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7E26" w14:textId="2E0B8554" w:rsidR="008979E7" w:rsidRDefault="00384E7D" w:rsidP="00C428AC">
      <w:pPr>
        <w:spacing w:after="0" w:line="276" w:lineRule="auto"/>
        <w:jc w:val="center"/>
        <w:rPr>
          <w:rFonts w:ascii="Candara" w:eastAsia="Candara" w:hAnsi="Candara" w:cs="Candara"/>
          <w:b/>
          <w:bCs/>
          <w:sz w:val="40"/>
          <w:szCs w:val="40"/>
        </w:rPr>
      </w:pPr>
      <w:bookmarkStart w:id="0" w:name="_Hlk178498900"/>
      <w:r w:rsidRPr="00384E7D">
        <w:rPr>
          <w:rFonts w:ascii="Candara" w:eastAsia="Candara" w:hAnsi="Candara" w:cs="Candara"/>
          <w:b/>
          <w:bCs/>
          <w:sz w:val="40"/>
          <w:szCs w:val="40"/>
        </w:rPr>
        <w:t>Lukáš 23, 1 - 25</w:t>
      </w:r>
    </w:p>
    <w:p w14:paraId="482C400F" w14:textId="77777777" w:rsidR="00A60ED9" w:rsidRPr="009D4D9E" w:rsidRDefault="00A60ED9" w:rsidP="00C428AC">
      <w:pPr>
        <w:spacing w:after="0" w:line="276" w:lineRule="auto"/>
        <w:jc w:val="center"/>
        <w:rPr>
          <w:rFonts w:ascii="Candara" w:eastAsia="Candara" w:hAnsi="Candara" w:cs="Candara"/>
          <w:b/>
          <w:bCs/>
        </w:rPr>
      </w:pPr>
    </w:p>
    <w:bookmarkEnd w:id="0"/>
    <w:p w14:paraId="3F0EB5E9" w14:textId="77777777" w:rsidR="00D07C57" w:rsidRPr="00D07C57" w:rsidRDefault="00D07C57" w:rsidP="00D07C57">
      <w:pPr>
        <w:pStyle w:val="Bezriadkovania"/>
        <w:spacing w:line="300" w:lineRule="auto"/>
        <w:jc w:val="both"/>
        <w:rPr>
          <w:rFonts w:ascii="Candara" w:hAnsi="Candara" w:cs="Aptos Serif"/>
          <w:i/>
          <w:iCs/>
          <w:sz w:val="24"/>
          <w:szCs w:val="24"/>
        </w:rPr>
      </w:pPr>
      <w:r w:rsidRPr="00D07C57">
        <w:rPr>
          <w:rFonts w:ascii="Candara" w:hAnsi="Candara" w:cs="Aptos Serif"/>
          <w:bCs/>
          <w:i/>
          <w:iCs/>
          <w:sz w:val="24"/>
          <w:szCs w:val="24"/>
          <w:vertAlign w:val="superscript"/>
        </w:rPr>
        <w:t>1</w:t>
      </w:r>
      <w:r w:rsidRPr="00D07C57">
        <w:rPr>
          <w:rFonts w:ascii="Candara" w:hAnsi="Candara" w:cs="Aptos Serif"/>
          <w:i/>
          <w:iCs/>
          <w:sz w:val="24"/>
          <w:szCs w:val="24"/>
        </w:rPr>
        <w:t> Nato celé zhromaždenie vstalo, odviedli ho k Pilátovi </w:t>
      </w:r>
      <w:r w:rsidRPr="00D07C57">
        <w:rPr>
          <w:rFonts w:ascii="Candara" w:hAnsi="Candara" w:cs="Aptos Serif"/>
          <w:i/>
          <w:iCs/>
          <w:sz w:val="24"/>
          <w:szCs w:val="24"/>
          <w:vertAlign w:val="superscript"/>
        </w:rPr>
        <w:t>2</w:t>
      </w:r>
      <w:r w:rsidRPr="00D07C57">
        <w:rPr>
          <w:rFonts w:ascii="Candara" w:hAnsi="Candara" w:cs="Aptos Serif"/>
          <w:i/>
          <w:iCs/>
          <w:sz w:val="24"/>
          <w:szCs w:val="24"/>
        </w:rPr>
        <w:t> a začali ho obžalúvať: „Tohto sme pristihli, ako rozvracal náš národ, zakazoval dávať dane cisárovi a hovoril o sebe, že je Mesiáš, kráľ</w:t>
      </w:r>
      <w:r w:rsidRPr="00D07C57">
        <w:rPr>
          <w:rFonts w:ascii="Candara" w:hAnsi="Candara" w:cs="Aptos Serif"/>
          <w:i/>
          <w:iCs/>
          <w:sz w:val="24"/>
          <w:szCs w:val="24"/>
          <w:vertAlign w:val="superscript"/>
        </w:rPr>
        <w:footnoteReference w:id="1"/>
      </w:r>
      <w:r w:rsidRPr="00D07C57">
        <w:rPr>
          <w:rFonts w:ascii="Candara" w:hAnsi="Candara" w:cs="Aptos Serif"/>
          <w:i/>
          <w:iCs/>
          <w:sz w:val="24"/>
          <w:szCs w:val="24"/>
        </w:rPr>
        <w:t>.“ </w:t>
      </w:r>
      <w:r w:rsidRPr="00D07C57">
        <w:rPr>
          <w:rFonts w:ascii="Candara" w:hAnsi="Candara" w:cs="Aptos Serif"/>
          <w:i/>
          <w:iCs/>
          <w:sz w:val="24"/>
          <w:szCs w:val="24"/>
          <w:vertAlign w:val="superscript"/>
        </w:rPr>
        <w:t>3</w:t>
      </w:r>
      <w:r w:rsidRPr="00D07C57">
        <w:rPr>
          <w:rStyle w:val="Odkaznapoznmkupodiarou"/>
          <w:rFonts w:ascii="Candara" w:hAnsi="Candara" w:cs="Aptos Serif"/>
          <w:i/>
          <w:iCs/>
          <w:sz w:val="24"/>
          <w:szCs w:val="24"/>
        </w:rPr>
        <w:t xml:space="preserve"> </w:t>
      </w:r>
      <w:r w:rsidRPr="00D07C57">
        <w:rPr>
          <w:rFonts w:ascii="Candara" w:hAnsi="Candara" w:cs="Aptos Serif"/>
          <w:i/>
          <w:iCs/>
          <w:sz w:val="24"/>
          <w:szCs w:val="24"/>
        </w:rPr>
        <w:t>Pilát sa ho spýtal: „Ty si kráľ Židov?“ On mu odpovedal: „Ty to hovoríš.“ </w:t>
      </w:r>
      <w:r w:rsidRPr="00D07C57">
        <w:rPr>
          <w:rFonts w:ascii="Candara" w:hAnsi="Candara" w:cs="Aptos Serif"/>
          <w:i/>
          <w:iCs/>
          <w:sz w:val="24"/>
          <w:szCs w:val="24"/>
          <w:vertAlign w:val="superscript"/>
        </w:rPr>
        <w:t>4</w:t>
      </w:r>
      <w:r w:rsidRPr="00D07C57">
        <w:rPr>
          <w:rFonts w:ascii="Candara" w:hAnsi="Candara" w:cs="Aptos Serif"/>
          <w:i/>
          <w:iCs/>
          <w:sz w:val="24"/>
          <w:szCs w:val="24"/>
        </w:rPr>
        <w:t> Pilát povedal veľkňazom a zástupom: „</w:t>
      </w:r>
      <w:r w:rsidRPr="00D07C57">
        <w:rPr>
          <w:rFonts w:ascii="Candara" w:hAnsi="Candara" w:cs="Aptos Serif"/>
          <w:i/>
          <w:iCs/>
          <w:sz w:val="24"/>
          <w:szCs w:val="24"/>
          <w:u w:val="single"/>
        </w:rPr>
        <w:t>Na tomto človeku nenachádzam žiadnu vinu</w:t>
      </w:r>
      <w:r w:rsidRPr="00D07C57">
        <w:rPr>
          <w:rFonts w:ascii="Candara" w:hAnsi="Candara" w:cs="Aptos Serif"/>
          <w:i/>
          <w:iCs/>
          <w:sz w:val="24"/>
          <w:szCs w:val="24"/>
          <w:vertAlign w:val="superscript"/>
        </w:rPr>
        <w:footnoteReference w:id="2"/>
      </w:r>
      <w:r w:rsidRPr="00D07C57">
        <w:rPr>
          <w:rFonts w:ascii="Candara" w:hAnsi="Candara" w:cs="Aptos Serif"/>
          <w:i/>
          <w:iCs/>
          <w:sz w:val="24"/>
          <w:szCs w:val="24"/>
          <w:vertAlign w:val="superscript"/>
        </w:rPr>
        <w:t>.</w:t>
      </w:r>
      <w:r w:rsidRPr="00D07C57">
        <w:rPr>
          <w:rFonts w:ascii="Candara" w:hAnsi="Candara" w:cs="Aptos Serif"/>
          <w:i/>
          <w:iCs/>
          <w:sz w:val="24"/>
          <w:szCs w:val="24"/>
        </w:rPr>
        <w:t>“ </w:t>
      </w:r>
      <w:r w:rsidRPr="00D07C57">
        <w:rPr>
          <w:rFonts w:ascii="Candara" w:hAnsi="Candara" w:cs="Aptos Serif"/>
          <w:i/>
          <w:iCs/>
          <w:sz w:val="24"/>
          <w:szCs w:val="24"/>
          <w:vertAlign w:val="superscript"/>
        </w:rPr>
        <w:t>5</w:t>
      </w:r>
      <w:r w:rsidRPr="00D07C57">
        <w:rPr>
          <w:rFonts w:ascii="Candara" w:hAnsi="Candara" w:cs="Aptos Serif"/>
          <w:i/>
          <w:iCs/>
          <w:sz w:val="24"/>
          <w:szCs w:val="24"/>
        </w:rPr>
        <w:t> Ale oni naliehali a hovorili: „Búri ľud, keď učí po celom Judsku, počnúc Galileou až sem.“</w:t>
      </w:r>
    </w:p>
    <w:p w14:paraId="32657932" w14:textId="77777777" w:rsidR="00D07C57" w:rsidRPr="00D07C57" w:rsidRDefault="00D07C57" w:rsidP="00D07C57">
      <w:pPr>
        <w:spacing w:after="0" w:line="300" w:lineRule="auto"/>
        <w:jc w:val="both"/>
        <w:rPr>
          <w:rFonts w:ascii="Candara" w:hAnsi="Candara" w:cs="Aptos Serif"/>
          <w:i/>
          <w:iCs/>
          <w:sz w:val="24"/>
          <w:szCs w:val="24"/>
        </w:rPr>
      </w:pPr>
      <w:r w:rsidRPr="00D07C57">
        <w:rPr>
          <w:rFonts w:ascii="Candara" w:hAnsi="Candara" w:cs="Aptos Serif"/>
          <w:b/>
          <w:bCs/>
          <w:i/>
          <w:iCs/>
          <w:sz w:val="24"/>
          <w:szCs w:val="24"/>
          <w:vertAlign w:val="superscript"/>
        </w:rPr>
        <w:t>6</w:t>
      </w:r>
      <w:r w:rsidRPr="00D07C57">
        <w:rPr>
          <w:rFonts w:ascii="Candara" w:hAnsi="Candara" w:cs="Aptos Serif"/>
          <w:i/>
          <w:iCs/>
          <w:sz w:val="24"/>
          <w:szCs w:val="24"/>
        </w:rPr>
        <w:t> Keď to Pilát počul, spýtal sa, či je tento človek Galilejčan. </w:t>
      </w:r>
      <w:r w:rsidRPr="00D07C57">
        <w:rPr>
          <w:rFonts w:ascii="Candara" w:hAnsi="Candara" w:cs="Aptos Serif"/>
          <w:b/>
          <w:bCs/>
          <w:i/>
          <w:iCs/>
          <w:sz w:val="24"/>
          <w:szCs w:val="24"/>
          <w:vertAlign w:val="superscript"/>
        </w:rPr>
        <w:t>7</w:t>
      </w:r>
      <w:r w:rsidRPr="00D07C57">
        <w:rPr>
          <w:rFonts w:ascii="Candara" w:hAnsi="Candara" w:cs="Aptos Serif"/>
          <w:i/>
          <w:iCs/>
          <w:sz w:val="24"/>
          <w:szCs w:val="24"/>
        </w:rPr>
        <w:t> Keď sa dozvedel, že patrí pod právomoc Herodesa, poslal ho k Herodesovi, ktorý bol práve v tých dňoch v Jeruzaleme. </w:t>
      </w:r>
      <w:r w:rsidRPr="00D07C57">
        <w:rPr>
          <w:rFonts w:ascii="Candara" w:hAnsi="Candara" w:cs="Aptos Serif"/>
          <w:b/>
          <w:bCs/>
          <w:i/>
          <w:iCs/>
          <w:sz w:val="24"/>
          <w:szCs w:val="24"/>
          <w:vertAlign w:val="superscript"/>
        </w:rPr>
        <w:t>8</w:t>
      </w:r>
      <w:r w:rsidRPr="00D07C57">
        <w:rPr>
          <w:rFonts w:ascii="Candara" w:hAnsi="Candara" w:cs="Aptos Serif"/>
          <w:i/>
          <w:iCs/>
          <w:sz w:val="24"/>
          <w:szCs w:val="24"/>
        </w:rPr>
        <w:t> Keď Herodes videl Ježiša, veľmi sa zaradoval. Veď už dávno ho chcel vidieť, pretože o ňom počul, a dúfal, že ho uvidí urobiť nejaký zázrak. </w:t>
      </w:r>
      <w:r w:rsidRPr="00D07C57">
        <w:rPr>
          <w:rFonts w:ascii="Candara" w:hAnsi="Candara" w:cs="Aptos Serif"/>
          <w:b/>
          <w:bCs/>
          <w:i/>
          <w:iCs/>
          <w:sz w:val="24"/>
          <w:szCs w:val="24"/>
          <w:vertAlign w:val="superscript"/>
        </w:rPr>
        <w:t>9</w:t>
      </w:r>
      <w:r w:rsidRPr="00D07C57">
        <w:rPr>
          <w:rFonts w:ascii="Candara" w:hAnsi="Candara" w:cs="Aptos Serif"/>
          <w:i/>
          <w:iCs/>
          <w:sz w:val="24"/>
          <w:szCs w:val="24"/>
        </w:rPr>
        <w:t> Doliehal naňho mnohými otázkami, ale on mu nič neodpovedal. </w:t>
      </w:r>
      <w:r w:rsidRPr="00D07C57">
        <w:rPr>
          <w:rFonts w:ascii="Candara" w:hAnsi="Candara" w:cs="Aptos Serif"/>
          <w:b/>
          <w:bCs/>
          <w:i/>
          <w:iCs/>
          <w:sz w:val="24"/>
          <w:szCs w:val="24"/>
          <w:vertAlign w:val="superscript"/>
        </w:rPr>
        <w:t>10</w:t>
      </w:r>
      <w:r w:rsidRPr="00D07C57">
        <w:rPr>
          <w:rFonts w:ascii="Candara" w:hAnsi="Candara" w:cs="Aptos Serif"/>
          <w:i/>
          <w:iCs/>
          <w:sz w:val="24"/>
          <w:szCs w:val="24"/>
        </w:rPr>
        <w:t xml:space="preserve"> Stáli tam aj veľkňazi a </w:t>
      </w:r>
      <w:proofErr w:type="spellStart"/>
      <w:r w:rsidRPr="00D07C57">
        <w:rPr>
          <w:rFonts w:ascii="Candara" w:hAnsi="Candara" w:cs="Aptos Serif"/>
          <w:i/>
          <w:iCs/>
          <w:sz w:val="24"/>
          <w:szCs w:val="24"/>
        </w:rPr>
        <w:t>zákonníci</w:t>
      </w:r>
      <w:proofErr w:type="spellEnd"/>
      <w:r w:rsidRPr="00D07C57">
        <w:rPr>
          <w:rFonts w:ascii="Candara" w:hAnsi="Candara" w:cs="Aptos Serif"/>
          <w:i/>
          <w:iCs/>
          <w:sz w:val="24"/>
          <w:szCs w:val="24"/>
        </w:rPr>
        <w:t xml:space="preserve"> a nástojčivo na neho žalovali. </w:t>
      </w:r>
      <w:r w:rsidRPr="00D07C57">
        <w:rPr>
          <w:rFonts w:ascii="Candara" w:hAnsi="Candara" w:cs="Aptos Serif"/>
          <w:b/>
          <w:bCs/>
          <w:i/>
          <w:iCs/>
          <w:sz w:val="24"/>
          <w:szCs w:val="24"/>
          <w:vertAlign w:val="superscript"/>
        </w:rPr>
        <w:t>11</w:t>
      </w:r>
      <w:r w:rsidRPr="00D07C57">
        <w:rPr>
          <w:rFonts w:ascii="Candara" w:hAnsi="Candara" w:cs="Aptos Serif"/>
          <w:i/>
          <w:iCs/>
          <w:sz w:val="24"/>
          <w:szCs w:val="24"/>
        </w:rPr>
        <w:t> </w:t>
      </w:r>
      <w:r w:rsidRPr="00D07C57">
        <w:rPr>
          <w:rFonts w:ascii="Candara" w:hAnsi="Candara" w:cs="Aptos Serif"/>
          <w:b/>
          <w:bCs/>
          <w:i/>
          <w:iCs/>
          <w:sz w:val="24"/>
          <w:szCs w:val="24"/>
        </w:rPr>
        <w:t>Herodes so svojimi vojakmi ním opovrhol</w:t>
      </w:r>
      <w:r w:rsidRPr="00D07C57">
        <w:rPr>
          <w:rStyle w:val="Odkaznapoznmkupodiarou"/>
          <w:rFonts w:ascii="Candara" w:hAnsi="Candara" w:cs="Aptos Serif"/>
          <w:b/>
          <w:bCs/>
          <w:i/>
          <w:iCs/>
          <w:sz w:val="24"/>
          <w:szCs w:val="24"/>
        </w:rPr>
        <w:footnoteReference w:id="3"/>
      </w:r>
      <w:r w:rsidRPr="00D07C57">
        <w:rPr>
          <w:rFonts w:ascii="Candara" w:hAnsi="Candara" w:cs="Aptos Serif"/>
          <w:i/>
          <w:iCs/>
          <w:sz w:val="24"/>
          <w:szCs w:val="24"/>
        </w:rPr>
        <w:t>, posmieval sa mu, dal ho obliecť do honosného odevu a poslal ho späť k Pilátovi. </w:t>
      </w:r>
      <w:r w:rsidRPr="00D07C57">
        <w:rPr>
          <w:rFonts w:ascii="Candara" w:hAnsi="Candara" w:cs="Aptos Serif"/>
          <w:b/>
          <w:bCs/>
          <w:i/>
          <w:iCs/>
          <w:sz w:val="24"/>
          <w:szCs w:val="24"/>
          <w:vertAlign w:val="superscript"/>
        </w:rPr>
        <w:t>12</w:t>
      </w:r>
      <w:r w:rsidRPr="00D07C57">
        <w:rPr>
          <w:rFonts w:ascii="Candara" w:hAnsi="Candara" w:cs="Aptos Serif"/>
          <w:i/>
          <w:iCs/>
          <w:sz w:val="24"/>
          <w:szCs w:val="24"/>
        </w:rPr>
        <w:t xml:space="preserve"> V ten deň sa </w:t>
      </w:r>
      <w:r w:rsidRPr="00D07C57">
        <w:rPr>
          <w:rFonts w:ascii="Candara" w:hAnsi="Candara" w:cs="Aptos Serif"/>
          <w:b/>
          <w:bCs/>
          <w:i/>
          <w:iCs/>
          <w:sz w:val="24"/>
          <w:szCs w:val="24"/>
        </w:rPr>
        <w:t>Herodes a Pilát</w:t>
      </w:r>
      <w:r w:rsidRPr="00D07C57">
        <w:rPr>
          <w:rFonts w:ascii="Candara" w:hAnsi="Candara" w:cs="Aptos Serif"/>
          <w:i/>
          <w:iCs/>
          <w:sz w:val="24"/>
          <w:szCs w:val="24"/>
        </w:rPr>
        <w:t xml:space="preserve"> spriatelili</w:t>
      </w:r>
      <w:r w:rsidRPr="00D07C57">
        <w:rPr>
          <w:rStyle w:val="Odkaznapoznmkupodiarou"/>
          <w:rFonts w:ascii="Candara" w:hAnsi="Candara" w:cs="Aptos Serif"/>
          <w:i/>
          <w:iCs/>
          <w:sz w:val="24"/>
          <w:szCs w:val="24"/>
        </w:rPr>
        <w:footnoteReference w:id="4"/>
      </w:r>
      <w:r w:rsidRPr="00D07C57">
        <w:rPr>
          <w:rFonts w:ascii="Candara" w:hAnsi="Candara" w:cs="Aptos Serif"/>
          <w:i/>
          <w:iCs/>
          <w:sz w:val="24"/>
          <w:szCs w:val="24"/>
        </w:rPr>
        <w:t>; predtým totiž žili v nepriateľstve.</w:t>
      </w:r>
    </w:p>
    <w:p w14:paraId="79E74CED" w14:textId="7B15EFA7" w:rsidR="00D07C57" w:rsidRPr="00D07C57" w:rsidRDefault="00D07C57" w:rsidP="00D07C57">
      <w:pPr>
        <w:spacing w:after="0" w:line="300" w:lineRule="auto"/>
        <w:jc w:val="both"/>
        <w:rPr>
          <w:rFonts w:ascii="Candara" w:hAnsi="Candara" w:cs="Aptos Serif"/>
          <w:i/>
          <w:iCs/>
          <w:sz w:val="24"/>
          <w:szCs w:val="24"/>
        </w:rPr>
      </w:pPr>
      <w:r w:rsidRPr="00D07C57">
        <w:rPr>
          <w:rFonts w:ascii="Candara" w:hAnsi="Candara" w:cs="Aptos Serif"/>
          <w:b/>
          <w:bCs/>
          <w:i/>
          <w:iCs/>
          <w:sz w:val="24"/>
          <w:szCs w:val="24"/>
          <w:vertAlign w:val="superscript"/>
        </w:rPr>
        <w:t>13</w:t>
      </w:r>
      <w:r w:rsidRPr="00D07C57">
        <w:rPr>
          <w:rFonts w:ascii="Candara" w:hAnsi="Candara" w:cs="Aptos Serif"/>
          <w:i/>
          <w:iCs/>
          <w:sz w:val="24"/>
          <w:szCs w:val="24"/>
        </w:rPr>
        <w:t xml:space="preserve"> Pilát zvolal </w:t>
      </w:r>
      <w:r w:rsidRPr="00D07C57">
        <w:rPr>
          <w:rFonts w:ascii="Candara" w:hAnsi="Candara" w:cs="Aptos Serif"/>
          <w:b/>
          <w:bCs/>
          <w:i/>
          <w:iCs/>
          <w:sz w:val="24"/>
          <w:szCs w:val="24"/>
        </w:rPr>
        <w:t>veľkňazov</w:t>
      </w:r>
      <w:r w:rsidRPr="00D07C57">
        <w:rPr>
          <w:rFonts w:ascii="Candara" w:hAnsi="Candara" w:cs="Aptos Serif"/>
          <w:i/>
          <w:iCs/>
          <w:sz w:val="24"/>
          <w:szCs w:val="24"/>
        </w:rPr>
        <w:t xml:space="preserve">, </w:t>
      </w:r>
      <w:r w:rsidRPr="00D07C57">
        <w:rPr>
          <w:rFonts w:ascii="Candara" w:hAnsi="Candara" w:cs="Aptos Serif"/>
          <w:b/>
          <w:bCs/>
          <w:i/>
          <w:iCs/>
          <w:sz w:val="24"/>
          <w:szCs w:val="24"/>
        </w:rPr>
        <w:t>popredných mužov</w:t>
      </w:r>
      <w:r w:rsidRPr="00D07C57">
        <w:rPr>
          <w:rFonts w:ascii="Candara" w:hAnsi="Candara" w:cs="Aptos Serif"/>
          <w:i/>
          <w:iCs/>
          <w:sz w:val="24"/>
          <w:szCs w:val="24"/>
        </w:rPr>
        <w:t xml:space="preserve"> a </w:t>
      </w:r>
      <w:r w:rsidRPr="00D07C57">
        <w:rPr>
          <w:rFonts w:ascii="Candara" w:hAnsi="Candara" w:cs="Aptos Serif"/>
          <w:b/>
          <w:bCs/>
          <w:i/>
          <w:iCs/>
          <w:sz w:val="24"/>
          <w:szCs w:val="24"/>
        </w:rPr>
        <w:t>ľud</w:t>
      </w:r>
      <w:r w:rsidRPr="00D07C57">
        <w:rPr>
          <w:rStyle w:val="Odkaznapoznmkupodiarou"/>
          <w:rFonts w:ascii="Candara" w:hAnsi="Candara" w:cs="Aptos Serif"/>
          <w:i/>
          <w:iCs/>
          <w:sz w:val="24"/>
          <w:szCs w:val="24"/>
        </w:rPr>
        <w:footnoteReference w:id="5"/>
      </w:r>
      <w:r w:rsidRPr="00D07C57">
        <w:rPr>
          <w:rFonts w:ascii="Candara" w:hAnsi="Candara" w:cs="Aptos Serif"/>
          <w:i/>
          <w:iCs/>
          <w:sz w:val="24"/>
          <w:szCs w:val="24"/>
        </w:rPr>
        <w:t> </w:t>
      </w:r>
      <w:r w:rsidRPr="00D07C57">
        <w:rPr>
          <w:rFonts w:ascii="Candara" w:hAnsi="Candara" w:cs="Aptos Serif"/>
          <w:b/>
          <w:bCs/>
          <w:i/>
          <w:iCs/>
          <w:sz w:val="24"/>
          <w:szCs w:val="24"/>
          <w:vertAlign w:val="superscript"/>
        </w:rPr>
        <w:t>14</w:t>
      </w:r>
      <w:r w:rsidRPr="00D07C57">
        <w:rPr>
          <w:rFonts w:ascii="Candara" w:hAnsi="Candara" w:cs="Aptos Serif"/>
          <w:i/>
          <w:iCs/>
          <w:sz w:val="24"/>
          <w:szCs w:val="24"/>
        </w:rPr>
        <w:t xml:space="preserve"> a povedal im: „Priviedli ste mi tohto človeka ako buriča ľudu. Ja som ho pred vami vypočul a </w:t>
      </w:r>
      <w:r w:rsidRPr="00D07C57">
        <w:rPr>
          <w:rFonts w:ascii="Candara" w:hAnsi="Candara" w:cs="Aptos Serif"/>
          <w:i/>
          <w:iCs/>
          <w:sz w:val="24"/>
          <w:szCs w:val="24"/>
          <w:u w:val="single"/>
        </w:rPr>
        <w:t>nenašiel som na tomto človeku nijakú vinu</w:t>
      </w:r>
      <w:r w:rsidRPr="00D07C57">
        <w:rPr>
          <w:rFonts w:ascii="Candara" w:hAnsi="Candara" w:cs="Aptos Serif"/>
          <w:i/>
          <w:iCs/>
          <w:sz w:val="24"/>
          <w:szCs w:val="24"/>
        </w:rPr>
        <w:t>, z ktorej ho obviňujete. </w:t>
      </w:r>
      <w:r w:rsidRPr="00D07C57">
        <w:rPr>
          <w:rFonts w:ascii="Candara" w:hAnsi="Candara" w:cs="Aptos Serif"/>
          <w:b/>
          <w:bCs/>
          <w:i/>
          <w:iCs/>
          <w:sz w:val="24"/>
          <w:szCs w:val="24"/>
          <w:vertAlign w:val="superscript"/>
        </w:rPr>
        <w:t>15</w:t>
      </w:r>
      <w:r w:rsidRPr="00D07C57">
        <w:rPr>
          <w:rFonts w:ascii="Candara" w:hAnsi="Candara" w:cs="Aptos Serif"/>
          <w:i/>
          <w:iCs/>
          <w:sz w:val="24"/>
          <w:szCs w:val="24"/>
        </w:rPr>
        <w:t> Ale ani Herodes, lebo nám ho poslal späť. Neurobil teda nič, za čo by si zasluhoval smrť. </w:t>
      </w:r>
      <w:r w:rsidRPr="00D07C57">
        <w:rPr>
          <w:rFonts w:ascii="Candara" w:hAnsi="Candara" w:cs="Aptos Serif"/>
          <w:b/>
          <w:bCs/>
          <w:i/>
          <w:iCs/>
          <w:sz w:val="24"/>
          <w:szCs w:val="24"/>
          <w:vertAlign w:val="superscript"/>
        </w:rPr>
        <w:t>16</w:t>
      </w:r>
      <w:r w:rsidRPr="00D07C57">
        <w:rPr>
          <w:rFonts w:ascii="Candara" w:hAnsi="Candara" w:cs="Aptos Serif"/>
          <w:i/>
          <w:iCs/>
          <w:sz w:val="24"/>
          <w:szCs w:val="24"/>
        </w:rPr>
        <w:t> Potrestám ho teda a prepustím.“ </w:t>
      </w:r>
      <w:r w:rsidRPr="00D07C57">
        <w:rPr>
          <w:rFonts w:ascii="Candara" w:hAnsi="Candara" w:cs="Aptos Serif"/>
          <w:b/>
          <w:bCs/>
          <w:i/>
          <w:iCs/>
          <w:sz w:val="24"/>
          <w:szCs w:val="24"/>
          <w:vertAlign w:val="superscript"/>
        </w:rPr>
        <w:t>18</w:t>
      </w:r>
      <w:r w:rsidRPr="00D07C57">
        <w:rPr>
          <w:rFonts w:ascii="Candara" w:hAnsi="Candara" w:cs="Aptos Serif"/>
          <w:i/>
          <w:iCs/>
          <w:sz w:val="24"/>
          <w:szCs w:val="24"/>
        </w:rPr>
        <w:t xml:space="preserve"> Tu naraz všetci skríkli: „Preč s ním! Prepusť nám </w:t>
      </w:r>
      <w:proofErr w:type="spellStart"/>
      <w:r w:rsidRPr="00D07C57">
        <w:rPr>
          <w:rFonts w:ascii="Candara" w:hAnsi="Candara" w:cs="Aptos Serif"/>
          <w:i/>
          <w:iCs/>
          <w:sz w:val="24"/>
          <w:szCs w:val="24"/>
        </w:rPr>
        <w:t>Barabáša</w:t>
      </w:r>
      <w:proofErr w:type="spellEnd"/>
      <w:r w:rsidRPr="00D07C57">
        <w:rPr>
          <w:rStyle w:val="Odkaznapoznmkupodiarou"/>
          <w:rFonts w:ascii="Candara" w:hAnsi="Candara" w:cs="Aptos Serif"/>
          <w:i/>
          <w:iCs/>
          <w:sz w:val="24"/>
          <w:szCs w:val="24"/>
        </w:rPr>
        <w:footnoteReference w:id="6"/>
      </w:r>
      <w:r w:rsidRPr="00D07C57">
        <w:rPr>
          <w:rFonts w:ascii="Candara" w:hAnsi="Candara" w:cs="Aptos Serif"/>
          <w:i/>
          <w:iCs/>
          <w:sz w:val="24"/>
          <w:szCs w:val="24"/>
        </w:rPr>
        <w:t>!“ </w:t>
      </w:r>
      <w:r w:rsidRPr="00D07C57">
        <w:rPr>
          <w:rFonts w:ascii="Candara" w:hAnsi="Candara" w:cs="Aptos Serif"/>
          <w:b/>
          <w:bCs/>
          <w:i/>
          <w:iCs/>
          <w:sz w:val="24"/>
          <w:szCs w:val="24"/>
          <w:vertAlign w:val="superscript"/>
        </w:rPr>
        <w:t>19</w:t>
      </w:r>
      <w:r w:rsidRPr="00D07C57">
        <w:rPr>
          <w:rFonts w:ascii="Candara" w:hAnsi="Candara" w:cs="Aptos Serif"/>
          <w:i/>
          <w:iCs/>
          <w:sz w:val="24"/>
          <w:szCs w:val="24"/>
        </w:rPr>
        <w:t> Toho väznili za akúsi vzburu v meste a za vraždu. </w:t>
      </w:r>
      <w:r w:rsidRPr="00D07C57">
        <w:rPr>
          <w:rFonts w:ascii="Candara" w:hAnsi="Candara" w:cs="Aptos Serif"/>
          <w:b/>
          <w:bCs/>
          <w:i/>
          <w:iCs/>
          <w:sz w:val="24"/>
          <w:szCs w:val="24"/>
          <w:vertAlign w:val="superscript"/>
        </w:rPr>
        <w:t>20</w:t>
      </w:r>
      <w:r w:rsidRPr="00D07C57">
        <w:rPr>
          <w:rFonts w:ascii="Candara" w:hAnsi="Candara" w:cs="Aptos Serif"/>
          <w:i/>
          <w:iCs/>
          <w:sz w:val="24"/>
          <w:szCs w:val="24"/>
        </w:rPr>
        <w:t> Pilát k nim znova prehovoril, lebo chcel Ježiša prepustiť. </w:t>
      </w:r>
      <w:r w:rsidRPr="00D07C57">
        <w:rPr>
          <w:rFonts w:ascii="Candara" w:hAnsi="Candara" w:cs="Aptos Serif"/>
          <w:b/>
          <w:bCs/>
          <w:i/>
          <w:iCs/>
          <w:sz w:val="24"/>
          <w:szCs w:val="24"/>
          <w:vertAlign w:val="superscript"/>
        </w:rPr>
        <w:t>21</w:t>
      </w:r>
      <w:r w:rsidRPr="00D07C57">
        <w:rPr>
          <w:rFonts w:ascii="Candara" w:hAnsi="Candara" w:cs="Aptos Serif"/>
          <w:i/>
          <w:iCs/>
          <w:sz w:val="24"/>
          <w:szCs w:val="24"/>
        </w:rPr>
        <w:t> Ale oni kričali: „Ukrižuj! Ukrižuj ho!“ </w:t>
      </w:r>
      <w:r w:rsidRPr="00D07C57">
        <w:rPr>
          <w:rFonts w:ascii="Candara" w:hAnsi="Candara" w:cs="Aptos Serif"/>
          <w:b/>
          <w:bCs/>
          <w:i/>
          <w:iCs/>
          <w:sz w:val="24"/>
          <w:szCs w:val="24"/>
          <w:vertAlign w:val="superscript"/>
        </w:rPr>
        <w:t>22</w:t>
      </w:r>
      <w:r w:rsidRPr="00D07C57">
        <w:rPr>
          <w:rFonts w:ascii="Candara" w:hAnsi="Candara" w:cs="Aptos Serif"/>
          <w:i/>
          <w:iCs/>
          <w:sz w:val="24"/>
          <w:szCs w:val="24"/>
        </w:rPr>
        <w:t xml:space="preserve"> Prehovoril k nim tretí raz: „A čo zlé on urobil? </w:t>
      </w:r>
      <w:r w:rsidRPr="00D07C57">
        <w:rPr>
          <w:rFonts w:ascii="Candara" w:hAnsi="Candara" w:cs="Aptos Serif"/>
          <w:i/>
          <w:iCs/>
          <w:sz w:val="24"/>
          <w:szCs w:val="24"/>
          <w:u w:val="single"/>
        </w:rPr>
        <w:t>Nenašiel som na ňom nijakú vinu</w:t>
      </w:r>
      <w:r w:rsidRPr="00D07C57">
        <w:rPr>
          <w:rFonts w:ascii="Candara" w:hAnsi="Candara" w:cs="Aptos Serif"/>
          <w:i/>
          <w:iCs/>
          <w:sz w:val="24"/>
          <w:szCs w:val="24"/>
        </w:rPr>
        <w:t>, za ktorú by zasluhoval smrť. Preto ho potrestám a prepustím.“ </w:t>
      </w:r>
      <w:r w:rsidRPr="00D07C57">
        <w:rPr>
          <w:rFonts w:ascii="Candara" w:hAnsi="Candara" w:cs="Aptos Serif"/>
          <w:b/>
          <w:bCs/>
          <w:i/>
          <w:iCs/>
          <w:sz w:val="24"/>
          <w:szCs w:val="24"/>
          <w:vertAlign w:val="superscript"/>
        </w:rPr>
        <w:t>23</w:t>
      </w:r>
      <w:r w:rsidRPr="00D07C57">
        <w:rPr>
          <w:rFonts w:ascii="Candara" w:hAnsi="Candara" w:cs="Aptos Serif"/>
          <w:i/>
          <w:iCs/>
          <w:sz w:val="24"/>
          <w:szCs w:val="24"/>
        </w:rPr>
        <w:t> Ale oni na neho dorážali veľkým krikom a žiadali, aby ho dal ukrižovať. Ich krik prevládol. </w:t>
      </w:r>
      <w:r w:rsidRPr="00D07C57">
        <w:rPr>
          <w:rFonts w:ascii="Candara" w:hAnsi="Candara" w:cs="Aptos Serif"/>
          <w:b/>
          <w:bCs/>
          <w:i/>
          <w:iCs/>
          <w:sz w:val="24"/>
          <w:szCs w:val="24"/>
          <w:vertAlign w:val="superscript"/>
        </w:rPr>
        <w:t>24</w:t>
      </w:r>
      <w:r w:rsidRPr="00D07C57">
        <w:rPr>
          <w:rFonts w:ascii="Candara" w:hAnsi="Candara" w:cs="Aptos Serif"/>
          <w:i/>
          <w:iCs/>
          <w:sz w:val="24"/>
          <w:szCs w:val="24"/>
        </w:rPr>
        <w:t> Pilát sa rozhodol vyhovieť ich žiadosti. </w:t>
      </w:r>
      <w:r w:rsidRPr="00D07C57">
        <w:rPr>
          <w:rFonts w:ascii="Candara" w:hAnsi="Candara" w:cs="Aptos Serif"/>
          <w:b/>
          <w:bCs/>
          <w:i/>
          <w:iCs/>
          <w:sz w:val="24"/>
          <w:szCs w:val="24"/>
          <w:vertAlign w:val="superscript"/>
        </w:rPr>
        <w:t>25</w:t>
      </w:r>
      <w:r w:rsidRPr="00D07C57">
        <w:rPr>
          <w:rFonts w:ascii="Candara" w:hAnsi="Candara" w:cs="Aptos Serif"/>
          <w:i/>
          <w:iCs/>
          <w:sz w:val="24"/>
          <w:szCs w:val="24"/>
        </w:rPr>
        <w:t> </w:t>
      </w:r>
      <w:r w:rsidRPr="00D07C57">
        <w:rPr>
          <w:rFonts w:ascii="Candara" w:hAnsi="Candara" w:cs="Aptos Serif"/>
          <w:b/>
          <w:bCs/>
          <w:i/>
          <w:iCs/>
          <w:sz w:val="24"/>
          <w:szCs w:val="24"/>
        </w:rPr>
        <w:t>Prepustil</w:t>
      </w:r>
      <w:r w:rsidRPr="00D07C57">
        <w:rPr>
          <w:rStyle w:val="Odkaznapoznmkupodiarou"/>
          <w:rFonts w:ascii="Candara" w:hAnsi="Candara" w:cs="Aptos Serif"/>
          <w:b/>
          <w:bCs/>
          <w:i/>
          <w:iCs/>
          <w:sz w:val="24"/>
          <w:szCs w:val="24"/>
        </w:rPr>
        <w:footnoteReference w:id="7"/>
      </w:r>
      <w:r w:rsidRPr="00D07C57">
        <w:rPr>
          <w:rFonts w:ascii="Candara" w:hAnsi="Candara" w:cs="Aptos Serif"/>
          <w:b/>
          <w:bCs/>
          <w:i/>
          <w:iCs/>
          <w:sz w:val="24"/>
          <w:szCs w:val="24"/>
        </w:rPr>
        <w:t xml:space="preserve"> teda toho, ktorý bol uväznený za vzburu a vraždu</w:t>
      </w:r>
      <w:r w:rsidRPr="00D07C57">
        <w:rPr>
          <w:rFonts w:ascii="Candara" w:hAnsi="Candara" w:cs="Aptos Serif"/>
          <w:i/>
          <w:iCs/>
          <w:sz w:val="24"/>
          <w:szCs w:val="24"/>
        </w:rPr>
        <w:t xml:space="preserve"> a ktorého si žiadali, kým </w:t>
      </w:r>
      <w:r w:rsidRPr="00D07C57">
        <w:rPr>
          <w:rFonts w:ascii="Candara" w:hAnsi="Candara" w:cs="Aptos Serif"/>
          <w:b/>
          <w:bCs/>
          <w:i/>
          <w:iCs/>
          <w:sz w:val="24"/>
          <w:szCs w:val="24"/>
        </w:rPr>
        <w:t>Ježiša vydal ich zvoli</w:t>
      </w:r>
      <w:r w:rsidRPr="00D07C57">
        <w:rPr>
          <w:rFonts w:ascii="Candara" w:hAnsi="Candara" w:cs="Aptos Serif"/>
          <w:i/>
          <w:iCs/>
          <w:sz w:val="24"/>
          <w:szCs w:val="24"/>
        </w:rPr>
        <w:t>.</w:t>
      </w:r>
    </w:p>
    <w:p w14:paraId="5D483507" w14:textId="77777777" w:rsidR="00D07C57" w:rsidRDefault="00D07C57">
      <w:pPr>
        <w:rPr>
          <w:rFonts w:ascii="Candara" w:hAnsi="Candara"/>
          <w:b/>
          <w:sz w:val="24"/>
          <w:szCs w:val="24"/>
        </w:rPr>
      </w:pPr>
      <w:r>
        <w:rPr>
          <w:rFonts w:ascii="Candara" w:hAnsi="Candara"/>
          <w:sz w:val="24"/>
          <w:szCs w:val="24"/>
        </w:rPr>
        <w:br w:type="page"/>
      </w:r>
    </w:p>
    <w:p w14:paraId="5AC255D8" w14:textId="7CF1A4B2" w:rsidR="00D07C57" w:rsidRPr="00D07C57" w:rsidRDefault="00D07C57" w:rsidP="00D07C57">
      <w:pPr>
        <w:pStyle w:val="Nadpis2"/>
        <w:jc w:val="both"/>
        <w:rPr>
          <w:rFonts w:ascii="Candara" w:hAnsi="Candara"/>
          <w:sz w:val="24"/>
          <w:szCs w:val="24"/>
        </w:rPr>
      </w:pPr>
      <w:r w:rsidRPr="00D07C57">
        <w:rPr>
          <w:rFonts w:ascii="Candara" w:hAnsi="Candara"/>
          <w:sz w:val="24"/>
          <w:szCs w:val="24"/>
        </w:rPr>
        <w:lastRenderedPageBreak/>
        <w:t>Ježiš odsúdený (kým?)</w:t>
      </w:r>
    </w:p>
    <w:p w14:paraId="6C641449" w14:textId="77777777" w:rsidR="00D07C57" w:rsidRPr="00D07C57" w:rsidRDefault="00D07C57" w:rsidP="00D07C57">
      <w:pPr>
        <w:jc w:val="both"/>
        <w:rPr>
          <w:rFonts w:ascii="Candara" w:hAnsi="Candara"/>
          <w:sz w:val="24"/>
          <w:szCs w:val="24"/>
        </w:rPr>
      </w:pPr>
      <w:r w:rsidRPr="00D07C57">
        <w:rPr>
          <w:rFonts w:ascii="Candara" w:hAnsi="Candara"/>
          <w:sz w:val="24"/>
          <w:szCs w:val="24"/>
        </w:rPr>
        <w:t xml:space="preserve">1. V prvých 25 veršoch 23. kapitoly Lukášovho evanjelia nachádzame opis Ježišovho odsúdenia. </w:t>
      </w:r>
      <w:r w:rsidRPr="00D07C57">
        <w:rPr>
          <w:rFonts w:ascii="Candara" w:hAnsi="Candara"/>
          <w:i/>
          <w:iCs/>
          <w:sz w:val="24"/>
          <w:szCs w:val="24"/>
        </w:rPr>
        <w:t>Židovské zhromaždenie</w:t>
      </w:r>
      <w:r w:rsidRPr="00D07C57">
        <w:rPr>
          <w:rFonts w:ascii="Candara" w:hAnsi="Candara"/>
          <w:sz w:val="24"/>
          <w:szCs w:val="24"/>
        </w:rPr>
        <w:t xml:space="preserve"> odmietlo a odsúdilo Ježiša </w:t>
      </w:r>
      <w:r w:rsidRPr="00D07C57">
        <w:rPr>
          <w:rFonts w:ascii="Candara" w:hAnsi="Candara"/>
          <w:b/>
          <w:bCs/>
          <w:sz w:val="24"/>
          <w:szCs w:val="24"/>
        </w:rPr>
        <w:t>v náboženských otázkach.</w:t>
      </w:r>
      <w:r w:rsidRPr="00D07C57">
        <w:rPr>
          <w:rFonts w:ascii="Candara" w:hAnsi="Candara"/>
          <w:sz w:val="24"/>
          <w:szCs w:val="24"/>
        </w:rPr>
        <w:t xml:space="preserve"> </w:t>
      </w:r>
      <w:r w:rsidRPr="00D07C57">
        <w:rPr>
          <w:rFonts w:ascii="Candara" w:hAnsi="Candara"/>
          <w:i/>
          <w:iCs/>
          <w:sz w:val="24"/>
          <w:szCs w:val="24"/>
        </w:rPr>
        <w:t>Pred Pilátom</w:t>
      </w:r>
      <w:r w:rsidRPr="00D07C57">
        <w:rPr>
          <w:rFonts w:ascii="Candara" w:hAnsi="Candara"/>
          <w:sz w:val="24"/>
          <w:szCs w:val="24"/>
        </w:rPr>
        <w:t xml:space="preserve"> ho obviňovali </w:t>
      </w:r>
      <w:r w:rsidRPr="00D07C57">
        <w:rPr>
          <w:rFonts w:ascii="Candara" w:hAnsi="Candara"/>
          <w:b/>
          <w:bCs/>
          <w:sz w:val="24"/>
          <w:szCs w:val="24"/>
        </w:rPr>
        <w:t>ako politicky nebezpečného</w:t>
      </w:r>
      <w:r w:rsidRPr="00D07C57">
        <w:rPr>
          <w:rFonts w:ascii="Candara" w:hAnsi="Candara"/>
          <w:sz w:val="24"/>
          <w:szCs w:val="24"/>
        </w:rPr>
        <w:t xml:space="preserve"> buriča, ktorý si získava masy, odmieta platiť dane a samozvane sa vyhlasuje sa za kráľa. Najmä druhé dve obvinenia boli pre Rimanov veľmi citlivé otázky.</w:t>
      </w:r>
    </w:p>
    <w:p w14:paraId="566B2609" w14:textId="77777777" w:rsidR="00D07C57" w:rsidRPr="00D07C57" w:rsidRDefault="00D07C57" w:rsidP="00D07C57">
      <w:pPr>
        <w:jc w:val="both"/>
        <w:rPr>
          <w:rFonts w:ascii="Candara" w:hAnsi="Candara"/>
          <w:sz w:val="24"/>
          <w:szCs w:val="24"/>
        </w:rPr>
      </w:pPr>
      <w:r w:rsidRPr="00D07C57">
        <w:rPr>
          <w:rFonts w:ascii="Candara" w:hAnsi="Candara"/>
          <w:sz w:val="24"/>
          <w:szCs w:val="24"/>
        </w:rPr>
        <w:t xml:space="preserve">2. Evanjelista sa nezaoberá podrobnosťami týchto procesov a obvinení, ale dáva do popredia </w:t>
      </w:r>
      <w:r w:rsidRPr="00D07C57">
        <w:rPr>
          <w:rFonts w:ascii="Candara" w:hAnsi="Candara"/>
          <w:b/>
          <w:bCs/>
          <w:sz w:val="24"/>
          <w:szCs w:val="24"/>
        </w:rPr>
        <w:t>otázku Ježišovho kráľovského titulu</w:t>
      </w:r>
      <w:r w:rsidRPr="00D07C57">
        <w:rPr>
          <w:rFonts w:ascii="Candara" w:hAnsi="Candara"/>
          <w:sz w:val="24"/>
          <w:szCs w:val="24"/>
        </w:rPr>
        <w:t xml:space="preserve">. Podobne ako v Matúšovom a Markovom evanjeliu Ježiš odpovedá úsečne a veľmi tajomne. (Sám to hovoríš – Ty to hovoríš – Ty dobre hovoríš = to sú preklady tejto tajomnej odpovede). Dalo by sa povedať, že Ježiš nehovorí ani áno, ani nie. Synoptickí evanjelisti mali pravdepodobne úmysel, aby si čitatelia evanjelia položili otázku o Ježišovi a o jeho kráľovstve: Akým kráľom je Ježiš? Bude to až evanjelista Ján, ktorý hlbšie rozvedie a objasní podstatu Ježišovho kráľovského titulu.  (Ježiš je kráľ, ale jeho kráľovstvo nie je z tohto sveta a ide o kráľovstvo pravdy - por. </w:t>
      </w:r>
      <w:proofErr w:type="spellStart"/>
      <w:r w:rsidRPr="00D07C57">
        <w:rPr>
          <w:rFonts w:ascii="Candara" w:hAnsi="Candara"/>
          <w:sz w:val="24"/>
          <w:szCs w:val="24"/>
        </w:rPr>
        <w:t>Jn</w:t>
      </w:r>
      <w:proofErr w:type="spellEnd"/>
      <w:r w:rsidRPr="00D07C57">
        <w:rPr>
          <w:rFonts w:ascii="Candara" w:hAnsi="Candara"/>
          <w:sz w:val="24"/>
          <w:szCs w:val="24"/>
        </w:rPr>
        <w:t xml:space="preserve"> 18,33-37)</w:t>
      </w:r>
    </w:p>
    <w:p w14:paraId="679F084D" w14:textId="77777777" w:rsidR="00D07C57" w:rsidRPr="00D07C57" w:rsidRDefault="00D07C57" w:rsidP="00D07C57">
      <w:pPr>
        <w:jc w:val="both"/>
        <w:rPr>
          <w:rFonts w:ascii="Candara" w:hAnsi="Candara"/>
          <w:sz w:val="24"/>
          <w:szCs w:val="24"/>
        </w:rPr>
      </w:pPr>
      <w:r w:rsidRPr="00D07C57">
        <w:rPr>
          <w:rFonts w:ascii="Candara" w:hAnsi="Candara"/>
          <w:sz w:val="24"/>
          <w:szCs w:val="24"/>
        </w:rPr>
        <w:t>Ježišova úsečná odpoveď sú jediné Ježišove slová. Lukáš nám predstavuje Ježiša mlčiaceho, vloženého do rúk ľudí. Pilát ho posiela k Herodesovi, Herodes ho vysmeje a oblečie do výsmešných šiat a pošle ho naspäť. Pilát sa všemožne snaží, aby Ježiš nebol odsúdený na smrť, ale kolektívny ošiaľ ho prinútil kapitulovať. Počas tohto všetkého Ježiš mlčí. Je akoby hračkou v rukách mocných. Vyzerá to, akoby ho mali v rukách. Ale on je v rukách Otca.</w:t>
      </w:r>
    </w:p>
    <w:p w14:paraId="5B0E546D" w14:textId="77777777" w:rsidR="00D07C57" w:rsidRPr="00D07C57" w:rsidRDefault="00D07C57" w:rsidP="00D07C57">
      <w:pPr>
        <w:jc w:val="both"/>
        <w:rPr>
          <w:rFonts w:ascii="Candara" w:hAnsi="Candara"/>
          <w:sz w:val="24"/>
          <w:szCs w:val="24"/>
        </w:rPr>
      </w:pPr>
      <w:r w:rsidRPr="00D07C57">
        <w:rPr>
          <w:rFonts w:ascii="Candara" w:hAnsi="Candara"/>
          <w:sz w:val="24"/>
          <w:szCs w:val="24"/>
        </w:rPr>
        <w:t xml:space="preserve">3. Štyri skutočnosti môžeme mať pred očami: </w:t>
      </w:r>
      <w:r w:rsidRPr="00D07C57">
        <w:rPr>
          <w:rFonts w:ascii="Candara" w:hAnsi="Candara"/>
          <w:i/>
          <w:iCs/>
          <w:sz w:val="24"/>
          <w:szCs w:val="24"/>
        </w:rPr>
        <w:t>zaslepenosť</w:t>
      </w:r>
      <w:r w:rsidRPr="00D07C57">
        <w:rPr>
          <w:rFonts w:ascii="Candara" w:hAnsi="Candara"/>
          <w:b/>
          <w:bCs/>
          <w:sz w:val="24"/>
          <w:szCs w:val="24"/>
        </w:rPr>
        <w:t xml:space="preserve"> židovských vodcov</w:t>
      </w:r>
      <w:r w:rsidRPr="00D07C57">
        <w:rPr>
          <w:rFonts w:ascii="Candara" w:hAnsi="Candara"/>
          <w:sz w:val="24"/>
          <w:szCs w:val="24"/>
        </w:rPr>
        <w:t xml:space="preserve">, </w:t>
      </w:r>
      <w:r w:rsidRPr="00D07C57">
        <w:rPr>
          <w:rFonts w:ascii="Candara" w:hAnsi="Candara"/>
          <w:i/>
          <w:iCs/>
          <w:sz w:val="24"/>
          <w:szCs w:val="24"/>
        </w:rPr>
        <w:t>chabú a nedôslednú spravodlivosť</w:t>
      </w:r>
      <w:r w:rsidRPr="00D07C57">
        <w:rPr>
          <w:rFonts w:ascii="Candara" w:hAnsi="Candara"/>
          <w:sz w:val="24"/>
          <w:szCs w:val="24"/>
        </w:rPr>
        <w:t xml:space="preserve"> </w:t>
      </w:r>
      <w:r w:rsidRPr="00D07C57">
        <w:rPr>
          <w:rFonts w:ascii="Candara" w:hAnsi="Candara"/>
          <w:b/>
          <w:bCs/>
          <w:sz w:val="24"/>
          <w:szCs w:val="24"/>
        </w:rPr>
        <w:t>Piláta</w:t>
      </w:r>
      <w:r w:rsidRPr="00D07C57">
        <w:rPr>
          <w:rFonts w:ascii="Candara" w:hAnsi="Candara"/>
          <w:sz w:val="24"/>
          <w:szCs w:val="24"/>
        </w:rPr>
        <w:t xml:space="preserve">, </w:t>
      </w:r>
      <w:r w:rsidRPr="00D07C57">
        <w:rPr>
          <w:rFonts w:ascii="Candara" w:hAnsi="Candara"/>
          <w:i/>
          <w:iCs/>
          <w:sz w:val="24"/>
          <w:szCs w:val="24"/>
        </w:rPr>
        <w:t>povrchné očakávania</w:t>
      </w:r>
      <w:r w:rsidRPr="00D07C57">
        <w:rPr>
          <w:rFonts w:ascii="Candara" w:hAnsi="Candara"/>
          <w:sz w:val="24"/>
          <w:szCs w:val="24"/>
        </w:rPr>
        <w:t xml:space="preserve"> </w:t>
      </w:r>
      <w:r w:rsidRPr="00D07C57">
        <w:rPr>
          <w:rFonts w:ascii="Candara" w:hAnsi="Candara"/>
          <w:b/>
          <w:bCs/>
          <w:sz w:val="24"/>
          <w:szCs w:val="24"/>
        </w:rPr>
        <w:t>Herodesa</w:t>
      </w:r>
      <w:r w:rsidRPr="00D07C57">
        <w:rPr>
          <w:rFonts w:ascii="Candara" w:hAnsi="Candara"/>
          <w:sz w:val="24"/>
          <w:szCs w:val="24"/>
        </w:rPr>
        <w:t xml:space="preserve"> a </w:t>
      </w:r>
      <w:r w:rsidRPr="00D07C57">
        <w:rPr>
          <w:rFonts w:ascii="Candara" w:hAnsi="Candara"/>
          <w:i/>
          <w:iCs/>
          <w:sz w:val="24"/>
          <w:szCs w:val="24"/>
        </w:rPr>
        <w:t>zmanipulovaný</w:t>
      </w:r>
      <w:r w:rsidRPr="00D07C57">
        <w:rPr>
          <w:rFonts w:ascii="Candara" w:hAnsi="Candara"/>
          <w:b/>
          <w:bCs/>
          <w:sz w:val="24"/>
          <w:szCs w:val="24"/>
        </w:rPr>
        <w:t xml:space="preserve"> dav</w:t>
      </w:r>
      <w:r w:rsidRPr="00D07C57">
        <w:rPr>
          <w:rFonts w:ascii="Candara" w:hAnsi="Candara"/>
          <w:sz w:val="24"/>
          <w:szCs w:val="24"/>
        </w:rPr>
        <w:t>. To všetko odsudzuje Ježiša na smrť.</w:t>
      </w:r>
    </w:p>
    <w:p w14:paraId="4FC9CD5C" w14:textId="77777777" w:rsidR="00D07C57" w:rsidRPr="00D07C57" w:rsidRDefault="00D07C57" w:rsidP="00D07C57">
      <w:pPr>
        <w:jc w:val="both"/>
        <w:rPr>
          <w:rFonts w:ascii="Candara" w:hAnsi="Candara"/>
          <w:sz w:val="24"/>
          <w:szCs w:val="24"/>
        </w:rPr>
      </w:pPr>
      <w:r w:rsidRPr="00D07C57">
        <w:rPr>
          <w:rFonts w:ascii="Candara" w:hAnsi="Candara"/>
          <w:sz w:val="24"/>
          <w:szCs w:val="24"/>
        </w:rPr>
        <w:t xml:space="preserve">3.1. </w:t>
      </w:r>
      <w:r w:rsidRPr="00D07C57">
        <w:rPr>
          <w:rFonts w:ascii="Candara" w:hAnsi="Candara"/>
          <w:b/>
          <w:bCs/>
          <w:sz w:val="24"/>
          <w:szCs w:val="24"/>
        </w:rPr>
        <w:t>Židovskí vodcovia</w:t>
      </w:r>
      <w:r w:rsidRPr="00D07C57">
        <w:rPr>
          <w:rFonts w:ascii="Candara" w:hAnsi="Candara"/>
          <w:sz w:val="24"/>
          <w:szCs w:val="24"/>
        </w:rPr>
        <w:t xml:space="preserve"> nás upozorňujú na </w:t>
      </w:r>
      <w:r w:rsidRPr="00D07C57">
        <w:rPr>
          <w:rFonts w:ascii="Candara" w:hAnsi="Candara"/>
          <w:b/>
          <w:bCs/>
          <w:sz w:val="24"/>
          <w:szCs w:val="24"/>
        </w:rPr>
        <w:t>nebezpečenstvo nábožnosti, ktorá nedokáže opustiť svoj vytvorený poriadok</w:t>
      </w:r>
      <w:r w:rsidRPr="00D07C57">
        <w:rPr>
          <w:rFonts w:ascii="Candara" w:hAnsi="Candara"/>
          <w:sz w:val="24"/>
          <w:szCs w:val="24"/>
        </w:rPr>
        <w:t>. Pápež František veľmi rázne otvoril tému tohto nebezpečenstva v Cirkvi. Niekedy sa nám môže zdať, že je to téma viac pre múdrych a vysokopostavených farárov, prelátov alebo biskupov. Ale koľkokrát aj obyčajný kňaz a laik angažovaný v nejakom spoločenstve môže trpieť chorobou, ktorú pápež nazval duchovným zosvetštením. Keď sa na základe</w:t>
      </w:r>
      <w:r w:rsidRPr="00D07C57">
        <w:rPr>
          <w:rFonts w:ascii="Candara" w:hAnsi="Candara"/>
          <w:i/>
          <w:iCs/>
          <w:sz w:val="24"/>
          <w:szCs w:val="24"/>
        </w:rPr>
        <w:t xml:space="preserve"> našej nábožnosti i lásky k Cirkvi</w:t>
      </w:r>
      <w:r w:rsidRPr="00D07C57">
        <w:rPr>
          <w:rFonts w:ascii="Candara" w:hAnsi="Candara"/>
          <w:sz w:val="24"/>
          <w:szCs w:val="24"/>
        </w:rPr>
        <w:t xml:space="preserve"> umiestnime </w:t>
      </w:r>
      <w:r w:rsidRPr="00D07C57">
        <w:rPr>
          <w:rFonts w:ascii="Candara" w:hAnsi="Candara"/>
          <w:i/>
          <w:iCs/>
          <w:sz w:val="24"/>
          <w:szCs w:val="24"/>
        </w:rPr>
        <w:t>do elitnej skupiny a nehľadáme vzdialených alebo tých, ktorí majú smäd po Kristovi</w:t>
      </w:r>
      <w:r w:rsidRPr="00D07C57">
        <w:rPr>
          <w:rFonts w:ascii="Candara" w:hAnsi="Candara"/>
          <w:sz w:val="24"/>
          <w:szCs w:val="24"/>
        </w:rPr>
        <w:t xml:space="preserve">, nie sme schopní vnímať   </w:t>
      </w:r>
      <w:r w:rsidRPr="00D07C57">
        <w:rPr>
          <w:rFonts w:ascii="Candara" w:hAnsi="Candara"/>
          <w:i/>
          <w:iCs/>
          <w:sz w:val="24"/>
          <w:szCs w:val="24"/>
        </w:rPr>
        <w:t>proroctvo bratov, diskvalifikujeme každého, kto nám kladie otázky, neustále poukazujeme na chyby druhých.</w:t>
      </w:r>
      <w:r w:rsidRPr="00D07C57">
        <w:rPr>
          <w:rFonts w:ascii="Candara" w:hAnsi="Candara"/>
          <w:sz w:val="24"/>
          <w:szCs w:val="24"/>
        </w:rPr>
        <w:t xml:space="preserve"> (</w:t>
      </w:r>
      <w:proofErr w:type="spellStart"/>
      <w:r w:rsidRPr="00D07C57">
        <w:rPr>
          <w:rFonts w:ascii="Candara" w:hAnsi="Candara"/>
          <w:smallCaps/>
          <w:sz w:val="24"/>
          <w:szCs w:val="24"/>
        </w:rPr>
        <w:t>Evangelii</w:t>
      </w:r>
      <w:proofErr w:type="spellEnd"/>
      <w:r w:rsidRPr="00D07C57">
        <w:rPr>
          <w:rFonts w:ascii="Candara" w:hAnsi="Candara"/>
          <w:smallCaps/>
          <w:sz w:val="24"/>
          <w:szCs w:val="24"/>
        </w:rPr>
        <w:t xml:space="preserve"> gaudium</w:t>
      </w:r>
      <w:r w:rsidRPr="00D07C57">
        <w:rPr>
          <w:rFonts w:ascii="Candara" w:hAnsi="Candara"/>
          <w:sz w:val="24"/>
          <w:szCs w:val="24"/>
        </w:rPr>
        <w:t xml:space="preserve"> 93-97)</w:t>
      </w:r>
    </w:p>
    <w:p w14:paraId="0BD8349E" w14:textId="77777777" w:rsidR="00D07C57" w:rsidRPr="00D07C57" w:rsidRDefault="00D07C57" w:rsidP="00D07C57">
      <w:pPr>
        <w:jc w:val="both"/>
        <w:rPr>
          <w:rFonts w:ascii="Candara" w:hAnsi="Candara"/>
          <w:sz w:val="24"/>
          <w:szCs w:val="24"/>
        </w:rPr>
      </w:pPr>
      <w:r w:rsidRPr="00D07C57">
        <w:rPr>
          <w:rFonts w:ascii="Candara" w:hAnsi="Candara"/>
          <w:sz w:val="24"/>
          <w:szCs w:val="24"/>
        </w:rPr>
        <w:t xml:space="preserve">Inokedy zase môžeme myslieť, </w:t>
      </w:r>
      <w:r w:rsidRPr="00D07C57">
        <w:rPr>
          <w:rFonts w:ascii="Candara" w:hAnsi="Candara"/>
          <w:i/>
          <w:iCs/>
          <w:sz w:val="24"/>
          <w:szCs w:val="24"/>
        </w:rPr>
        <w:t>že preto, že niečo vieme alebo dokážeme s istou logikou vysvetliť, už sme svätí, dokonalí, a lepší ako „nevedomá masa“. Svätý Ján Pavol II. nás upozornil na toto pokušenie „osvietených katolíkov“, ktorí len preto, že niečo čítali, boli na nejakom kurze alebo sa zúčastnili na nejakej obnove, nadobudnú „akýsi pocit nadradenosti nad ostatnými veriacimi.</w:t>
      </w:r>
      <w:r w:rsidRPr="00D07C57">
        <w:rPr>
          <w:rFonts w:ascii="Candara" w:hAnsi="Candara"/>
          <w:sz w:val="24"/>
          <w:szCs w:val="24"/>
        </w:rPr>
        <w:t xml:space="preserve"> (</w:t>
      </w:r>
      <w:proofErr w:type="spellStart"/>
      <w:r w:rsidRPr="00D07C57">
        <w:rPr>
          <w:rFonts w:ascii="Candara" w:hAnsi="Candara"/>
          <w:smallCaps/>
          <w:sz w:val="24"/>
          <w:szCs w:val="24"/>
        </w:rPr>
        <w:t>Gaudete</w:t>
      </w:r>
      <w:proofErr w:type="spellEnd"/>
      <w:r w:rsidRPr="00D07C57">
        <w:rPr>
          <w:rFonts w:ascii="Candara" w:hAnsi="Candara"/>
          <w:smallCaps/>
          <w:sz w:val="24"/>
          <w:szCs w:val="24"/>
        </w:rPr>
        <w:t xml:space="preserve"> et </w:t>
      </w:r>
      <w:proofErr w:type="spellStart"/>
      <w:r w:rsidRPr="00D07C57">
        <w:rPr>
          <w:rFonts w:ascii="Candara" w:hAnsi="Candara"/>
          <w:smallCaps/>
          <w:sz w:val="24"/>
          <w:szCs w:val="24"/>
        </w:rPr>
        <w:t>exsultate</w:t>
      </w:r>
      <w:proofErr w:type="spellEnd"/>
      <w:r w:rsidRPr="00D07C57">
        <w:rPr>
          <w:rFonts w:ascii="Candara" w:hAnsi="Candara"/>
          <w:sz w:val="24"/>
          <w:szCs w:val="24"/>
        </w:rPr>
        <w:t xml:space="preserve"> 45) </w:t>
      </w:r>
      <w:r w:rsidRPr="00D07C57">
        <w:rPr>
          <w:rFonts w:ascii="Candara" w:hAnsi="Candara"/>
          <w:b/>
          <w:bCs/>
          <w:sz w:val="24"/>
          <w:szCs w:val="24"/>
        </w:rPr>
        <w:t xml:space="preserve">Toto všetko predstavuje náboženské odsúdenie Ježiša </w:t>
      </w:r>
      <w:r w:rsidRPr="00D07C57">
        <w:rPr>
          <w:rFonts w:ascii="Candara" w:hAnsi="Candara"/>
          <w:sz w:val="24"/>
          <w:szCs w:val="24"/>
        </w:rPr>
        <w:t>(v našich bratoch a sestrách)</w:t>
      </w:r>
    </w:p>
    <w:p w14:paraId="00673DFC" w14:textId="77777777" w:rsidR="00D07C57" w:rsidRPr="00D07C57" w:rsidRDefault="00D07C57" w:rsidP="00D07C57">
      <w:pPr>
        <w:jc w:val="both"/>
        <w:rPr>
          <w:rFonts w:ascii="Candara" w:hAnsi="Candara"/>
          <w:sz w:val="24"/>
          <w:szCs w:val="24"/>
        </w:rPr>
      </w:pPr>
      <w:r w:rsidRPr="00D07C57">
        <w:rPr>
          <w:rFonts w:ascii="Candara" w:hAnsi="Candara"/>
          <w:sz w:val="24"/>
          <w:szCs w:val="24"/>
        </w:rPr>
        <w:lastRenderedPageBreak/>
        <w:t xml:space="preserve">3.2. </w:t>
      </w:r>
      <w:r w:rsidRPr="00D07C57">
        <w:rPr>
          <w:rFonts w:ascii="Candara" w:hAnsi="Candara"/>
          <w:b/>
          <w:bCs/>
          <w:sz w:val="24"/>
          <w:szCs w:val="24"/>
        </w:rPr>
        <w:t>Pilát</w:t>
      </w:r>
      <w:r w:rsidRPr="00D07C57">
        <w:rPr>
          <w:rFonts w:ascii="Candara" w:hAnsi="Candara"/>
          <w:sz w:val="24"/>
          <w:szCs w:val="24"/>
        </w:rPr>
        <w:t xml:space="preserve"> a jeho trojnásobné prehlásenie Ježišovej neviny sa skončí nie len nejakým nespravodlivým potrestaním, ako to pôvodne zamýšľal (</w:t>
      </w:r>
      <w:proofErr w:type="spellStart"/>
      <w:r w:rsidRPr="00D07C57">
        <w:rPr>
          <w:rFonts w:ascii="Candara" w:hAnsi="Candara"/>
          <w:sz w:val="24"/>
          <w:szCs w:val="24"/>
        </w:rPr>
        <w:t>Lk</w:t>
      </w:r>
      <w:proofErr w:type="spellEnd"/>
      <w:r w:rsidRPr="00D07C57">
        <w:rPr>
          <w:rFonts w:ascii="Candara" w:hAnsi="Candara"/>
          <w:sz w:val="24"/>
          <w:szCs w:val="24"/>
        </w:rPr>
        <w:t xml:space="preserve"> 23,16), ale Ježišovým odsúdením na smrť. To nás upozorňuje na to, ako sa aj my často </w:t>
      </w:r>
      <w:r w:rsidRPr="00D07C57">
        <w:rPr>
          <w:rFonts w:ascii="Candara" w:hAnsi="Candara"/>
          <w:b/>
          <w:bCs/>
          <w:sz w:val="24"/>
          <w:szCs w:val="24"/>
        </w:rPr>
        <w:t>politicky prispôsobujeme situácii, mienke väčšiny</w:t>
      </w:r>
      <w:r w:rsidRPr="00D07C57">
        <w:rPr>
          <w:rFonts w:ascii="Candara" w:hAnsi="Candara"/>
          <w:sz w:val="24"/>
          <w:szCs w:val="24"/>
        </w:rPr>
        <w:t>, niekedy až do takej miery, že napokon nemáme silu a odvahu zachovať spravodlivosť. Upozorňuje nás to, že nestačia len naše vyhlásenia, dobré úmysly, naše presvedčenie o Ježišovej nevine. Pozrime sa do nášho života, nakoľko podliehame mienkam a názorom ľudí.</w:t>
      </w:r>
    </w:p>
    <w:p w14:paraId="13C1A2F3" w14:textId="77777777" w:rsidR="00D07C57" w:rsidRPr="00D07C57" w:rsidRDefault="00D07C57" w:rsidP="00D07C57">
      <w:pPr>
        <w:jc w:val="both"/>
        <w:rPr>
          <w:rFonts w:ascii="Candara" w:hAnsi="Candara"/>
          <w:sz w:val="24"/>
          <w:szCs w:val="24"/>
        </w:rPr>
      </w:pPr>
      <w:r w:rsidRPr="00D07C57">
        <w:rPr>
          <w:rFonts w:ascii="Candara" w:hAnsi="Candara"/>
          <w:sz w:val="24"/>
          <w:szCs w:val="24"/>
        </w:rPr>
        <w:t xml:space="preserve">3.3. </w:t>
      </w:r>
      <w:r w:rsidRPr="00D07C57">
        <w:rPr>
          <w:rFonts w:ascii="Candara" w:hAnsi="Candara"/>
          <w:b/>
          <w:bCs/>
          <w:sz w:val="24"/>
          <w:szCs w:val="24"/>
        </w:rPr>
        <w:t>Herodes</w:t>
      </w:r>
      <w:r w:rsidRPr="00D07C57">
        <w:rPr>
          <w:rFonts w:ascii="Candara" w:hAnsi="Candara"/>
          <w:sz w:val="24"/>
          <w:szCs w:val="24"/>
        </w:rPr>
        <w:t xml:space="preserve"> nám zase symbolizuje </w:t>
      </w:r>
      <w:r w:rsidRPr="00D07C57">
        <w:rPr>
          <w:rFonts w:ascii="Candara" w:hAnsi="Candara"/>
          <w:b/>
          <w:bCs/>
          <w:sz w:val="24"/>
          <w:szCs w:val="24"/>
        </w:rPr>
        <w:t>povrchnosť vo viere</w:t>
      </w:r>
      <w:r w:rsidRPr="00D07C57">
        <w:rPr>
          <w:rFonts w:ascii="Candara" w:hAnsi="Candara"/>
          <w:sz w:val="24"/>
          <w:szCs w:val="24"/>
        </w:rPr>
        <w:t xml:space="preserve">, ktorá by sa chcela živiť  výnimočnými javmi, zázrakmi na objednávku a v nich nájsť potešenie. Do tejto oblasti sa dostávame trochu iným spôsobom, </w:t>
      </w:r>
      <w:r w:rsidRPr="00D07C57">
        <w:rPr>
          <w:rFonts w:ascii="Candara" w:hAnsi="Candara"/>
          <w:b/>
          <w:bCs/>
          <w:sz w:val="24"/>
          <w:szCs w:val="24"/>
        </w:rPr>
        <w:t>keď veľmi túžime po bezprostredných úspechoch v apoštoláte alebo po vypočutých modlitbách</w:t>
      </w:r>
      <w:r w:rsidRPr="00D07C57">
        <w:rPr>
          <w:rFonts w:ascii="Candara" w:hAnsi="Candara"/>
          <w:sz w:val="24"/>
          <w:szCs w:val="24"/>
        </w:rPr>
        <w:t>, a ak sa nám toho nedostane sme sklamaní a skleslí. Vtedy ľahko zabúdame na Ježiša, možno ho neposielame preč s výsmechom a opovrhnutím ako Herodes, ale on ostáva akýsi zabudnutý a opustený, lebo sme nevládali „mlčať spolu s ním“. (=pokorne prijať všetko z Božej ruky)</w:t>
      </w:r>
    </w:p>
    <w:p w14:paraId="0694F2D0" w14:textId="77777777" w:rsidR="00D07C57" w:rsidRPr="00D07C57" w:rsidRDefault="00D07C57" w:rsidP="00D07C57">
      <w:pPr>
        <w:jc w:val="both"/>
        <w:rPr>
          <w:rFonts w:ascii="Candara" w:hAnsi="Candara"/>
          <w:sz w:val="24"/>
          <w:szCs w:val="24"/>
        </w:rPr>
      </w:pPr>
      <w:r w:rsidRPr="00D07C57">
        <w:rPr>
          <w:rFonts w:ascii="Candara" w:hAnsi="Candara"/>
          <w:sz w:val="24"/>
          <w:szCs w:val="24"/>
        </w:rPr>
        <w:t xml:space="preserve">3.4. </w:t>
      </w:r>
      <w:r w:rsidRPr="00D07C57">
        <w:rPr>
          <w:rFonts w:ascii="Candara" w:hAnsi="Candara"/>
          <w:b/>
          <w:bCs/>
          <w:sz w:val="24"/>
          <w:szCs w:val="24"/>
        </w:rPr>
        <w:t>Zhromaždený dav</w:t>
      </w:r>
      <w:r w:rsidRPr="00D07C57">
        <w:rPr>
          <w:rFonts w:ascii="Candara" w:hAnsi="Candara"/>
          <w:sz w:val="24"/>
          <w:szCs w:val="24"/>
        </w:rPr>
        <w:t xml:space="preserve">, ktorý </w:t>
      </w:r>
      <w:r w:rsidRPr="00D07C57">
        <w:rPr>
          <w:rFonts w:ascii="Candara" w:hAnsi="Candara"/>
          <w:b/>
          <w:bCs/>
          <w:sz w:val="24"/>
          <w:szCs w:val="24"/>
        </w:rPr>
        <w:t>podlieha manipulácii</w:t>
      </w:r>
      <w:r w:rsidRPr="00D07C57">
        <w:rPr>
          <w:rFonts w:ascii="Candara" w:hAnsi="Candara"/>
          <w:sz w:val="24"/>
          <w:szCs w:val="24"/>
        </w:rPr>
        <w:t xml:space="preserve">, ako o tom píše evanjelista Ján (19,6) si napokon vyžiada prepustenie vraha, namiesto prepustenia spravodlivého a pôvodcu života. Toto nás upozorňuje na náš prístup k informáciám a k tomu, k čomu sa v súčasnom svete pridávame a s čím súhlasíme. A niekedy tento súhlas nemusí byť vyslovený, ale je ukrytý v našich skutkoch a postojoch. Mnohé ponuky, reklamy, štýly života, podvedomé presvedčenia vstupujú nášho života a nejeden kresťan už podľahol podmanivej kultúre smrti. Podmanivej, lebo sa prezentuje ako dobro pre človeka, ako jeho oslobodenie, ako nádej na lepšiu budúcnosť, zabúda sa však na to, že často ide o dobro individuálne, egoistické. Usilovať sa o dobro, ale nezabúdať, že utrpenia, kríže a námahy nikdy nebudú odstránené, aj keď ideológie posledných storočí o tom stále v rôznych podobách básnia. Máme veľmi ťažkú úlohu: </w:t>
      </w:r>
      <w:r w:rsidRPr="00D07C57">
        <w:rPr>
          <w:rFonts w:ascii="Candara" w:hAnsi="Candara"/>
          <w:i/>
          <w:iCs/>
          <w:sz w:val="24"/>
          <w:szCs w:val="24"/>
        </w:rPr>
        <w:t>zostať vo svete a nebyť zo sveta</w:t>
      </w:r>
      <w:r w:rsidRPr="00D07C57">
        <w:rPr>
          <w:rFonts w:ascii="Candara" w:hAnsi="Candara"/>
          <w:sz w:val="24"/>
          <w:szCs w:val="24"/>
        </w:rPr>
        <w:t xml:space="preserve">. V tejto úlohe však máme veľkého Pomocníka, prisľúbený dar Ducha, ktorého si v prítomnosti Božej matky máme neustále prosiť. </w:t>
      </w:r>
    </w:p>
    <w:p w14:paraId="1B33CFB1" w14:textId="77777777" w:rsidR="00D07C57" w:rsidRPr="00D07C57" w:rsidRDefault="00D07C57" w:rsidP="00D07C57">
      <w:pPr>
        <w:jc w:val="both"/>
        <w:rPr>
          <w:rFonts w:ascii="Candara" w:hAnsi="Candara"/>
          <w:sz w:val="24"/>
          <w:szCs w:val="24"/>
        </w:rPr>
      </w:pPr>
      <w:r w:rsidRPr="00D07C57">
        <w:rPr>
          <w:rFonts w:ascii="Candara" w:hAnsi="Candara"/>
          <w:sz w:val="24"/>
          <w:szCs w:val="24"/>
        </w:rPr>
        <w:t xml:space="preserve">4. Proces Ježišovho odsúdenia na smrť má zaujímavé vyvrcholenie. Židia a nimi manipulovaný ľud si žiadajú Ježišovu smrť a ich základné obvinenie pre Pilátom bolo, že Ježiš je burič ľudu. Paradoxne si však vyberú pre slobodu práve buriča, </w:t>
      </w:r>
      <w:proofErr w:type="spellStart"/>
      <w:r w:rsidRPr="00D07C57">
        <w:rPr>
          <w:rFonts w:ascii="Candara" w:hAnsi="Candara"/>
          <w:sz w:val="24"/>
          <w:szCs w:val="24"/>
        </w:rPr>
        <w:t>Barabáša</w:t>
      </w:r>
      <w:proofErr w:type="spellEnd"/>
      <w:r w:rsidRPr="00D07C57">
        <w:rPr>
          <w:rFonts w:ascii="Candara" w:hAnsi="Candara"/>
          <w:sz w:val="24"/>
          <w:szCs w:val="24"/>
        </w:rPr>
        <w:t>, ktorý sa pri tom, podľa Lukáša, dopustil aj vraždy. Tá ťaživá a vytrvalá nenávisť voči Ježišovi nie je len ovocím ľudskej nenávisti. Lukáš jasne naznačuje, že tu nejde len o boj proti ľuďom, ale proti samotnému satanovi. Ten vstupuje do Judáša (</w:t>
      </w:r>
      <w:proofErr w:type="spellStart"/>
      <w:r w:rsidRPr="00D07C57">
        <w:rPr>
          <w:rFonts w:ascii="Candara" w:hAnsi="Candara"/>
          <w:sz w:val="24"/>
          <w:szCs w:val="24"/>
        </w:rPr>
        <w:t>Lk</w:t>
      </w:r>
      <w:proofErr w:type="spellEnd"/>
      <w:r w:rsidRPr="00D07C57">
        <w:rPr>
          <w:rFonts w:ascii="Candara" w:hAnsi="Candara"/>
          <w:sz w:val="24"/>
          <w:szCs w:val="24"/>
        </w:rPr>
        <w:t xml:space="preserve"> 22,3), preosieva učeníkov (</w:t>
      </w:r>
      <w:proofErr w:type="spellStart"/>
      <w:r w:rsidRPr="00D07C57">
        <w:rPr>
          <w:rFonts w:ascii="Candara" w:hAnsi="Candara"/>
          <w:sz w:val="24"/>
          <w:szCs w:val="24"/>
        </w:rPr>
        <w:t>Lk</w:t>
      </w:r>
      <w:proofErr w:type="spellEnd"/>
      <w:r w:rsidRPr="00D07C57">
        <w:rPr>
          <w:rFonts w:ascii="Candara" w:hAnsi="Candara"/>
          <w:sz w:val="24"/>
          <w:szCs w:val="24"/>
        </w:rPr>
        <w:t xml:space="preserve"> 22, 31) a Ježiš prežíva hodinu a moc tmy (</w:t>
      </w:r>
      <w:proofErr w:type="spellStart"/>
      <w:r w:rsidRPr="00D07C57">
        <w:rPr>
          <w:rFonts w:ascii="Candara" w:hAnsi="Candara"/>
          <w:sz w:val="24"/>
          <w:szCs w:val="24"/>
        </w:rPr>
        <w:t>Lk</w:t>
      </w:r>
      <w:proofErr w:type="spellEnd"/>
      <w:r w:rsidRPr="00D07C57">
        <w:rPr>
          <w:rFonts w:ascii="Candara" w:hAnsi="Candara"/>
          <w:sz w:val="24"/>
          <w:szCs w:val="24"/>
        </w:rPr>
        <w:t xml:space="preserve"> 22,53), ktorá sa odohráva prostredníctvom jeho nepriateľov. Ten, s ktorým sa Ježiš stretol na začiatku svojho pôsobenie sa teraz vracia (</w:t>
      </w:r>
      <w:proofErr w:type="spellStart"/>
      <w:r w:rsidRPr="00D07C57">
        <w:rPr>
          <w:rFonts w:ascii="Candara" w:hAnsi="Candara"/>
          <w:sz w:val="24"/>
          <w:szCs w:val="24"/>
        </w:rPr>
        <w:t>Lk</w:t>
      </w:r>
      <w:proofErr w:type="spellEnd"/>
      <w:r w:rsidRPr="00D07C57">
        <w:rPr>
          <w:rFonts w:ascii="Candara" w:hAnsi="Candara"/>
          <w:sz w:val="24"/>
          <w:szCs w:val="24"/>
        </w:rPr>
        <w:t xml:space="preserve"> 4,13 -  </w:t>
      </w:r>
      <w:r w:rsidRPr="00D07C57">
        <w:rPr>
          <w:rFonts w:ascii="Candara" w:hAnsi="Candara"/>
          <w:i/>
          <w:iCs/>
          <w:sz w:val="24"/>
          <w:szCs w:val="24"/>
        </w:rPr>
        <w:t>Keď diabol skončil všetky svoje pokúšania, načas od neho odišiel</w:t>
      </w:r>
      <w:r w:rsidRPr="00D07C57">
        <w:rPr>
          <w:rFonts w:ascii="Candara" w:hAnsi="Candara"/>
          <w:sz w:val="24"/>
          <w:szCs w:val="24"/>
        </w:rPr>
        <w:t>.) Ježišove mlčanie v tejto hodine skúšky bolo ťažké a náročné. Všetko však vyvrcholí v jeho slovách a gestách na kríži. Tak sa možno ani my nezmôžeme na veľa slov v utrpeniach a obvineniach, dôležité však je, aby nás toto mlčanie priviedlo k slovám lásky v rozhodujúcich momentoch života, aby sme odovzdávali svoj život Bohu a nezabúdali na ľudí okolo nás, ktorí prosia o zmilovanie.</w:t>
      </w:r>
    </w:p>
    <w:p w14:paraId="2DB372D4" w14:textId="77777777" w:rsidR="00D07C57" w:rsidRPr="00D07C57" w:rsidRDefault="00D07C57" w:rsidP="00D07C57">
      <w:pPr>
        <w:jc w:val="both"/>
        <w:rPr>
          <w:rFonts w:ascii="Candara" w:hAnsi="Candara"/>
          <w:sz w:val="24"/>
          <w:szCs w:val="24"/>
        </w:rPr>
      </w:pPr>
      <w:r w:rsidRPr="00D07C57">
        <w:rPr>
          <w:rFonts w:ascii="Candara" w:hAnsi="Candara"/>
          <w:sz w:val="24"/>
          <w:szCs w:val="24"/>
        </w:rPr>
        <w:lastRenderedPageBreak/>
        <w:t xml:space="preserve">5. Napokon postava </w:t>
      </w:r>
      <w:proofErr w:type="spellStart"/>
      <w:r w:rsidRPr="00D07C57">
        <w:rPr>
          <w:rFonts w:ascii="Candara" w:hAnsi="Candara"/>
          <w:sz w:val="24"/>
          <w:szCs w:val="24"/>
        </w:rPr>
        <w:t>Barabáša</w:t>
      </w:r>
      <w:proofErr w:type="spellEnd"/>
      <w:r w:rsidRPr="00D07C57">
        <w:rPr>
          <w:rFonts w:ascii="Candara" w:hAnsi="Candara"/>
          <w:sz w:val="24"/>
          <w:szCs w:val="24"/>
        </w:rPr>
        <w:t xml:space="preserve"> nadobúda aj veľmi pozitívnu hodnotu. Predstavuje totiž človeka, hriešnika, človeka bez otca (pozri poznámku pod textom), ktorý sa zachránil na úkor nevinného Ježiša, ktorý podstúpil trest smrti namiesto neho, ako syn Otca. Aj tento pohľad môže byť predmetom našej modlitby a ďakovania Bohu za to, čo pre našu spásu vykonal. Mocní tohto sveta sa spolčili a spriatelili pri tejto dráme nášho vykúpenia, ale Boh a jeho láska v tichosti a bezmocnosti ukazujú svoju nesmiernu moc. Lebo najväčšou mocou je láska v pokore a sila nádeje.</w:t>
      </w:r>
    </w:p>
    <w:p w14:paraId="5848FD8A" w14:textId="77777777" w:rsidR="00D07C57" w:rsidRPr="00D07C57" w:rsidRDefault="00D07C57" w:rsidP="00D07C57">
      <w:pPr>
        <w:jc w:val="both"/>
        <w:rPr>
          <w:rFonts w:ascii="Candara" w:hAnsi="Candara"/>
          <w:sz w:val="24"/>
          <w:szCs w:val="24"/>
        </w:rPr>
      </w:pPr>
    </w:p>
    <w:p w14:paraId="03337EC3" w14:textId="77777777" w:rsidR="00D07C57" w:rsidRPr="00D07C57" w:rsidRDefault="00D07C57" w:rsidP="00D07C57">
      <w:pPr>
        <w:pStyle w:val="Odsekzoznamu"/>
        <w:numPr>
          <w:ilvl w:val="0"/>
          <w:numId w:val="31"/>
        </w:numPr>
        <w:spacing w:before="60" w:after="60" w:line="240" w:lineRule="auto"/>
        <w:jc w:val="both"/>
        <w:rPr>
          <w:rFonts w:ascii="Candara" w:hAnsi="Candara"/>
          <w:sz w:val="24"/>
          <w:szCs w:val="24"/>
        </w:rPr>
      </w:pPr>
      <w:r w:rsidRPr="00D07C57">
        <w:rPr>
          <w:rFonts w:ascii="Candara" w:hAnsi="Candara"/>
          <w:sz w:val="24"/>
          <w:szCs w:val="24"/>
        </w:rPr>
        <w:t>Preskúmam či nie sú vo mne znaky duchovného zosvetštenia.</w:t>
      </w:r>
    </w:p>
    <w:p w14:paraId="55ACD3AD" w14:textId="77777777" w:rsidR="00D07C57" w:rsidRPr="00D07C57" w:rsidRDefault="00D07C57" w:rsidP="00D07C57">
      <w:pPr>
        <w:pStyle w:val="Odsekzoznamu"/>
        <w:numPr>
          <w:ilvl w:val="0"/>
          <w:numId w:val="31"/>
        </w:numPr>
        <w:spacing w:before="60" w:after="60" w:line="240" w:lineRule="auto"/>
        <w:jc w:val="both"/>
        <w:rPr>
          <w:rFonts w:ascii="Candara" w:hAnsi="Candara"/>
          <w:sz w:val="24"/>
          <w:szCs w:val="24"/>
        </w:rPr>
      </w:pPr>
      <w:r w:rsidRPr="00D07C57">
        <w:rPr>
          <w:rFonts w:ascii="Candara" w:hAnsi="Candara"/>
          <w:sz w:val="24"/>
          <w:szCs w:val="24"/>
        </w:rPr>
        <w:t xml:space="preserve">Uvedomujem si, že všetci sme „prepustený </w:t>
      </w:r>
      <w:proofErr w:type="spellStart"/>
      <w:r w:rsidRPr="00D07C57">
        <w:rPr>
          <w:rFonts w:ascii="Candara" w:hAnsi="Candara"/>
          <w:sz w:val="24"/>
          <w:szCs w:val="24"/>
        </w:rPr>
        <w:t>Barabáš</w:t>
      </w:r>
      <w:proofErr w:type="spellEnd"/>
      <w:r w:rsidRPr="00D07C57">
        <w:rPr>
          <w:rFonts w:ascii="Candara" w:hAnsi="Candara"/>
          <w:sz w:val="24"/>
          <w:szCs w:val="24"/>
        </w:rPr>
        <w:t>“? Vnímam mladých bez viery v tejto perspektíve?</w:t>
      </w:r>
    </w:p>
    <w:p w14:paraId="490EECBF" w14:textId="0DAD8AA7" w:rsidR="00FC0784" w:rsidRPr="00D07C57" w:rsidRDefault="00D07C57" w:rsidP="00D07C57">
      <w:pPr>
        <w:pStyle w:val="Odsekzoznamu"/>
        <w:numPr>
          <w:ilvl w:val="0"/>
          <w:numId w:val="31"/>
        </w:numPr>
        <w:spacing w:before="60" w:after="60" w:line="240" w:lineRule="auto"/>
        <w:jc w:val="both"/>
        <w:rPr>
          <w:rFonts w:ascii="Candara" w:hAnsi="Candara"/>
          <w:sz w:val="24"/>
          <w:szCs w:val="24"/>
        </w:rPr>
      </w:pPr>
      <w:r w:rsidRPr="00D07C57">
        <w:rPr>
          <w:rFonts w:ascii="Candara" w:hAnsi="Candara"/>
          <w:sz w:val="24"/>
          <w:szCs w:val="24"/>
        </w:rPr>
        <w:t>Ježiš pokorne, trpezlivo a v tichosti prežíva čas svojho súdneho procesu.  Ako ja prežívam  chvíle  obviňovania, či posudzovania, neprijatia?</w:t>
      </w:r>
    </w:p>
    <w:sectPr w:rsidR="00FC0784" w:rsidRPr="00D07C57" w:rsidSect="0060358E">
      <w:headerReference w:type="default" r:id="rId8"/>
      <w:footerReference w:type="default" r:id="rId9"/>
      <w:pgSz w:w="11906" w:h="16838"/>
      <w:pgMar w:top="1531"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89BE" w14:textId="77777777" w:rsidR="008E7890" w:rsidRDefault="008E7890">
      <w:pPr>
        <w:spacing w:after="0" w:line="240" w:lineRule="auto"/>
      </w:pPr>
      <w:r>
        <w:separator/>
      </w:r>
    </w:p>
  </w:endnote>
  <w:endnote w:type="continuationSeparator" w:id="0">
    <w:p w14:paraId="70EE0460" w14:textId="77777777" w:rsidR="008E7890" w:rsidRDefault="008E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Serif">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17ED6F06">
              <wp:simplePos x="0" y="0"/>
              <wp:positionH relativeFrom="column">
                <wp:posOffset>-624205</wp:posOffset>
              </wp:positionH>
              <wp:positionV relativeFrom="paragraph">
                <wp:posOffset>-15708</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1.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" filled="f" stroked="f">
              <v:textbox inset="2.53958mm,1.2694mm,2.53958mm,1.2694mm">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341FA96C">
              <wp:simplePos x="0" y="0"/>
              <wp:positionH relativeFrom="column">
                <wp:posOffset>-952499</wp:posOffset>
              </wp:positionH>
              <wp:positionV relativeFrom="paragraph">
                <wp:posOffset>-190499</wp:posOffset>
              </wp:positionV>
              <wp:extent cx="7642225" cy="844858"/>
              <wp:effectExtent l="19050" t="19050" r="34925" b="1270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" adj="-11796480,,5400" path="m,l10000,3630v-4,1877,4,4495,,6370l13,10000c9,8330,4,1670,,xe" fillcolor="#cfcdcd [2894]"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89A89" w14:textId="77777777" w:rsidR="008E7890" w:rsidRDefault="008E7890">
      <w:pPr>
        <w:spacing w:after="0" w:line="240" w:lineRule="auto"/>
      </w:pPr>
      <w:r>
        <w:separator/>
      </w:r>
    </w:p>
  </w:footnote>
  <w:footnote w:type="continuationSeparator" w:id="0">
    <w:p w14:paraId="1E7D7A74" w14:textId="77777777" w:rsidR="008E7890" w:rsidRDefault="008E7890">
      <w:pPr>
        <w:spacing w:after="0" w:line="240" w:lineRule="auto"/>
      </w:pPr>
      <w:r>
        <w:continuationSeparator/>
      </w:r>
    </w:p>
  </w:footnote>
  <w:footnote w:id="1">
    <w:p w14:paraId="3E85B4C7" w14:textId="77777777" w:rsidR="00D07C57" w:rsidRPr="00D07C57" w:rsidRDefault="00D07C57" w:rsidP="00D07C57">
      <w:pPr>
        <w:pStyle w:val="Textpoznmkypodiarou"/>
        <w:rPr>
          <w:rFonts w:asciiTheme="minorHAnsi" w:hAnsiTheme="minorHAnsi" w:cstheme="minorHAnsi"/>
          <w:sz w:val="22"/>
          <w:szCs w:val="22"/>
        </w:rPr>
      </w:pPr>
      <w:r w:rsidRPr="00D07C57">
        <w:rPr>
          <w:rStyle w:val="Odkaznapoznmkupodiarou"/>
          <w:rFonts w:asciiTheme="minorHAnsi" w:hAnsiTheme="minorHAnsi" w:cstheme="minorHAnsi"/>
          <w:sz w:val="22"/>
          <w:szCs w:val="22"/>
        </w:rPr>
        <w:footnoteRef/>
      </w:r>
      <w:r w:rsidRPr="00D07C57">
        <w:rPr>
          <w:rFonts w:asciiTheme="minorHAnsi" w:hAnsiTheme="minorHAnsi" w:cstheme="minorHAnsi"/>
          <w:sz w:val="22"/>
          <w:szCs w:val="22"/>
        </w:rPr>
        <w:t xml:space="preserve"> Trojité obvinenie: Ježiš rozbíja jednotu ľudu svojimi myšlienkami, podnecuje k neposlušnosti, má politické ciele, chce vytvoriť kráľovstvo. Následne (23,5) ho obviňujú, že svojím učením búri ľud.</w:t>
      </w:r>
    </w:p>
  </w:footnote>
  <w:footnote w:id="2">
    <w:p w14:paraId="2A74FD2D" w14:textId="77777777" w:rsidR="00D07C57" w:rsidRPr="00D07C57" w:rsidRDefault="00D07C57" w:rsidP="00D07C57">
      <w:pPr>
        <w:pStyle w:val="Textpoznmkypodiarou"/>
        <w:rPr>
          <w:rFonts w:asciiTheme="minorHAnsi" w:hAnsiTheme="minorHAnsi" w:cstheme="minorHAnsi"/>
          <w:sz w:val="22"/>
          <w:szCs w:val="22"/>
        </w:rPr>
      </w:pPr>
      <w:r w:rsidRPr="00D07C57">
        <w:rPr>
          <w:rStyle w:val="Odkaznapoznmkupodiarou"/>
          <w:rFonts w:asciiTheme="minorHAnsi" w:hAnsiTheme="minorHAnsi" w:cstheme="minorHAnsi"/>
          <w:sz w:val="22"/>
          <w:szCs w:val="22"/>
        </w:rPr>
        <w:footnoteRef/>
      </w:r>
      <w:r w:rsidRPr="00D07C57">
        <w:rPr>
          <w:rFonts w:asciiTheme="minorHAnsi" w:hAnsiTheme="minorHAnsi" w:cstheme="minorHAnsi"/>
          <w:sz w:val="22"/>
          <w:szCs w:val="22"/>
        </w:rPr>
        <w:t xml:space="preserve"> Evanjelista Lukáš ústami Piláta tri krát prehlasuje Ježišovu nevinnosť.</w:t>
      </w:r>
    </w:p>
  </w:footnote>
  <w:footnote w:id="3">
    <w:p w14:paraId="65217ABE" w14:textId="77777777" w:rsidR="00D07C57" w:rsidRPr="00D07C57" w:rsidRDefault="00D07C57" w:rsidP="00D07C57">
      <w:pPr>
        <w:pStyle w:val="Textpoznmkypodiarou"/>
        <w:rPr>
          <w:rFonts w:asciiTheme="minorHAnsi" w:hAnsiTheme="minorHAnsi" w:cstheme="minorHAnsi"/>
          <w:sz w:val="22"/>
          <w:szCs w:val="22"/>
        </w:rPr>
      </w:pPr>
      <w:r w:rsidRPr="00D07C57">
        <w:rPr>
          <w:rStyle w:val="Odkaznapoznmkupodiarou"/>
          <w:rFonts w:asciiTheme="minorHAnsi" w:hAnsiTheme="minorHAnsi" w:cstheme="minorHAnsi"/>
          <w:sz w:val="22"/>
          <w:szCs w:val="22"/>
        </w:rPr>
        <w:footnoteRef/>
      </w:r>
      <w:r w:rsidRPr="00D07C57">
        <w:rPr>
          <w:rFonts w:asciiTheme="minorHAnsi" w:hAnsiTheme="minorHAnsi" w:cstheme="minorHAnsi"/>
          <w:sz w:val="22"/>
          <w:szCs w:val="22"/>
        </w:rPr>
        <w:t xml:space="preserve"> Herodesove ambície boli vždy povrchné. Povrchné túžby Boh neplní a človeka privedú k opovrhnutiu.</w:t>
      </w:r>
    </w:p>
  </w:footnote>
  <w:footnote w:id="4">
    <w:p w14:paraId="506EAB3B" w14:textId="77777777" w:rsidR="00D07C57" w:rsidRPr="00D07C57" w:rsidRDefault="00D07C57" w:rsidP="00D07C57">
      <w:pPr>
        <w:pStyle w:val="Textpoznmkypodiarou"/>
        <w:rPr>
          <w:rFonts w:asciiTheme="minorHAnsi" w:hAnsiTheme="minorHAnsi" w:cstheme="minorHAnsi"/>
          <w:sz w:val="22"/>
          <w:szCs w:val="22"/>
        </w:rPr>
      </w:pPr>
      <w:r w:rsidRPr="00D07C57">
        <w:rPr>
          <w:rStyle w:val="Odkaznapoznmkupodiarou"/>
          <w:rFonts w:asciiTheme="minorHAnsi" w:hAnsiTheme="minorHAnsi" w:cstheme="minorHAnsi"/>
          <w:sz w:val="22"/>
          <w:szCs w:val="22"/>
        </w:rPr>
        <w:footnoteRef/>
      </w:r>
      <w:r w:rsidRPr="00D07C57">
        <w:rPr>
          <w:rFonts w:asciiTheme="minorHAnsi" w:hAnsiTheme="minorHAnsi" w:cstheme="minorHAnsi"/>
          <w:sz w:val="22"/>
          <w:szCs w:val="22"/>
        </w:rPr>
        <w:t xml:space="preserve"> Pilát a Herodes, nepriatelia Boží, ktorí sa spriatelili. (Žalm 2,2: </w:t>
      </w:r>
      <w:r w:rsidRPr="00D07C57">
        <w:rPr>
          <w:rFonts w:asciiTheme="minorHAnsi" w:hAnsiTheme="minorHAnsi" w:cstheme="minorHAnsi"/>
          <w:i/>
          <w:iCs/>
          <w:sz w:val="22"/>
          <w:szCs w:val="22"/>
        </w:rPr>
        <w:t>Spolčujú sa pozemskí králi, vládcovia sa spolu radia proti Hospodinovi a jeho pomazanému</w:t>
      </w:r>
      <w:r w:rsidRPr="00D07C57">
        <w:rPr>
          <w:rFonts w:asciiTheme="minorHAnsi" w:hAnsiTheme="minorHAnsi" w:cstheme="minorHAnsi"/>
          <w:sz w:val="22"/>
          <w:szCs w:val="22"/>
        </w:rPr>
        <w:t>)</w:t>
      </w:r>
    </w:p>
  </w:footnote>
  <w:footnote w:id="5">
    <w:p w14:paraId="40ABD8F7" w14:textId="77777777" w:rsidR="00D07C57" w:rsidRPr="00D07C57" w:rsidRDefault="00D07C57" w:rsidP="00D07C57">
      <w:pPr>
        <w:pStyle w:val="Textpoznmkypodiarou"/>
        <w:rPr>
          <w:rFonts w:asciiTheme="minorHAnsi" w:hAnsiTheme="minorHAnsi" w:cstheme="minorHAnsi"/>
          <w:sz w:val="22"/>
          <w:szCs w:val="22"/>
        </w:rPr>
      </w:pPr>
      <w:r w:rsidRPr="00D07C57">
        <w:rPr>
          <w:rStyle w:val="Odkaznapoznmkupodiarou"/>
          <w:rFonts w:asciiTheme="minorHAnsi" w:hAnsiTheme="minorHAnsi" w:cstheme="minorHAnsi"/>
          <w:sz w:val="22"/>
          <w:szCs w:val="22"/>
        </w:rPr>
        <w:footnoteRef/>
      </w:r>
      <w:r w:rsidRPr="00D07C57">
        <w:rPr>
          <w:rFonts w:asciiTheme="minorHAnsi" w:hAnsiTheme="minorHAnsi" w:cstheme="minorHAnsi"/>
          <w:sz w:val="22"/>
          <w:szCs w:val="22"/>
        </w:rPr>
        <w:t xml:space="preserve"> Všetky zložky židovského národa sú zodpovedné za Ježišovu smrť: kňazi, kniežatá i ľud.</w:t>
      </w:r>
    </w:p>
  </w:footnote>
  <w:footnote w:id="6">
    <w:p w14:paraId="1BAF501A" w14:textId="77777777" w:rsidR="00D07C57" w:rsidRPr="00D07C57" w:rsidRDefault="00D07C57" w:rsidP="00D07C57">
      <w:pPr>
        <w:pStyle w:val="Textpoznmkypodiarou"/>
        <w:rPr>
          <w:rFonts w:asciiTheme="minorHAnsi" w:hAnsiTheme="minorHAnsi" w:cstheme="minorHAnsi"/>
          <w:sz w:val="22"/>
          <w:szCs w:val="22"/>
        </w:rPr>
      </w:pPr>
      <w:r w:rsidRPr="00D07C57">
        <w:rPr>
          <w:rStyle w:val="Odkaznapoznmkupodiarou"/>
          <w:rFonts w:asciiTheme="minorHAnsi" w:hAnsiTheme="minorHAnsi" w:cstheme="minorHAnsi"/>
          <w:sz w:val="22"/>
          <w:szCs w:val="22"/>
        </w:rPr>
        <w:footnoteRef/>
      </w:r>
      <w:r w:rsidRPr="00D07C57">
        <w:rPr>
          <w:rFonts w:asciiTheme="minorHAnsi" w:hAnsiTheme="minorHAnsi" w:cstheme="minorHAnsi"/>
          <w:sz w:val="22"/>
          <w:szCs w:val="22"/>
        </w:rPr>
        <w:t xml:space="preserve"> </w:t>
      </w:r>
      <w:proofErr w:type="spellStart"/>
      <w:r w:rsidRPr="00D07C57">
        <w:rPr>
          <w:rFonts w:asciiTheme="minorHAnsi" w:hAnsiTheme="minorHAnsi" w:cstheme="minorHAnsi"/>
          <w:sz w:val="22"/>
          <w:szCs w:val="22"/>
        </w:rPr>
        <w:t>Barabáš</w:t>
      </w:r>
      <w:proofErr w:type="spellEnd"/>
      <w:r w:rsidRPr="00D07C57">
        <w:rPr>
          <w:rFonts w:asciiTheme="minorHAnsi" w:hAnsiTheme="minorHAnsi" w:cstheme="minorHAnsi"/>
          <w:sz w:val="22"/>
          <w:szCs w:val="22"/>
        </w:rPr>
        <w:t xml:space="preserve"> – </w:t>
      </w:r>
      <w:r w:rsidRPr="00D07C57">
        <w:rPr>
          <w:rFonts w:asciiTheme="minorHAnsi" w:hAnsiTheme="minorHAnsi" w:cstheme="minorHAnsi"/>
          <w:i/>
          <w:iCs/>
          <w:sz w:val="22"/>
          <w:szCs w:val="22"/>
        </w:rPr>
        <w:t>Bar-</w:t>
      </w:r>
      <w:proofErr w:type="spellStart"/>
      <w:r w:rsidRPr="00D07C57">
        <w:rPr>
          <w:rFonts w:asciiTheme="minorHAnsi" w:hAnsiTheme="minorHAnsi" w:cstheme="minorHAnsi"/>
          <w:i/>
          <w:iCs/>
          <w:sz w:val="22"/>
          <w:szCs w:val="22"/>
        </w:rPr>
        <w:t>abba</w:t>
      </w:r>
      <w:proofErr w:type="spellEnd"/>
      <w:r w:rsidRPr="00D07C57">
        <w:rPr>
          <w:rFonts w:asciiTheme="minorHAnsi" w:hAnsiTheme="minorHAnsi" w:cstheme="minorHAnsi"/>
          <w:sz w:val="22"/>
          <w:szCs w:val="22"/>
        </w:rPr>
        <w:t xml:space="preserve"> – </w:t>
      </w:r>
      <w:r w:rsidRPr="00D07C57">
        <w:rPr>
          <w:rFonts w:asciiTheme="minorHAnsi" w:hAnsiTheme="minorHAnsi" w:cstheme="minorHAnsi"/>
          <w:i/>
          <w:iCs/>
          <w:sz w:val="22"/>
          <w:szCs w:val="22"/>
        </w:rPr>
        <w:t>syn otca</w:t>
      </w:r>
      <w:r w:rsidRPr="00D07C57">
        <w:rPr>
          <w:rFonts w:asciiTheme="minorHAnsi" w:hAnsiTheme="minorHAnsi" w:cstheme="minorHAnsi"/>
          <w:sz w:val="22"/>
          <w:szCs w:val="22"/>
        </w:rPr>
        <w:t xml:space="preserve">, meno, ktoré sa dávalo nájdeným sirotám. </w:t>
      </w:r>
    </w:p>
  </w:footnote>
  <w:footnote w:id="7">
    <w:p w14:paraId="2FA0BD27" w14:textId="77777777" w:rsidR="00D07C57" w:rsidRDefault="00D07C57" w:rsidP="00D07C57">
      <w:pPr>
        <w:pStyle w:val="Textpoznmkypodiarou"/>
      </w:pPr>
      <w:r w:rsidRPr="00D07C57">
        <w:rPr>
          <w:rStyle w:val="Odkaznapoznmkupodiarou"/>
          <w:rFonts w:asciiTheme="minorHAnsi" w:hAnsiTheme="minorHAnsi" w:cstheme="minorHAnsi"/>
          <w:sz w:val="22"/>
          <w:szCs w:val="22"/>
        </w:rPr>
        <w:footnoteRef/>
      </w:r>
      <w:r w:rsidRPr="00D07C57">
        <w:rPr>
          <w:rFonts w:asciiTheme="minorHAnsi" w:hAnsiTheme="minorHAnsi" w:cstheme="minorHAnsi"/>
          <w:sz w:val="22"/>
          <w:szCs w:val="22"/>
        </w:rPr>
        <w:t xml:space="preserve"> Sk 3,13-15: Boh Abraháma, Boh Izáka a Boh </w:t>
      </w:r>
      <w:proofErr w:type="spellStart"/>
      <w:r w:rsidRPr="00D07C57">
        <w:rPr>
          <w:rFonts w:asciiTheme="minorHAnsi" w:hAnsiTheme="minorHAnsi" w:cstheme="minorHAnsi"/>
          <w:sz w:val="22"/>
          <w:szCs w:val="22"/>
        </w:rPr>
        <w:t>Jákoba</w:t>
      </w:r>
      <w:proofErr w:type="spellEnd"/>
      <w:r w:rsidRPr="00D07C57">
        <w:rPr>
          <w:rFonts w:asciiTheme="minorHAnsi" w:hAnsiTheme="minorHAnsi" w:cstheme="minorHAnsi"/>
          <w:sz w:val="22"/>
          <w:szCs w:val="22"/>
        </w:rPr>
        <w:t>, Boh našich otcov oslávil svojho Služobníka, Ježiša, ktorého ste vy vydali a zriekli sa ho pred Pilátom, hoci on rozhodol prepustiť ho. Vy ste sa zriekli Svätého a Spravodlivého a vyžiadali ste si vraha, aby vám ho omilostil, a Pôvodcu života ste zabili.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C186" w14:textId="529AF4FF"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3065F9FC" w:rsidR="00515245" w:rsidRPr="00A60ED9" w:rsidRDefault="00384E7D"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 xml:space="preserve">Apríl </w:t>
                          </w:r>
                          <w:r w:rsidR="00A60ED9">
                            <w:rPr>
                              <w:rFonts w:ascii="Candara" w:eastAsia="Candara" w:hAnsi="Candara" w:cs="Candara"/>
                              <w:i/>
                              <w:sz w:val="28"/>
                              <w:szCs w:val="28"/>
                            </w:rPr>
                            <w:t xml:space="preserve">– </w:t>
                          </w:r>
                          <w:r>
                            <w:rPr>
                              <w:rFonts w:ascii="Candara" w:eastAsia="Candara" w:hAnsi="Candara" w:cs="Candara"/>
                              <w:i/>
                              <w:sz w:val="28"/>
                              <w:szCs w:val="28"/>
                            </w:rPr>
                            <w:t>Lukáš 23, 1 - 25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3065F9FC" w:rsidR="00515245" w:rsidRPr="00A60ED9" w:rsidRDefault="00384E7D"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 xml:space="preserve">Apríl </w:t>
                    </w:r>
                    <w:r w:rsidR="00A60ED9">
                      <w:rPr>
                        <w:rFonts w:ascii="Candara" w:eastAsia="Candara" w:hAnsi="Candara" w:cs="Candara"/>
                        <w:i/>
                        <w:sz w:val="28"/>
                        <w:szCs w:val="28"/>
                      </w:rPr>
                      <w:t xml:space="preserve">– </w:t>
                    </w:r>
                    <w:r>
                      <w:rPr>
                        <w:rFonts w:ascii="Candara" w:eastAsia="Candara" w:hAnsi="Candara" w:cs="Candara"/>
                        <w:i/>
                        <w:sz w:val="28"/>
                        <w:szCs w:val="28"/>
                      </w:rPr>
                      <w:t>Lukáš 23, 1 - 25</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6A1B4D95">
              <wp:simplePos x="0" y="0"/>
              <wp:positionH relativeFrom="column">
                <wp:posOffset>-952499</wp:posOffset>
              </wp:positionH>
              <wp:positionV relativeFrom="paragraph">
                <wp:posOffset>-469899</wp:posOffset>
              </wp:positionV>
              <wp:extent cx="7670800" cy="890247"/>
              <wp:effectExtent l="19050" t="0" r="44450" b="43815"/>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" adj="-11796480,,5400" path="m,c3333,1210,6667,1905,10000,3115v-4,1877,4,4495,,6370l13,9485c9,7815,4,1670,,xe" fillcolor="#cfcdcd [2894]"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" filled="f" stroked="f" strokeweight=".5pt">
              <v:textbox style="mso-fit-shape-to-text:t">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C41D18"/>
    <w:multiLevelType w:val="hybridMultilevel"/>
    <w:tmpl w:val="A62ED33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FD3410"/>
    <w:multiLevelType w:val="hybridMultilevel"/>
    <w:tmpl w:val="FFE241C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DB1442"/>
    <w:multiLevelType w:val="hybridMultilevel"/>
    <w:tmpl w:val="A78885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D327FB"/>
    <w:multiLevelType w:val="hybridMultilevel"/>
    <w:tmpl w:val="1A9AF5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7ED3524"/>
    <w:multiLevelType w:val="hybridMultilevel"/>
    <w:tmpl w:val="B4A0EE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410E21"/>
    <w:multiLevelType w:val="hybridMultilevel"/>
    <w:tmpl w:val="E79CF41C"/>
    <w:lvl w:ilvl="0" w:tplc="67BAAFCC">
      <w:start w:val="1"/>
      <w:numFmt w:val="bullet"/>
      <w:lvlText w:val=""/>
      <w:lvlJc w:val="left"/>
      <w:pPr>
        <w:ind w:left="72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D285937"/>
    <w:multiLevelType w:val="hybridMultilevel"/>
    <w:tmpl w:val="DDF48A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C023DA"/>
    <w:multiLevelType w:val="hybridMultilevel"/>
    <w:tmpl w:val="260857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22"/>
  </w:num>
  <w:num w:numId="2" w16cid:durableId="1920363858">
    <w:abstractNumId w:val="7"/>
  </w:num>
  <w:num w:numId="3" w16cid:durableId="1767144022">
    <w:abstractNumId w:val="17"/>
  </w:num>
  <w:num w:numId="4" w16cid:durableId="1471484985">
    <w:abstractNumId w:val="2"/>
  </w:num>
  <w:num w:numId="5" w16cid:durableId="899634708">
    <w:abstractNumId w:val="11"/>
  </w:num>
  <w:num w:numId="6" w16cid:durableId="1686321704">
    <w:abstractNumId w:val="19"/>
  </w:num>
  <w:num w:numId="7" w16cid:durableId="534394520">
    <w:abstractNumId w:val="5"/>
  </w:num>
  <w:num w:numId="8" w16cid:durableId="1914312993">
    <w:abstractNumId w:val="12"/>
  </w:num>
  <w:num w:numId="9" w16cid:durableId="502476999">
    <w:abstractNumId w:val="16"/>
  </w:num>
  <w:num w:numId="10" w16cid:durableId="1851065902">
    <w:abstractNumId w:val="23"/>
  </w:num>
  <w:num w:numId="11" w16cid:durableId="282008133">
    <w:abstractNumId w:val="3"/>
  </w:num>
  <w:num w:numId="12" w16cid:durableId="2045399026">
    <w:abstractNumId w:val="20"/>
  </w:num>
  <w:num w:numId="13" w16cid:durableId="1804809791">
    <w:abstractNumId w:val="15"/>
  </w:num>
  <w:num w:numId="14" w16cid:durableId="1480731284">
    <w:abstractNumId w:val="1"/>
  </w:num>
  <w:num w:numId="15" w16cid:durableId="1700082569">
    <w:abstractNumId w:val="14"/>
  </w:num>
  <w:num w:numId="16" w16cid:durableId="767315173">
    <w:abstractNumId w:val="0"/>
  </w:num>
  <w:num w:numId="17" w16cid:durableId="2081705268">
    <w:abstractNumId w:val="9"/>
  </w:num>
  <w:num w:numId="18" w16cid:durableId="86972566">
    <w:abstractNumId w:val="30"/>
  </w:num>
  <w:num w:numId="19" w16cid:durableId="765341685">
    <w:abstractNumId w:val="6"/>
  </w:num>
  <w:num w:numId="20" w16cid:durableId="608897995">
    <w:abstractNumId w:val="25"/>
  </w:num>
  <w:num w:numId="21" w16cid:durableId="544148686">
    <w:abstractNumId w:val="24"/>
  </w:num>
  <w:num w:numId="22" w16cid:durableId="1478256913">
    <w:abstractNumId w:val="21"/>
  </w:num>
  <w:num w:numId="23" w16cid:durableId="1239513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3551517">
    <w:abstractNumId w:val="10"/>
  </w:num>
  <w:num w:numId="25" w16cid:durableId="285165160">
    <w:abstractNumId w:val="18"/>
  </w:num>
  <w:num w:numId="26" w16cid:durableId="732656439">
    <w:abstractNumId w:val="13"/>
  </w:num>
  <w:num w:numId="27" w16cid:durableId="840849997">
    <w:abstractNumId w:val="4"/>
  </w:num>
  <w:num w:numId="28" w16cid:durableId="745810598">
    <w:abstractNumId w:val="26"/>
  </w:num>
  <w:num w:numId="29" w16cid:durableId="1136528263">
    <w:abstractNumId w:val="27"/>
  </w:num>
  <w:num w:numId="30" w16cid:durableId="1889560522">
    <w:abstractNumId w:val="28"/>
  </w:num>
  <w:num w:numId="31" w16cid:durableId="14935213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13F84"/>
    <w:rsid w:val="00065CEC"/>
    <w:rsid w:val="00081F54"/>
    <w:rsid w:val="000A0AF4"/>
    <w:rsid w:val="000C4467"/>
    <w:rsid w:val="000E0DD5"/>
    <w:rsid w:val="000E784F"/>
    <w:rsid w:val="000F451F"/>
    <w:rsid w:val="00135B41"/>
    <w:rsid w:val="001456E1"/>
    <w:rsid w:val="001F7615"/>
    <w:rsid w:val="002271EC"/>
    <w:rsid w:val="002A3D20"/>
    <w:rsid w:val="00310645"/>
    <w:rsid w:val="003678D8"/>
    <w:rsid w:val="00384E7D"/>
    <w:rsid w:val="003C5BAD"/>
    <w:rsid w:val="003C7FF6"/>
    <w:rsid w:val="004212EA"/>
    <w:rsid w:val="00424072"/>
    <w:rsid w:val="00461C6C"/>
    <w:rsid w:val="00462A68"/>
    <w:rsid w:val="004D6C76"/>
    <w:rsid w:val="004F2C5E"/>
    <w:rsid w:val="004F4625"/>
    <w:rsid w:val="00515245"/>
    <w:rsid w:val="00541B02"/>
    <w:rsid w:val="00547761"/>
    <w:rsid w:val="00570DC5"/>
    <w:rsid w:val="005731A2"/>
    <w:rsid w:val="005B2012"/>
    <w:rsid w:val="005C029F"/>
    <w:rsid w:val="0060358E"/>
    <w:rsid w:val="006132AF"/>
    <w:rsid w:val="006148FA"/>
    <w:rsid w:val="006225A9"/>
    <w:rsid w:val="0062317F"/>
    <w:rsid w:val="00640F77"/>
    <w:rsid w:val="00647311"/>
    <w:rsid w:val="00670EB8"/>
    <w:rsid w:val="006758A3"/>
    <w:rsid w:val="00683DAB"/>
    <w:rsid w:val="00686173"/>
    <w:rsid w:val="0069306D"/>
    <w:rsid w:val="00693A16"/>
    <w:rsid w:val="006B1961"/>
    <w:rsid w:val="006E1FF3"/>
    <w:rsid w:val="006E26F1"/>
    <w:rsid w:val="0070205E"/>
    <w:rsid w:val="0070413B"/>
    <w:rsid w:val="007343C8"/>
    <w:rsid w:val="00775262"/>
    <w:rsid w:val="007B0B12"/>
    <w:rsid w:val="007C3D1B"/>
    <w:rsid w:val="00832359"/>
    <w:rsid w:val="008979E7"/>
    <w:rsid w:val="008B5082"/>
    <w:rsid w:val="008E1746"/>
    <w:rsid w:val="008E7890"/>
    <w:rsid w:val="008F1196"/>
    <w:rsid w:val="009101F5"/>
    <w:rsid w:val="00916F99"/>
    <w:rsid w:val="009366B0"/>
    <w:rsid w:val="0094052A"/>
    <w:rsid w:val="009C3C11"/>
    <w:rsid w:val="009D4D9E"/>
    <w:rsid w:val="009E6907"/>
    <w:rsid w:val="009E7BAD"/>
    <w:rsid w:val="00A314AC"/>
    <w:rsid w:val="00A60ED9"/>
    <w:rsid w:val="00A82FA0"/>
    <w:rsid w:val="00AD77AB"/>
    <w:rsid w:val="00AF48A9"/>
    <w:rsid w:val="00B2521C"/>
    <w:rsid w:val="00B93FA8"/>
    <w:rsid w:val="00B97798"/>
    <w:rsid w:val="00BC2AC5"/>
    <w:rsid w:val="00BF5457"/>
    <w:rsid w:val="00C02E05"/>
    <w:rsid w:val="00C428AC"/>
    <w:rsid w:val="00C52B66"/>
    <w:rsid w:val="00C661B4"/>
    <w:rsid w:val="00C70B05"/>
    <w:rsid w:val="00CA0DB7"/>
    <w:rsid w:val="00CD70D4"/>
    <w:rsid w:val="00CF67C6"/>
    <w:rsid w:val="00D07C57"/>
    <w:rsid w:val="00D21DF8"/>
    <w:rsid w:val="00D662F5"/>
    <w:rsid w:val="00E177ED"/>
    <w:rsid w:val="00E35736"/>
    <w:rsid w:val="00E86B6B"/>
    <w:rsid w:val="00E87BA9"/>
    <w:rsid w:val="00E904C9"/>
    <w:rsid w:val="00EA2A67"/>
    <w:rsid w:val="00EA7E1A"/>
    <w:rsid w:val="00EB4172"/>
    <w:rsid w:val="00EC6407"/>
    <w:rsid w:val="00EE751A"/>
    <w:rsid w:val="00F37597"/>
    <w:rsid w:val="00FA3E5F"/>
    <w:rsid w:val="00FA486E"/>
    <w:rsid w:val="00FC0784"/>
    <w:rsid w:val="00FD49C4"/>
    <w:rsid w:val="00FE2D09"/>
    <w:rsid w:val="00FE5400"/>
    <w:rsid w:val="00FE7F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link w:val="Nadpis5Char"/>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9D4D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 w:type="character" w:customStyle="1" w:styleId="Nadpis9Char">
    <w:name w:val="Nadpis 9 Char"/>
    <w:basedOn w:val="Predvolenpsmoodseku"/>
    <w:link w:val="Nadpis9"/>
    <w:uiPriority w:val="9"/>
    <w:semiHidden/>
    <w:rsid w:val="009D4D9E"/>
    <w:rPr>
      <w:rFonts w:asciiTheme="majorHAnsi" w:eastAsiaTheme="majorEastAsia" w:hAnsiTheme="majorHAnsi" w:cstheme="majorBidi"/>
      <w:i/>
      <w:iCs/>
      <w:color w:val="272727" w:themeColor="text1" w:themeTint="D8"/>
      <w:sz w:val="21"/>
      <w:szCs w:val="21"/>
    </w:rPr>
  </w:style>
  <w:style w:type="character" w:styleId="Nevyrieenzmienka">
    <w:name w:val="Unresolved Mention"/>
    <w:basedOn w:val="Predvolenpsmoodseku"/>
    <w:uiPriority w:val="99"/>
    <w:semiHidden/>
    <w:unhideWhenUsed/>
    <w:rsid w:val="0060358E"/>
    <w:rPr>
      <w:color w:val="605E5C"/>
      <w:shd w:val="clear" w:color="auto" w:fill="E1DFDD"/>
    </w:rPr>
  </w:style>
  <w:style w:type="character" w:styleId="PouitHypertextovPrepojenie">
    <w:name w:val="FollowedHyperlink"/>
    <w:basedOn w:val="Predvolenpsmoodseku"/>
    <w:uiPriority w:val="99"/>
    <w:semiHidden/>
    <w:unhideWhenUsed/>
    <w:rsid w:val="00670EB8"/>
    <w:rPr>
      <w:color w:val="954F72" w:themeColor="followedHyperlink"/>
      <w:u w:val="single"/>
    </w:rPr>
  </w:style>
  <w:style w:type="character" w:customStyle="1" w:styleId="Nadpis5Char">
    <w:name w:val="Nadpis 5 Char"/>
    <w:basedOn w:val="Predvolenpsmoodseku"/>
    <w:link w:val="Nadpis5"/>
    <w:uiPriority w:val="9"/>
    <w:semiHidden/>
    <w:rsid w:val="00D07C57"/>
    <w:rPr>
      <w:b/>
    </w:rPr>
  </w:style>
  <w:style w:type="paragraph" w:styleId="Bezriadkovania">
    <w:name w:val="No Spacing"/>
    <w:uiPriority w:val="1"/>
    <w:qFormat/>
    <w:rsid w:val="00D07C57"/>
    <w:pPr>
      <w:spacing w:after="0" w:line="240" w:lineRule="auto"/>
    </w:pPr>
    <w:rPr>
      <w:rFonts w:asciiTheme="minorHAnsi" w:eastAsiaTheme="minorEastAsia"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1379</Words>
  <Characters>7865</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3</cp:revision>
  <dcterms:created xsi:type="dcterms:W3CDTF">2025-04-02T15:34:00Z</dcterms:created>
  <dcterms:modified xsi:type="dcterms:W3CDTF">2025-04-02T15:40:00Z</dcterms:modified>
</cp:coreProperties>
</file>