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FFBAE" w14:textId="442E65CE" w:rsidR="009A69F7" w:rsidRPr="009A69F7" w:rsidRDefault="009A69F7" w:rsidP="009A69F7">
      <w:pPr>
        <w:pStyle w:val="font-claude-response-body"/>
        <w:snapToGrid w:val="0"/>
        <w:spacing w:before="0" w:beforeAutospacing="0" w:after="0" w:afterAutospacing="0"/>
        <w:jc w:val="both"/>
        <w:rPr>
          <w:rFonts w:ascii="Calibri" w:hAnsi="Calibri" w:cs="Calibri"/>
          <w:color w:val="0B769F" w:themeColor="accent4" w:themeShade="BF"/>
          <w:sz w:val="42"/>
          <w:szCs w:val="42"/>
        </w:rPr>
      </w:pPr>
      <w:r w:rsidRPr="009A69F7">
        <w:rPr>
          <w:rFonts w:ascii="Calibri" w:hAnsi="Calibri" w:cs="Calibri"/>
          <w:color w:val="0B769F" w:themeColor="accent4" w:themeShade="BF"/>
          <w:sz w:val="42"/>
          <w:szCs w:val="42"/>
        </w:rPr>
        <w:t>P</w:t>
      </w:r>
      <w:r w:rsidR="00062FAB">
        <w:rPr>
          <w:rFonts w:ascii="Calibri" w:hAnsi="Calibri" w:cs="Calibri"/>
          <w:color w:val="0B769F" w:themeColor="accent4" w:themeShade="BF"/>
          <w:sz w:val="42"/>
          <w:szCs w:val="42"/>
        </w:rPr>
        <w:t>RÍHOVOR</w:t>
      </w:r>
      <w:r w:rsidRPr="009A69F7">
        <w:rPr>
          <w:rFonts w:ascii="Calibri" w:hAnsi="Calibri" w:cs="Calibri"/>
          <w:color w:val="0B769F" w:themeColor="accent4" w:themeShade="BF"/>
          <w:sz w:val="42"/>
          <w:szCs w:val="42"/>
        </w:rPr>
        <w:t xml:space="preserve"> HLAVNÉHO </w:t>
      </w:r>
      <w:r w:rsidR="00062FAB">
        <w:rPr>
          <w:rFonts w:ascii="Calibri" w:hAnsi="Calibri" w:cs="Calibri"/>
          <w:color w:val="0B769F" w:themeColor="accent4" w:themeShade="BF"/>
          <w:sz w:val="42"/>
          <w:szCs w:val="42"/>
        </w:rPr>
        <w:t>PREDSTAVENÉHO</w:t>
      </w:r>
    </w:p>
    <w:p w14:paraId="31E5A0FD" w14:textId="4CA07830" w:rsidR="009A69F7" w:rsidRPr="009A69F7" w:rsidRDefault="00062FAB" w:rsidP="009A69F7">
      <w:pPr>
        <w:pStyle w:val="font-claude-response-body"/>
        <w:snapToGrid w:val="0"/>
        <w:spacing w:before="0" w:beforeAutospacing="0" w:after="0" w:afterAutospacing="0"/>
        <w:jc w:val="both"/>
        <w:rPr>
          <w:rStyle w:val="Vrazn"/>
          <w:rFonts w:ascii="Calibri" w:hAnsi="Calibri" w:cs="Calibri"/>
        </w:rPr>
      </w:pPr>
      <w:r>
        <w:rPr>
          <w:rFonts w:ascii="Calibri" w:hAnsi="Calibri" w:cs="Calibri"/>
          <w:sz w:val="28"/>
          <w:szCs w:val="28"/>
        </w:rPr>
        <w:t>d</w:t>
      </w:r>
      <w:r w:rsidR="009A69F7" w:rsidRPr="009A69F7">
        <w:rPr>
          <w:rFonts w:ascii="Calibri" w:hAnsi="Calibri" w:cs="Calibri"/>
          <w:sz w:val="28"/>
          <w:szCs w:val="28"/>
        </w:rPr>
        <w:t>on</w:t>
      </w:r>
      <w:r>
        <w:rPr>
          <w:rFonts w:ascii="Calibri" w:hAnsi="Calibri" w:cs="Calibri"/>
          <w:sz w:val="28"/>
          <w:szCs w:val="28"/>
        </w:rPr>
        <w:t>a</w:t>
      </w:r>
      <w:r w:rsidR="009A69F7" w:rsidRPr="009A69F7">
        <w:rPr>
          <w:rFonts w:ascii="Calibri" w:hAnsi="Calibri" w:cs="Calibri"/>
          <w:sz w:val="28"/>
          <w:szCs w:val="28"/>
        </w:rPr>
        <w:t xml:space="preserve"> Fabi</w:t>
      </w:r>
      <w:r>
        <w:rPr>
          <w:rFonts w:ascii="Calibri" w:hAnsi="Calibri" w:cs="Calibri"/>
          <w:sz w:val="28"/>
          <w:szCs w:val="28"/>
        </w:rPr>
        <w:t>a</w:t>
      </w:r>
      <w:r w:rsidR="009A69F7" w:rsidRPr="009A69F7">
        <w:rPr>
          <w:rFonts w:ascii="Calibri" w:hAnsi="Calibri" w:cs="Calibri"/>
          <w:sz w:val="28"/>
          <w:szCs w:val="28"/>
        </w:rPr>
        <w:t xml:space="preserve"> </w:t>
      </w:r>
      <w:proofErr w:type="spellStart"/>
      <w:r w:rsidR="009A69F7" w:rsidRPr="009A69F7">
        <w:rPr>
          <w:rFonts w:ascii="Calibri" w:hAnsi="Calibri" w:cs="Calibri"/>
          <w:sz w:val="28"/>
          <w:szCs w:val="28"/>
        </w:rPr>
        <w:t>Attard</w:t>
      </w:r>
      <w:r>
        <w:rPr>
          <w:rFonts w:ascii="Calibri" w:hAnsi="Calibri" w:cs="Calibri"/>
          <w:sz w:val="28"/>
          <w:szCs w:val="28"/>
        </w:rPr>
        <w:t>a</w:t>
      </w:r>
      <w:proofErr w:type="spellEnd"/>
    </w:p>
    <w:p w14:paraId="02D395EA" w14:textId="45962D83" w:rsidR="009A69F7" w:rsidRPr="00774332" w:rsidRDefault="00BC76FF" w:rsidP="009A69F7">
      <w:pPr>
        <w:pStyle w:val="font-claude-response-body"/>
        <w:snapToGrid w:val="0"/>
        <w:spacing w:before="0" w:beforeAutospacing="0" w:after="0" w:afterAutospacing="0"/>
        <w:jc w:val="center"/>
        <w:rPr>
          <w:rStyle w:val="Vrazn"/>
          <w:rFonts w:ascii="Calibri" w:hAnsi="Calibri" w:cs="Calibri"/>
          <w:color w:val="A02B93" w:themeColor="accent5"/>
          <w:sz w:val="72"/>
        </w:rPr>
      </w:pPr>
      <w:r w:rsidRPr="00774332">
        <w:rPr>
          <w:rStyle w:val="Vrazn"/>
          <w:rFonts w:ascii="Calibri" w:hAnsi="Calibri" w:cs="Calibri"/>
          <w:color w:val="A02B93" w:themeColor="accent5"/>
          <w:sz w:val="72"/>
        </w:rPr>
        <w:t>Zaostriť</w:t>
      </w:r>
    </w:p>
    <w:p w14:paraId="01F7D2C6" w14:textId="2D5CC1A0" w:rsidR="008A116F" w:rsidRPr="00774332" w:rsidRDefault="008A116F" w:rsidP="009A69F7">
      <w:pPr>
        <w:pStyle w:val="font-claude-response-body"/>
        <w:snapToGrid w:val="0"/>
        <w:spacing w:before="0" w:beforeAutospacing="0" w:after="0" w:afterAutospacing="0"/>
        <w:jc w:val="center"/>
        <w:rPr>
          <w:rFonts w:ascii="Calibri" w:hAnsi="Calibri" w:cs="Calibri"/>
          <w:color w:val="A02B93" w:themeColor="accent5"/>
          <w:sz w:val="72"/>
        </w:rPr>
      </w:pPr>
      <w:r w:rsidRPr="00774332">
        <w:rPr>
          <w:rStyle w:val="Vrazn"/>
          <w:rFonts w:ascii="Calibri" w:hAnsi="Calibri" w:cs="Calibri"/>
          <w:color w:val="A02B93" w:themeColor="accent5"/>
          <w:sz w:val="72"/>
        </w:rPr>
        <w:t>naš</w:t>
      </w:r>
      <w:r w:rsidR="0035514A" w:rsidRPr="00774332">
        <w:rPr>
          <w:rStyle w:val="Vrazn"/>
          <w:rFonts w:ascii="Calibri" w:hAnsi="Calibri" w:cs="Calibri"/>
          <w:color w:val="A02B93" w:themeColor="accent5"/>
          <w:sz w:val="72"/>
        </w:rPr>
        <w:t>e</w:t>
      </w:r>
      <w:r w:rsidRPr="00774332">
        <w:rPr>
          <w:rStyle w:val="Vrazn"/>
          <w:rFonts w:ascii="Calibri" w:hAnsi="Calibri" w:cs="Calibri"/>
          <w:color w:val="A02B93" w:themeColor="accent5"/>
          <w:sz w:val="72"/>
        </w:rPr>
        <w:t xml:space="preserve"> „v</w:t>
      </w:r>
      <w:r w:rsidR="0035514A" w:rsidRPr="00774332">
        <w:rPr>
          <w:rStyle w:val="Vrazn"/>
          <w:rFonts w:ascii="Calibri" w:hAnsi="Calibri" w:cs="Calibri"/>
          <w:color w:val="A02B93" w:themeColor="accent5"/>
          <w:sz w:val="72"/>
        </w:rPr>
        <w:t>idenie</w:t>
      </w:r>
      <w:r w:rsidRPr="00774332">
        <w:rPr>
          <w:rStyle w:val="Vrazn"/>
          <w:rFonts w:ascii="Calibri" w:hAnsi="Calibri" w:cs="Calibri"/>
          <w:color w:val="A02B93" w:themeColor="accent5"/>
          <w:sz w:val="72"/>
        </w:rPr>
        <w:t>“</w:t>
      </w:r>
    </w:p>
    <w:p w14:paraId="1B5D98A0" w14:textId="5442D219" w:rsidR="008A116F" w:rsidRPr="009A69F7" w:rsidRDefault="008A116F" w:rsidP="009A69F7">
      <w:pPr>
        <w:pStyle w:val="font-claude-response-body"/>
        <w:snapToGrid w:val="0"/>
        <w:spacing w:before="0" w:beforeAutospacing="0" w:after="0" w:afterAutospacing="0"/>
        <w:jc w:val="center"/>
        <w:rPr>
          <w:rFonts w:ascii="Calibri" w:hAnsi="Calibri" w:cs="Calibri"/>
          <w:color w:val="124F1A" w:themeColor="accent3" w:themeShade="BF"/>
          <w:sz w:val="40"/>
        </w:rPr>
      </w:pPr>
      <w:r w:rsidRPr="00774332">
        <w:rPr>
          <w:rStyle w:val="Zvraznenie"/>
          <w:rFonts w:ascii="Calibri" w:hAnsi="Calibri" w:cs="Calibri"/>
          <w:color w:val="124F1A" w:themeColor="accent3" w:themeShade="BF"/>
          <w:sz w:val="40"/>
        </w:rPr>
        <w:t xml:space="preserve">Zamyslenie nad </w:t>
      </w:r>
      <w:proofErr w:type="spellStart"/>
      <w:r w:rsidRPr="00774332">
        <w:rPr>
          <w:rStyle w:val="Zvraznenie"/>
          <w:rFonts w:ascii="Calibri" w:hAnsi="Calibri" w:cs="Calibri"/>
          <w:color w:val="124F1A" w:themeColor="accent3" w:themeShade="BF"/>
          <w:sz w:val="40"/>
        </w:rPr>
        <w:t>Mk</w:t>
      </w:r>
      <w:proofErr w:type="spellEnd"/>
      <w:r w:rsidRPr="00774332">
        <w:rPr>
          <w:rStyle w:val="Zvraznenie"/>
          <w:rFonts w:ascii="Calibri" w:hAnsi="Calibri" w:cs="Calibri"/>
          <w:color w:val="124F1A" w:themeColor="accent3" w:themeShade="BF"/>
          <w:sz w:val="40"/>
        </w:rPr>
        <w:t xml:space="preserve"> 10,</w:t>
      </w:r>
      <w:r w:rsidR="00BC76FF" w:rsidRPr="00774332">
        <w:rPr>
          <w:rStyle w:val="Zvraznenie"/>
          <w:rFonts w:ascii="Calibri" w:hAnsi="Calibri" w:cs="Calibri"/>
          <w:color w:val="124F1A" w:themeColor="accent3" w:themeShade="BF"/>
          <w:sz w:val="40"/>
        </w:rPr>
        <w:t xml:space="preserve"> </w:t>
      </w:r>
      <w:r w:rsidRPr="00774332">
        <w:rPr>
          <w:rStyle w:val="Zvraznenie"/>
          <w:rFonts w:ascii="Calibri" w:hAnsi="Calibri" w:cs="Calibri"/>
          <w:color w:val="124F1A" w:themeColor="accent3" w:themeShade="BF"/>
          <w:sz w:val="40"/>
        </w:rPr>
        <w:t>46</w:t>
      </w:r>
      <w:r w:rsidR="00BC76FF" w:rsidRPr="00774332">
        <w:rPr>
          <w:rStyle w:val="Zvraznenie"/>
          <w:rFonts w:ascii="Calibri" w:hAnsi="Calibri" w:cs="Calibri"/>
          <w:color w:val="124F1A" w:themeColor="accent3" w:themeShade="BF"/>
          <w:sz w:val="40"/>
        </w:rPr>
        <w:t xml:space="preserve"> – </w:t>
      </w:r>
      <w:r w:rsidRPr="00774332">
        <w:rPr>
          <w:rStyle w:val="Zvraznenie"/>
          <w:rFonts w:ascii="Calibri" w:hAnsi="Calibri" w:cs="Calibri"/>
          <w:color w:val="124F1A" w:themeColor="accent3" w:themeShade="BF"/>
          <w:sz w:val="40"/>
        </w:rPr>
        <w:t>52</w:t>
      </w:r>
      <w:r w:rsidR="00BC76FF" w:rsidRPr="00774332">
        <w:rPr>
          <w:rStyle w:val="Zvraznenie"/>
          <w:rFonts w:ascii="Calibri" w:hAnsi="Calibri" w:cs="Calibri"/>
          <w:color w:val="124F1A" w:themeColor="accent3" w:themeShade="BF"/>
          <w:sz w:val="40"/>
        </w:rPr>
        <w:t>:</w:t>
      </w:r>
      <w:r w:rsidRPr="00774332">
        <w:rPr>
          <w:rStyle w:val="Zvraznenie"/>
          <w:rFonts w:ascii="Calibri" w:hAnsi="Calibri" w:cs="Calibri"/>
          <w:color w:val="124F1A" w:themeColor="accent3" w:themeShade="BF"/>
          <w:sz w:val="40"/>
        </w:rPr>
        <w:t xml:space="preserve"> Slepý </w:t>
      </w:r>
      <w:proofErr w:type="spellStart"/>
      <w:r w:rsidRPr="00774332">
        <w:rPr>
          <w:rStyle w:val="Zvraznenie"/>
          <w:rFonts w:ascii="Calibri" w:hAnsi="Calibri" w:cs="Calibri"/>
          <w:color w:val="124F1A" w:themeColor="accent3" w:themeShade="BF"/>
          <w:sz w:val="40"/>
        </w:rPr>
        <w:t>Bartimej</w:t>
      </w:r>
      <w:proofErr w:type="spellEnd"/>
    </w:p>
    <w:p w14:paraId="1C628E22" w14:textId="77777777" w:rsidR="009A69F7" w:rsidRDefault="009A69F7" w:rsidP="009A69F7">
      <w:pPr>
        <w:pStyle w:val="font-claude-response-body"/>
        <w:snapToGrid w:val="0"/>
        <w:spacing w:before="0" w:beforeAutospacing="0" w:after="0" w:afterAutospacing="0"/>
        <w:jc w:val="both"/>
        <w:rPr>
          <w:rFonts w:ascii="Calibri" w:hAnsi="Calibri" w:cs="Calibri"/>
        </w:rPr>
      </w:pPr>
    </w:p>
    <w:p w14:paraId="70B4E96C" w14:textId="65BEFDE8" w:rsidR="008A116F" w:rsidRPr="009A69F7" w:rsidRDefault="00774332" w:rsidP="009A69F7">
      <w:pPr>
        <w:pStyle w:val="font-claude-response-body"/>
        <w:snapToGrid w:val="0"/>
        <w:spacing w:before="0" w:beforeAutospacing="0" w:after="0" w:afterAutospacing="0"/>
        <w:jc w:val="both"/>
        <w:rPr>
          <w:rFonts w:ascii="Calibri" w:hAnsi="Calibri" w:cs="Calibri"/>
        </w:rPr>
      </w:pPr>
      <w:r w:rsidRPr="00774332">
        <w:rPr>
          <w:rFonts w:ascii="Calibri" w:hAnsi="Calibri" w:cs="Calibri"/>
        </w:rPr>
        <w:t xml:space="preserve">Príbeh o uzdravení </w:t>
      </w:r>
      <w:proofErr w:type="spellStart"/>
      <w:r w:rsidRPr="00774332">
        <w:rPr>
          <w:rFonts w:ascii="Calibri" w:hAnsi="Calibri" w:cs="Calibri"/>
        </w:rPr>
        <w:t>Bartimeja</w:t>
      </w:r>
      <w:proofErr w:type="spellEnd"/>
      <w:r w:rsidRPr="00774332">
        <w:rPr>
          <w:rFonts w:ascii="Calibri" w:hAnsi="Calibri" w:cs="Calibri"/>
        </w:rPr>
        <w:t>, ktorý sa narodil slepý, nie je len správou o</w:t>
      </w:r>
      <w:r w:rsidR="00F71E98">
        <w:rPr>
          <w:rFonts w:ascii="Calibri" w:hAnsi="Calibri" w:cs="Calibri"/>
        </w:rPr>
        <w:t xml:space="preserve"> </w:t>
      </w:r>
      <w:r w:rsidRPr="00774332">
        <w:rPr>
          <w:rFonts w:ascii="Calibri" w:hAnsi="Calibri" w:cs="Calibri"/>
        </w:rPr>
        <w:t xml:space="preserve">jednom zázraku, ale skutočným podobenstvom v praxi o pozícii učeníka. </w:t>
      </w:r>
      <w:r w:rsidR="0023648E" w:rsidRPr="0081126D">
        <w:rPr>
          <w:rFonts w:ascii="Calibri" w:hAnsi="Calibri" w:cs="Calibri"/>
        </w:rPr>
        <w:t xml:space="preserve">Toto stretnutie Ježiša s </w:t>
      </w:r>
      <w:proofErr w:type="spellStart"/>
      <w:r w:rsidR="0023648E" w:rsidRPr="0081126D">
        <w:rPr>
          <w:rFonts w:ascii="Calibri" w:hAnsi="Calibri" w:cs="Calibri"/>
        </w:rPr>
        <w:t>Bartimejom</w:t>
      </w:r>
      <w:proofErr w:type="spellEnd"/>
      <w:r w:rsidR="0023648E" w:rsidRPr="0081126D">
        <w:rPr>
          <w:rFonts w:ascii="Calibri" w:hAnsi="Calibri" w:cs="Calibri"/>
        </w:rPr>
        <w:t xml:space="preserve"> je poslednou epizódou pred mesiášskym vstupom do Jeruzalema, spojovacím článkom medzi Ježišovou službou a jeho umučením a zmŕtvychvstaním.</w:t>
      </w:r>
    </w:p>
    <w:p w14:paraId="676BC706" w14:textId="35AEC97E" w:rsidR="008A116F" w:rsidRDefault="008A116F" w:rsidP="009A69F7">
      <w:pPr>
        <w:pStyle w:val="font-claude-response-body"/>
        <w:snapToGrid w:val="0"/>
        <w:spacing w:before="0" w:beforeAutospacing="0" w:after="0" w:afterAutospacing="0"/>
        <w:jc w:val="both"/>
        <w:rPr>
          <w:rFonts w:ascii="Calibri" w:hAnsi="Calibri" w:cs="Calibri"/>
        </w:rPr>
      </w:pPr>
      <w:proofErr w:type="spellStart"/>
      <w:r w:rsidRPr="009A69F7">
        <w:rPr>
          <w:rFonts w:ascii="Calibri" w:hAnsi="Calibri" w:cs="Calibri"/>
        </w:rPr>
        <w:t>Bartimej</w:t>
      </w:r>
      <w:proofErr w:type="spellEnd"/>
      <w:r w:rsidRPr="009A69F7">
        <w:rPr>
          <w:rFonts w:ascii="Calibri" w:hAnsi="Calibri" w:cs="Calibri"/>
        </w:rPr>
        <w:t xml:space="preserve">, slepý muž, ktorý po uzdravení vidí a nasleduje </w:t>
      </w:r>
      <w:r w:rsidR="00BC76FF">
        <w:rPr>
          <w:rFonts w:ascii="Calibri" w:hAnsi="Calibri" w:cs="Calibri"/>
        </w:rPr>
        <w:t>Ježiša</w:t>
      </w:r>
      <w:r w:rsidRPr="009A69F7">
        <w:rPr>
          <w:rFonts w:ascii="Calibri" w:hAnsi="Calibri" w:cs="Calibri"/>
        </w:rPr>
        <w:t xml:space="preserve">, je žiarivým opakom učeníkov, ktorí síce vidia, ale stále </w:t>
      </w:r>
      <w:r w:rsidRPr="00774332">
        <w:rPr>
          <w:rFonts w:ascii="Calibri" w:hAnsi="Calibri" w:cs="Calibri"/>
        </w:rPr>
        <w:t>nerozumejú</w:t>
      </w:r>
      <w:r w:rsidRPr="009A69F7">
        <w:rPr>
          <w:rFonts w:ascii="Calibri" w:hAnsi="Calibri" w:cs="Calibri"/>
        </w:rPr>
        <w:t xml:space="preserve">. </w:t>
      </w:r>
      <w:r w:rsidR="00BC76FF">
        <w:rPr>
          <w:rFonts w:ascii="Calibri" w:hAnsi="Calibri" w:cs="Calibri"/>
        </w:rPr>
        <w:t>Práve z</w:t>
      </w:r>
      <w:r w:rsidR="00F71E98">
        <w:rPr>
          <w:rFonts w:ascii="Calibri" w:hAnsi="Calibri" w:cs="Calibri"/>
        </w:rPr>
        <w:t xml:space="preserve"> </w:t>
      </w:r>
      <w:r w:rsidR="00BC76FF">
        <w:rPr>
          <w:rFonts w:ascii="Calibri" w:hAnsi="Calibri" w:cs="Calibri"/>
        </w:rPr>
        <w:t xml:space="preserve">tejto perspektívy plnej </w:t>
      </w:r>
      <w:r w:rsidRPr="009A69F7">
        <w:rPr>
          <w:rFonts w:ascii="Calibri" w:hAnsi="Calibri" w:cs="Calibri"/>
        </w:rPr>
        <w:t>kontrastov by som chcel ponúknuť tri krátke myšlienky.</w:t>
      </w:r>
    </w:p>
    <w:p w14:paraId="63C644E1" w14:textId="77777777" w:rsidR="009A69F7" w:rsidRPr="009A69F7" w:rsidRDefault="009A69F7" w:rsidP="009A69F7">
      <w:pPr>
        <w:pStyle w:val="font-claude-response-body"/>
        <w:snapToGrid w:val="0"/>
        <w:spacing w:before="0" w:beforeAutospacing="0" w:after="0" w:afterAutospacing="0"/>
        <w:jc w:val="both"/>
        <w:rPr>
          <w:rFonts w:ascii="Calibri" w:hAnsi="Calibri" w:cs="Calibri"/>
        </w:rPr>
      </w:pPr>
    </w:p>
    <w:p w14:paraId="2CBF1583" w14:textId="77777777" w:rsidR="008A116F" w:rsidRPr="009A69F7" w:rsidRDefault="008A116F" w:rsidP="009A69F7">
      <w:pPr>
        <w:pStyle w:val="font-claude-response-body"/>
        <w:snapToGrid w:val="0"/>
        <w:spacing w:before="0" w:beforeAutospacing="0" w:after="0" w:afterAutospacing="0"/>
        <w:jc w:val="both"/>
        <w:rPr>
          <w:rFonts w:ascii="Calibri" w:hAnsi="Calibri" w:cs="Calibri"/>
          <w:color w:val="BF4E14" w:themeColor="accent2" w:themeShade="BF"/>
          <w:sz w:val="32"/>
        </w:rPr>
      </w:pPr>
      <w:r w:rsidRPr="009A69F7">
        <w:rPr>
          <w:rStyle w:val="Vrazn"/>
          <w:rFonts w:ascii="Calibri" w:hAnsi="Calibri" w:cs="Calibri"/>
          <w:color w:val="BF4E14" w:themeColor="accent2" w:themeShade="BF"/>
          <w:sz w:val="32"/>
        </w:rPr>
        <w:t>1. Ježiš preberá iniciatívu</w:t>
      </w:r>
    </w:p>
    <w:p w14:paraId="57CF0C4C" w14:textId="77777777" w:rsidR="009A69F7" w:rsidRDefault="009A69F7" w:rsidP="009A69F7">
      <w:pPr>
        <w:pStyle w:val="font-claude-response-body"/>
        <w:snapToGrid w:val="0"/>
        <w:spacing w:before="0" w:beforeAutospacing="0" w:after="0" w:afterAutospacing="0"/>
        <w:jc w:val="both"/>
        <w:rPr>
          <w:rFonts w:ascii="Calibri" w:hAnsi="Calibri" w:cs="Calibri"/>
        </w:rPr>
      </w:pPr>
    </w:p>
    <w:p w14:paraId="39A8FE62" w14:textId="51422D66" w:rsidR="008A116F" w:rsidRPr="009A69F7" w:rsidRDefault="0023648E" w:rsidP="009A69F7">
      <w:pPr>
        <w:pStyle w:val="font-claude-response-body"/>
        <w:snapToGrid w:val="0"/>
        <w:spacing w:before="0" w:beforeAutospacing="0" w:after="0" w:afterAutospacing="0"/>
        <w:jc w:val="both"/>
        <w:rPr>
          <w:rFonts w:ascii="Calibri" w:hAnsi="Calibri" w:cs="Calibri"/>
        </w:rPr>
      </w:pPr>
      <w:r w:rsidRPr="0081126D">
        <w:rPr>
          <w:rFonts w:ascii="Calibri" w:hAnsi="Calibri" w:cs="Calibri"/>
        </w:rPr>
        <w:t>Ešte skôr, ako slepý muž zakričí, Ježiš „odchádza“ z Jericha (v. 46). Výkrik úbohého slepca všetko mení. Ježiš mu prejaví svoju pohotovosť a</w:t>
      </w:r>
      <w:r w:rsidR="00F71E98">
        <w:rPr>
          <w:rFonts w:ascii="Calibri" w:hAnsi="Calibri" w:cs="Calibri"/>
        </w:rPr>
        <w:t xml:space="preserve"> </w:t>
      </w:r>
      <w:r w:rsidRPr="0081126D">
        <w:rPr>
          <w:rFonts w:ascii="Calibri" w:hAnsi="Calibri" w:cs="Calibri"/>
        </w:rPr>
        <w:t>blízkosť: „Ježiš zastal a povedal: ,Zavolajte ho!‘“ (v. 49). Božia iniciatíva sa tak sprítomňuje tomu, kto kričí z kraja cesty.</w:t>
      </w:r>
    </w:p>
    <w:p w14:paraId="2333CD7F" w14:textId="2681BF83" w:rsidR="008A116F" w:rsidRDefault="0023648E" w:rsidP="009A69F7">
      <w:pPr>
        <w:pStyle w:val="font-claude-response-body"/>
        <w:snapToGrid w:val="0"/>
        <w:spacing w:before="0" w:beforeAutospacing="0" w:after="0" w:afterAutospacing="0"/>
        <w:jc w:val="both"/>
        <w:rPr>
          <w:rFonts w:ascii="Calibri" w:hAnsi="Calibri" w:cs="Calibri"/>
        </w:rPr>
      </w:pPr>
      <w:r w:rsidRPr="0081126D">
        <w:rPr>
          <w:rFonts w:ascii="Calibri" w:hAnsi="Calibri" w:cs="Calibri"/>
        </w:rPr>
        <w:t>Je to stála črta Božej pedagogiky: keď „kričíme“, uvedomujeme si, že on nás už našiel. To</w:t>
      </w:r>
      <w:r>
        <w:rPr>
          <w:rFonts w:ascii="Calibri" w:hAnsi="Calibri" w:cs="Calibri"/>
        </w:rPr>
        <w:t>to</w:t>
      </w:r>
      <w:r w:rsidRPr="0081126D">
        <w:rPr>
          <w:rFonts w:ascii="Calibri" w:hAnsi="Calibri" w:cs="Calibri"/>
        </w:rPr>
        <w:t xml:space="preserve"> je prvý dar a azda ten najväčší, aký môžeme prijať. „Slepota“, ktorú si v</w:t>
      </w:r>
      <w:r w:rsidR="00B11952">
        <w:rPr>
          <w:rFonts w:ascii="Calibri" w:hAnsi="Calibri" w:cs="Calibri"/>
        </w:rPr>
        <w:t xml:space="preserve"> </w:t>
      </w:r>
      <w:r w:rsidRPr="0081126D">
        <w:rPr>
          <w:rFonts w:ascii="Calibri" w:hAnsi="Calibri" w:cs="Calibri"/>
        </w:rPr>
        <w:t>rozličných formách nesieme na ceste viery, nie je odsúdením. Je skôr ranou, ktorá môže byť uzdravená. Keď ju prinesieme Ježišovi, jeho pôsobenie neuzdravuje len chorého, ale mení aj spôsob vnímania tých, ktorí sú nablízku. Či už sme sami „slepí“, alebo sme blízko tým, ktorí sú slepí, rozhodujúca je Ježišova prítomnosť. On každému umožňuje vidieť vlastnú „slepotu“, ľahostajnosť, ktorá často zostáva skrytá. Ježiš mení každého z nás: dáva zrak, vzbudzuje empatiu a pozýva nás uznať, že všetci nejakým spôsobom potrebujeme „svetlo“.</w:t>
      </w:r>
    </w:p>
    <w:p w14:paraId="6DE0A752" w14:textId="77777777" w:rsidR="009A69F7" w:rsidRPr="009A69F7" w:rsidRDefault="009A69F7" w:rsidP="009A69F7">
      <w:pPr>
        <w:pStyle w:val="font-claude-response-body"/>
        <w:snapToGrid w:val="0"/>
        <w:spacing w:before="0" w:beforeAutospacing="0" w:after="0" w:afterAutospacing="0"/>
        <w:jc w:val="both"/>
        <w:rPr>
          <w:rFonts w:ascii="Calibri" w:hAnsi="Calibri" w:cs="Calibri"/>
        </w:rPr>
      </w:pPr>
    </w:p>
    <w:p w14:paraId="155F3717" w14:textId="41DD4137" w:rsidR="008A116F" w:rsidRPr="009A69F7" w:rsidRDefault="0023648E" w:rsidP="009A69F7">
      <w:pPr>
        <w:pStyle w:val="font-claude-response-body"/>
        <w:snapToGrid w:val="0"/>
        <w:spacing w:before="0" w:beforeAutospacing="0" w:after="0" w:afterAutospacing="0"/>
        <w:jc w:val="both"/>
        <w:rPr>
          <w:rStyle w:val="Vrazn"/>
          <w:color w:val="BF4E14" w:themeColor="accent2" w:themeShade="BF"/>
          <w:sz w:val="32"/>
        </w:rPr>
      </w:pPr>
      <w:r w:rsidRPr="0081126D">
        <w:rPr>
          <w:rStyle w:val="Vrazn"/>
          <w:rFonts w:ascii="Calibri" w:hAnsi="Calibri" w:cs="Calibri"/>
          <w:color w:val="BF4E14" w:themeColor="accent2" w:themeShade="BF"/>
          <w:sz w:val="32"/>
        </w:rPr>
        <w:t>2. Pokora uznať vlastnú slepotu a disponovanosť prijať uzdravenie</w:t>
      </w:r>
    </w:p>
    <w:p w14:paraId="6B83B189" w14:textId="77777777" w:rsidR="009A69F7" w:rsidRDefault="009A69F7" w:rsidP="009A69F7">
      <w:pPr>
        <w:pStyle w:val="font-claude-response-body"/>
        <w:snapToGrid w:val="0"/>
        <w:spacing w:before="0" w:beforeAutospacing="0" w:after="0" w:afterAutospacing="0"/>
        <w:jc w:val="both"/>
        <w:rPr>
          <w:rFonts w:ascii="Calibri" w:hAnsi="Calibri" w:cs="Calibri"/>
        </w:rPr>
      </w:pPr>
    </w:p>
    <w:p w14:paraId="539F73E1" w14:textId="7413CCB8" w:rsidR="00A66D36" w:rsidRPr="009A69F7" w:rsidRDefault="0023648E" w:rsidP="009A69F7">
      <w:pPr>
        <w:pStyle w:val="font-claude-response-body"/>
        <w:snapToGrid w:val="0"/>
        <w:spacing w:before="0" w:beforeAutospacing="0" w:after="0" w:afterAutospacing="0"/>
        <w:jc w:val="both"/>
        <w:rPr>
          <w:rFonts w:ascii="Calibri" w:hAnsi="Calibri" w:cs="Calibri"/>
        </w:rPr>
      </w:pPr>
      <w:r w:rsidRPr="0081126D">
        <w:rPr>
          <w:rFonts w:ascii="Calibri" w:hAnsi="Calibri" w:cs="Calibri"/>
        </w:rPr>
        <w:t xml:space="preserve">Tento prvý krok prichádza, keď sme k sebe úprimní. </w:t>
      </w:r>
      <w:proofErr w:type="spellStart"/>
      <w:r w:rsidRPr="0081126D">
        <w:rPr>
          <w:rFonts w:ascii="Calibri" w:hAnsi="Calibri" w:cs="Calibri"/>
        </w:rPr>
        <w:t>Bartimej</w:t>
      </w:r>
      <w:proofErr w:type="spellEnd"/>
      <w:r w:rsidRPr="0081126D">
        <w:rPr>
          <w:rFonts w:ascii="Calibri" w:hAnsi="Calibri" w:cs="Calibri"/>
        </w:rPr>
        <w:t xml:space="preserve"> nevidí, ale má hlas. Aj keď ho okríkajú, aby mlčal, kričí ešte hlasnejšie: jeho naliehanie nie je aroganciou, ale </w:t>
      </w:r>
      <w:r>
        <w:rPr>
          <w:rFonts w:ascii="Calibri" w:hAnsi="Calibri" w:cs="Calibri"/>
        </w:rPr>
        <w:t xml:space="preserve">prejavom úprimnej </w:t>
      </w:r>
      <w:r w:rsidRPr="0081126D">
        <w:rPr>
          <w:rFonts w:ascii="Calibri" w:hAnsi="Calibri" w:cs="Calibri"/>
        </w:rPr>
        <w:t>poko</w:t>
      </w:r>
      <w:r>
        <w:rPr>
          <w:rFonts w:ascii="Calibri" w:hAnsi="Calibri" w:cs="Calibri"/>
        </w:rPr>
        <w:t>ry</w:t>
      </w:r>
      <w:r w:rsidRPr="0081126D">
        <w:rPr>
          <w:rFonts w:ascii="Calibri" w:hAnsi="Calibri" w:cs="Calibri"/>
        </w:rPr>
        <w:t xml:space="preserve">. </w:t>
      </w:r>
      <w:r>
        <w:rPr>
          <w:rFonts w:ascii="Calibri" w:hAnsi="Calibri" w:cs="Calibri"/>
        </w:rPr>
        <w:t>P</w:t>
      </w:r>
      <w:r w:rsidRPr="0081126D">
        <w:rPr>
          <w:rFonts w:ascii="Calibri" w:hAnsi="Calibri" w:cs="Calibri"/>
        </w:rPr>
        <w:t xml:space="preserve">okora </w:t>
      </w:r>
      <w:r>
        <w:rPr>
          <w:rFonts w:ascii="Calibri" w:hAnsi="Calibri" w:cs="Calibri"/>
        </w:rPr>
        <w:t xml:space="preserve">totiž </w:t>
      </w:r>
      <w:r w:rsidRPr="0081126D">
        <w:rPr>
          <w:rFonts w:ascii="Calibri" w:hAnsi="Calibri" w:cs="Calibri"/>
        </w:rPr>
        <w:t>nemlčí tvárou v tvár ľahostajnosti iných: pozná svoju vlastnú potrebu a nehanbí sa ju pomenovať: „Syn Dávidov, zmiluj sa nado mnou!“ (v. 48).</w:t>
      </w:r>
    </w:p>
    <w:p w14:paraId="00D11872" w14:textId="720112F5" w:rsidR="008A116F" w:rsidRPr="009A69F7" w:rsidRDefault="0023648E" w:rsidP="009A69F7">
      <w:pPr>
        <w:pStyle w:val="font-claude-response-body"/>
        <w:snapToGrid w:val="0"/>
        <w:spacing w:before="0" w:beforeAutospacing="0" w:after="0" w:afterAutospacing="0"/>
        <w:jc w:val="both"/>
        <w:rPr>
          <w:rFonts w:ascii="Calibri" w:hAnsi="Calibri" w:cs="Calibri"/>
        </w:rPr>
      </w:pPr>
      <w:r w:rsidRPr="0081126D">
        <w:rPr>
          <w:rFonts w:ascii="Calibri" w:hAnsi="Calibri" w:cs="Calibri"/>
        </w:rPr>
        <w:t xml:space="preserve">Toto volanie obsahuje dve pravdy: prvou je vyznanie viery v osobu Krista, vyslovené tým, kto nevidí telesnými očami, ale jasne „vidí“, kto </w:t>
      </w:r>
      <w:r>
        <w:rPr>
          <w:rFonts w:ascii="Calibri" w:hAnsi="Calibri" w:cs="Calibri"/>
        </w:rPr>
        <w:t>stojí</w:t>
      </w:r>
      <w:r w:rsidRPr="0081126D">
        <w:rPr>
          <w:rFonts w:ascii="Calibri" w:hAnsi="Calibri" w:cs="Calibri"/>
        </w:rPr>
        <w:t xml:space="preserve"> pred ním. Druhou je uznanie vlastnej biedy bez toho, aby sa za ňu hanbil, pretože vie, že stojí pred Božím Synom.</w:t>
      </w:r>
    </w:p>
    <w:p w14:paraId="70A36B88" w14:textId="71836CD8" w:rsidR="008A116F" w:rsidRPr="009A69F7" w:rsidRDefault="0023648E" w:rsidP="009A69F7">
      <w:pPr>
        <w:pStyle w:val="font-claude-response-body"/>
        <w:snapToGrid w:val="0"/>
        <w:spacing w:before="0" w:beforeAutospacing="0" w:after="0" w:afterAutospacing="0"/>
        <w:jc w:val="both"/>
        <w:rPr>
          <w:rFonts w:ascii="Calibri" w:hAnsi="Calibri" w:cs="Calibri"/>
        </w:rPr>
      </w:pPr>
      <w:r w:rsidRPr="0081126D">
        <w:rPr>
          <w:rFonts w:ascii="Calibri" w:hAnsi="Calibri" w:cs="Calibri"/>
        </w:rPr>
        <w:t xml:space="preserve">Keď </w:t>
      </w:r>
      <w:proofErr w:type="spellStart"/>
      <w:r w:rsidRPr="0081126D">
        <w:rPr>
          <w:rFonts w:ascii="Calibri" w:hAnsi="Calibri" w:cs="Calibri"/>
        </w:rPr>
        <w:t>Bartimeja</w:t>
      </w:r>
      <w:proofErr w:type="spellEnd"/>
      <w:r w:rsidRPr="0081126D">
        <w:rPr>
          <w:rFonts w:ascii="Calibri" w:hAnsi="Calibri" w:cs="Calibri"/>
        </w:rPr>
        <w:t xml:space="preserve"> zavola</w:t>
      </w:r>
      <w:r>
        <w:rPr>
          <w:rFonts w:ascii="Calibri" w:hAnsi="Calibri" w:cs="Calibri"/>
        </w:rPr>
        <w:t>jú</w:t>
      </w:r>
      <w:r w:rsidRPr="0081126D">
        <w:rPr>
          <w:rFonts w:ascii="Calibri" w:hAnsi="Calibri" w:cs="Calibri"/>
        </w:rPr>
        <w:t>, odhodí svoj plášť – jedinú vec, ktorú má. Nič ho nesmie zadržiavať vo chvíli, keď ho volajú. Je to pre nás dnes silný obraz: skutočné uzdravenie, ktoré vedie k autentickému svetlu, si vyžaduje opustiť to, na čom lipneme pre pocit bezpečia a možno aj zo strachu.</w:t>
      </w:r>
    </w:p>
    <w:p w14:paraId="4861415C" w14:textId="59F39BDE" w:rsidR="008A116F" w:rsidRPr="009A69F7" w:rsidRDefault="00244132" w:rsidP="009A69F7">
      <w:pPr>
        <w:pStyle w:val="font-claude-response-body"/>
        <w:snapToGrid w:val="0"/>
        <w:spacing w:before="0" w:beforeAutospacing="0" w:after="0" w:afterAutospacing="0"/>
        <w:jc w:val="both"/>
        <w:rPr>
          <w:rFonts w:ascii="Calibri" w:hAnsi="Calibri" w:cs="Calibri"/>
        </w:rPr>
      </w:pPr>
      <w:r>
        <w:rPr>
          <w:rFonts w:ascii="Calibri" w:hAnsi="Calibri" w:cs="Calibri"/>
        </w:rPr>
        <w:lastRenderedPageBreak/>
        <w:t xml:space="preserve">Tú istú otázku, ktorú </w:t>
      </w:r>
      <w:r w:rsidR="008A116F" w:rsidRPr="009A69F7">
        <w:rPr>
          <w:rFonts w:ascii="Calibri" w:hAnsi="Calibri" w:cs="Calibri"/>
        </w:rPr>
        <w:t xml:space="preserve">Ježiš </w:t>
      </w:r>
      <w:r>
        <w:rPr>
          <w:rFonts w:ascii="Calibri" w:hAnsi="Calibri" w:cs="Calibri"/>
        </w:rPr>
        <w:t xml:space="preserve">položil </w:t>
      </w:r>
      <w:proofErr w:type="spellStart"/>
      <w:r w:rsidR="008A116F" w:rsidRPr="009A69F7">
        <w:rPr>
          <w:rFonts w:ascii="Calibri" w:hAnsi="Calibri" w:cs="Calibri"/>
        </w:rPr>
        <w:t>Bartim</w:t>
      </w:r>
      <w:r w:rsidR="0035514A">
        <w:rPr>
          <w:rFonts w:ascii="Calibri" w:hAnsi="Calibri" w:cs="Calibri"/>
        </w:rPr>
        <w:t>ej</w:t>
      </w:r>
      <w:r w:rsidR="008A116F" w:rsidRPr="009A69F7">
        <w:rPr>
          <w:rFonts w:ascii="Calibri" w:hAnsi="Calibri" w:cs="Calibri"/>
        </w:rPr>
        <w:t>ovi</w:t>
      </w:r>
      <w:proofErr w:type="spellEnd"/>
      <w:r>
        <w:rPr>
          <w:rFonts w:ascii="Calibri" w:hAnsi="Calibri" w:cs="Calibri"/>
        </w:rPr>
        <w:t>,</w:t>
      </w:r>
      <w:r w:rsidR="008A116F" w:rsidRPr="009A69F7">
        <w:rPr>
          <w:rFonts w:ascii="Calibri" w:hAnsi="Calibri" w:cs="Calibri"/>
        </w:rPr>
        <w:t xml:space="preserve"> kladie </w:t>
      </w:r>
      <w:r>
        <w:rPr>
          <w:rFonts w:ascii="Calibri" w:hAnsi="Calibri" w:cs="Calibri"/>
        </w:rPr>
        <w:t xml:space="preserve">aj </w:t>
      </w:r>
      <w:r w:rsidRPr="009A69F7">
        <w:rPr>
          <w:rFonts w:ascii="Calibri" w:hAnsi="Calibri" w:cs="Calibri"/>
        </w:rPr>
        <w:t xml:space="preserve">dnes </w:t>
      </w:r>
      <w:r w:rsidR="008A116F" w:rsidRPr="009A69F7">
        <w:rPr>
          <w:rFonts w:ascii="Calibri" w:hAnsi="Calibri" w:cs="Calibri"/>
        </w:rPr>
        <w:t>každému z nás: „Čo chceš, aby som ti urobil?“ (v. 51)</w:t>
      </w:r>
      <w:r w:rsidR="0023648E">
        <w:rPr>
          <w:rFonts w:ascii="Calibri" w:hAnsi="Calibri" w:cs="Calibri"/>
        </w:rPr>
        <w:t>.</w:t>
      </w:r>
    </w:p>
    <w:p w14:paraId="56153C83" w14:textId="5715FE50" w:rsidR="008A116F" w:rsidRDefault="00774332" w:rsidP="009A69F7">
      <w:pPr>
        <w:pStyle w:val="font-claude-response-body"/>
        <w:snapToGrid w:val="0"/>
        <w:spacing w:before="0" w:beforeAutospacing="0" w:after="0" w:afterAutospacing="0"/>
        <w:jc w:val="both"/>
        <w:rPr>
          <w:rFonts w:ascii="Calibri" w:hAnsi="Calibri" w:cs="Calibri"/>
        </w:rPr>
      </w:pPr>
      <w:proofErr w:type="spellStart"/>
      <w:r w:rsidRPr="00774332">
        <w:rPr>
          <w:rFonts w:ascii="Calibri" w:hAnsi="Calibri" w:cs="Calibri"/>
        </w:rPr>
        <w:t>Bartimej</w:t>
      </w:r>
      <w:proofErr w:type="spellEnd"/>
      <w:r w:rsidRPr="00774332">
        <w:rPr>
          <w:rFonts w:ascii="Calibri" w:hAnsi="Calibri" w:cs="Calibri"/>
        </w:rPr>
        <w:t xml:space="preserve"> žiada jediné, čo potrebuje: „aby videl“. Skutočná pokora je schopnosť presne pomenovať svoju biedu pred Bohom bez toho, aby sme ju nahrádzali túžbami po moci alebo povrchným uspokojením.</w:t>
      </w:r>
    </w:p>
    <w:p w14:paraId="23FE8050" w14:textId="77777777" w:rsidR="009A69F7" w:rsidRPr="009A69F7" w:rsidRDefault="009A69F7" w:rsidP="009A69F7">
      <w:pPr>
        <w:pStyle w:val="font-claude-response-body"/>
        <w:snapToGrid w:val="0"/>
        <w:spacing w:before="0" w:beforeAutospacing="0" w:after="0" w:afterAutospacing="0"/>
        <w:jc w:val="both"/>
        <w:rPr>
          <w:rFonts w:ascii="Calibri" w:hAnsi="Calibri" w:cs="Calibri"/>
        </w:rPr>
      </w:pPr>
    </w:p>
    <w:p w14:paraId="07BF627B" w14:textId="0CD79178" w:rsidR="008A116F" w:rsidRPr="009A69F7" w:rsidRDefault="008A116F" w:rsidP="009A69F7">
      <w:pPr>
        <w:pStyle w:val="font-claude-response-body"/>
        <w:snapToGrid w:val="0"/>
        <w:spacing w:before="0" w:beforeAutospacing="0" w:after="0" w:afterAutospacing="0"/>
        <w:jc w:val="both"/>
        <w:rPr>
          <w:rStyle w:val="Vrazn"/>
          <w:color w:val="BF4E14" w:themeColor="accent2" w:themeShade="BF"/>
          <w:sz w:val="32"/>
        </w:rPr>
      </w:pPr>
      <w:r w:rsidRPr="009A69F7">
        <w:rPr>
          <w:rStyle w:val="Vrazn"/>
          <w:rFonts w:ascii="Calibri" w:hAnsi="Calibri" w:cs="Calibri"/>
          <w:color w:val="BF4E14" w:themeColor="accent2" w:themeShade="BF"/>
          <w:sz w:val="32"/>
        </w:rPr>
        <w:t>3. Tvrdohlav</w:t>
      </w:r>
      <w:r w:rsidR="0035514A">
        <w:rPr>
          <w:rStyle w:val="Vrazn"/>
          <w:rFonts w:ascii="Calibri" w:hAnsi="Calibri" w:cs="Calibri"/>
          <w:color w:val="BF4E14" w:themeColor="accent2" w:themeShade="BF"/>
          <w:sz w:val="32"/>
        </w:rPr>
        <w:t>é</w:t>
      </w:r>
      <w:r w:rsidRPr="009A69F7">
        <w:rPr>
          <w:rStyle w:val="Vrazn"/>
          <w:rFonts w:ascii="Calibri" w:hAnsi="Calibri" w:cs="Calibri"/>
          <w:color w:val="BF4E14" w:themeColor="accent2" w:themeShade="BF"/>
          <w:sz w:val="32"/>
        </w:rPr>
        <w:t xml:space="preserve"> </w:t>
      </w:r>
      <w:r w:rsidR="0023648E" w:rsidRPr="0081126D">
        <w:rPr>
          <w:rStyle w:val="Vrazn"/>
          <w:rFonts w:ascii="Calibri" w:hAnsi="Calibri" w:cs="Calibri"/>
          <w:color w:val="BF4E14" w:themeColor="accent2" w:themeShade="BF"/>
          <w:sz w:val="32"/>
        </w:rPr>
        <w:t>zot</w:t>
      </w:r>
      <w:r w:rsidR="0023648E">
        <w:rPr>
          <w:rStyle w:val="Vrazn"/>
          <w:rFonts w:ascii="Calibri" w:hAnsi="Calibri" w:cs="Calibri"/>
          <w:color w:val="BF4E14" w:themeColor="accent2" w:themeShade="BF"/>
          <w:sz w:val="32"/>
        </w:rPr>
        <w:t>rv</w:t>
      </w:r>
      <w:r w:rsidR="0023648E" w:rsidRPr="0081126D">
        <w:rPr>
          <w:rStyle w:val="Vrazn"/>
          <w:rFonts w:ascii="Calibri" w:hAnsi="Calibri" w:cs="Calibri"/>
          <w:color w:val="BF4E14" w:themeColor="accent2" w:themeShade="BF"/>
          <w:sz w:val="32"/>
        </w:rPr>
        <w:t xml:space="preserve">ávanie </w:t>
      </w:r>
      <w:r w:rsidR="0035514A">
        <w:rPr>
          <w:rStyle w:val="Vrazn"/>
          <w:rFonts w:ascii="Calibri" w:hAnsi="Calibri" w:cs="Calibri"/>
          <w:color w:val="BF4E14" w:themeColor="accent2" w:themeShade="BF"/>
          <w:sz w:val="32"/>
        </w:rPr>
        <w:t xml:space="preserve">v </w:t>
      </w:r>
      <w:r w:rsidRPr="009A69F7">
        <w:rPr>
          <w:rStyle w:val="Vrazn"/>
          <w:rFonts w:ascii="Calibri" w:hAnsi="Calibri" w:cs="Calibri"/>
          <w:color w:val="BF4E14" w:themeColor="accent2" w:themeShade="BF"/>
          <w:sz w:val="32"/>
        </w:rPr>
        <w:t>slep</w:t>
      </w:r>
      <w:r w:rsidR="0035514A">
        <w:rPr>
          <w:rStyle w:val="Vrazn"/>
          <w:rFonts w:ascii="Calibri" w:hAnsi="Calibri" w:cs="Calibri"/>
          <w:color w:val="BF4E14" w:themeColor="accent2" w:themeShade="BF"/>
          <w:sz w:val="32"/>
        </w:rPr>
        <w:t>ote</w:t>
      </w:r>
      <w:r w:rsidRPr="009A69F7">
        <w:rPr>
          <w:rStyle w:val="Vrazn"/>
          <w:rFonts w:ascii="Calibri" w:hAnsi="Calibri" w:cs="Calibri"/>
          <w:color w:val="BF4E14" w:themeColor="accent2" w:themeShade="BF"/>
          <w:sz w:val="32"/>
        </w:rPr>
        <w:t xml:space="preserve"> </w:t>
      </w:r>
      <w:r w:rsidR="0035514A">
        <w:rPr>
          <w:rStyle w:val="Vrazn"/>
          <w:rFonts w:ascii="Calibri" w:hAnsi="Calibri" w:cs="Calibri"/>
          <w:color w:val="BF4E14" w:themeColor="accent2" w:themeShade="BF"/>
          <w:sz w:val="32"/>
        </w:rPr>
        <w:t>zoči-</w:t>
      </w:r>
      <w:r w:rsidRPr="009A69F7">
        <w:rPr>
          <w:rStyle w:val="Vrazn"/>
          <w:rFonts w:ascii="Calibri" w:hAnsi="Calibri" w:cs="Calibri"/>
          <w:color w:val="BF4E14" w:themeColor="accent2" w:themeShade="BF"/>
          <w:sz w:val="32"/>
        </w:rPr>
        <w:t>voči širš</w:t>
      </w:r>
      <w:r w:rsidR="0035514A">
        <w:rPr>
          <w:rStyle w:val="Vrazn"/>
          <w:rFonts w:ascii="Calibri" w:hAnsi="Calibri" w:cs="Calibri"/>
          <w:color w:val="BF4E14" w:themeColor="accent2" w:themeShade="BF"/>
          <w:sz w:val="32"/>
        </w:rPr>
        <w:t>i</w:t>
      </w:r>
      <w:r w:rsidRPr="009A69F7">
        <w:rPr>
          <w:rStyle w:val="Vrazn"/>
          <w:rFonts w:ascii="Calibri" w:hAnsi="Calibri" w:cs="Calibri"/>
          <w:color w:val="BF4E14" w:themeColor="accent2" w:themeShade="BF"/>
          <w:sz w:val="32"/>
        </w:rPr>
        <w:t>e</w:t>
      </w:r>
      <w:r w:rsidR="0035514A">
        <w:rPr>
          <w:rStyle w:val="Vrazn"/>
          <w:rFonts w:ascii="Calibri" w:hAnsi="Calibri" w:cs="Calibri"/>
          <w:color w:val="BF4E14" w:themeColor="accent2" w:themeShade="BF"/>
          <w:sz w:val="32"/>
        </w:rPr>
        <w:t>mu videniu</w:t>
      </w:r>
    </w:p>
    <w:p w14:paraId="456F0597" w14:textId="77777777" w:rsidR="009A69F7" w:rsidRDefault="009A69F7" w:rsidP="009A69F7">
      <w:pPr>
        <w:pStyle w:val="font-claude-response-body"/>
        <w:snapToGrid w:val="0"/>
        <w:spacing w:before="0" w:beforeAutospacing="0" w:after="0" w:afterAutospacing="0"/>
        <w:jc w:val="both"/>
        <w:rPr>
          <w:rFonts w:ascii="Calibri" w:hAnsi="Calibri" w:cs="Calibri"/>
        </w:rPr>
      </w:pPr>
    </w:p>
    <w:p w14:paraId="5431C9F2" w14:textId="3269C551" w:rsidR="008A116F" w:rsidRPr="009A69F7" w:rsidRDefault="0023648E" w:rsidP="009A69F7">
      <w:pPr>
        <w:pStyle w:val="font-claude-response-body"/>
        <w:snapToGrid w:val="0"/>
        <w:spacing w:before="0" w:beforeAutospacing="0" w:after="0" w:afterAutospacing="0"/>
        <w:jc w:val="both"/>
        <w:rPr>
          <w:rFonts w:ascii="Calibri" w:hAnsi="Calibri" w:cs="Calibri"/>
        </w:rPr>
      </w:pPr>
      <w:r w:rsidRPr="0081126D">
        <w:rPr>
          <w:rFonts w:ascii="Calibri" w:hAnsi="Calibri" w:cs="Calibri"/>
        </w:rPr>
        <w:t>A</w:t>
      </w:r>
      <w:r w:rsidR="00B11952">
        <w:rPr>
          <w:rFonts w:ascii="Calibri" w:hAnsi="Calibri" w:cs="Calibri"/>
        </w:rPr>
        <w:t xml:space="preserve"> </w:t>
      </w:r>
      <w:r>
        <w:rPr>
          <w:rFonts w:ascii="Calibri" w:hAnsi="Calibri" w:cs="Calibri"/>
        </w:rPr>
        <w:t xml:space="preserve">ešte </w:t>
      </w:r>
      <w:r w:rsidRPr="0081126D">
        <w:rPr>
          <w:rFonts w:ascii="Calibri" w:hAnsi="Calibri" w:cs="Calibri"/>
        </w:rPr>
        <w:t xml:space="preserve">jedna myšlienka o dave, ktorý chcel spočiatku umlčať úbohého </w:t>
      </w:r>
      <w:proofErr w:type="spellStart"/>
      <w:r w:rsidRPr="0081126D">
        <w:rPr>
          <w:rFonts w:ascii="Calibri" w:hAnsi="Calibri" w:cs="Calibri"/>
        </w:rPr>
        <w:t>Bartimeja</w:t>
      </w:r>
      <w:proofErr w:type="spellEnd"/>
      <w:r w:rsidRPr="0081126D">
        <w:rPr>
          <w:rFonts w:ascii="Calibri" w:hAnsi="Calibri" w:cs="Calibri"/>
        </w:rPr>
        <w:t xml:space="preserve">. Núti nás pýtať sa: Kto bol skutočne „slepý“ a možno aj „hluchý“? Dav so svojou ľahostajnosťou predstavuje „slepotu“ odlišnú od </w:t>
      </w:r>
      <w:proofErr w:type="spellStart"/>
      <w:r w:rsidRPr="0081126D">
        <w:rPr>
          <w:rFonts w:ascii="Calibri" w:hAnsi="Calibri" w:cs="Calibri"/>
        </w:rPr>
        <w:t>Bartime</w:t>
      </w:r>
      <w:r>
        <w:rPr>
          <w:rFonts w:ascii="Calibri" w:hAnsi="Calibri" w:cs="Calibri"/>
        </w:rPr>
        <w:t>j</w:t>
      </w:r>
      <w:r w:rsidRPr="0081126D">
        <w:rPr>
          <w:rFonts w:ascii="Calibri" w:hAnsi="Calibri" w:cs="Calibri"/>
        </w:rPr>
        <w:t>ovej</w:t>
      </w:r>
      <w:proofErr w:type="spellEnd"/>
      <w:r w:rsidRPr="0081126D">
        <w:rPr>
          <w:rFonts w:ascii="Calibri" w:hAnsi="Calibri" w:cs="Calibri"/>
        </w:rPr>
        <w:t xml:space="preserve"> fyzickej slepoty: je to slepota tých, ktorí vidia veľmi dobre, no nechcú, aby niekto </w:t>
      </w:r>
      <w:r>
        <w:rPr>
          <w:rFonts w:ascii="Calibri" w:hAnsi="Calibri" w:cs="Calibri"/>
        </w:rPr>
        <w:t>narúšal</w:t>
      </w:r>
      <w:r w:rsidRPr="0081126D">
        <w:rPr>
          <w:rFonts w:ascii="Calibri" w:hAnsi="Calibri" w:cs="Calibri"/>
        </w:rPr>
        <w:t xml:space="preserve"> ich úzk</w:t>
      </w:r>
      <w:r>
        <w:rPr>
          <w:rFonts w:ascii="Calibri" w:hAnsi="Calibri" w:cs="Calibri"/>
        </w:rPr>
        <w:t>e</w:t>
      </w:r>
      <w:r w:rsidRPr="0081126D">
        <w:rPr>
          <w:rFonts w:ascii="Calibri" w:hAnsi="Calibri" w:cs="Calibri"/>
        </w:rPr>
        <w:t xml:space="preserve"> viden</w:t>
      </w:r>
      <w:r>
        <w:rPr>
          <w:rFonts w:ascii="Calibri" w:hAnsi="Calibri" w:cs="Calibri"/>
        </w:rPr>
        <w:t>ie</w:t>
      </w:r>
      <w:r w:rsidRPr="0081126D">
        <w:rPr>
          <w:rFonts w:ascii="Calibri" w:hAnsi="Calibri" w:cs="Calibri"/>
        </w:rPr>
        <w:t xml:space="preserve"> vecí. Je to tá istá slepota, ktorá nás sprevádza aj dnes, keď čelíme chudobe </w:t>
      </w:r>
      <w:r>
        <w:rPr>
          <w:rFonts w:ascii="Calibri" w:hAnsi="Calibri" w:cs="Calibri"/>
        </w:rPr>
        <w:t xml:space="preserve">a </w:t>
      </w:r>
      <w:r w:rsidRPr="0081126D">
        <w:rPr>
          <w:rFonts w:ascii="Calibri" w:hAnsi="Calibri" w:cs="Calibri"/>
        </w:rPr>
        <w:t xml:space="preserve">nechceme </w:t>
      </w:r>
      <w:r>
        <w:rPr>
          <w:rFonts w:ascii="Calibri" w:hAnsi="Calibri" w:cs="Calibri"/>
        </w:rPr>
        <w:t xml:space="preserve">ju </w:t>
      </w:r>
      <w:r w:rsidRPr="0081126D">
        <w:rPr>
          <w:rFonts w:ascii="Calibri" w:hAnsi="Calibri" w:cs="Calibri"/>
        </w:rPr>
        <w:t>„pomenovať“, nieto ešte sa s ňou stretnúť.</w:t>
      </w:r>
    </w:p>
    <w:p w14:paraId="151D2AC6" w14:textId="4C7BB13F" w:rsidR="008A116F" w:rsidRPr="009A69F7" w:rsidRDefault="0023648E" w:rsidP="009A69F7">
      <w:pPr>
        <w:pStyle w:val="font-claude-response-body"/>
        <w:snapToGrid w:val="0"/>
        <w:spacing w:before="0" w:beforeAutospacing="0" w:after="0" w:afterAutospacing="0"/>
        <w:jc w:val="both"/>
        <w:rPr>
          <w:rFonts w:ascii="Calibri" w:hAnsi="Calibri" w:cs="Calibri"/>
        </w:rPr>
      </w:pPr>
      <w:r w:rsidRPr="0081126D">
        <w:rPr>
          <w:rFonts w:ascii="Calibri" w:hAnsi="Calibri" w:cs="Calibri"/>
        </w:rPr>
        <w:t xml:space="preserve">Toto je pre nás dnes azda najnaliehavejšie ponaučenie: existujú formy slepoty, ktoré sa dajú vyliečiť, ako napríklad </w:t>
      </w:r>
      <w:proofErr w:type="spellStart"/>
      <w:r w:rsidRPr="0081126D">
        <w:rPr>
          <w:rFonts w:ascii="Calibri" w:hAnsi="Calibri" w:cs="Calibri"/>
        </w:rPr>
        <w:t>Bartimej</w:t>
      </w:r>
      <w:r>
        <w:rPr>
          <w:rFonts w:ascii="Calibri" w:hAnsi="Calibri" w:cs="Calibri"/>
        </w:rPr>
        <w:t>ov</w:t>
      </w:r>
      <w:r w:rsidRPr="0081126D">
        <w:rPr>
          <w:rFonts w:ascii="Calibri" w:hAnsi="Calibri" w:cs="Calibri"/>
        </w:rPr>
        <w:t>a</w:t>
      </w:r>
      <w:proofErr w:type="spellEnd"/>
      <w:r>
        <w:rPr>
          <w:rFonts w:ascii="Calibri" w:hAnsi="Calibri" w:cs="Calibri"/>
        </w:rPr>
        <w:t xml:space="preserve"> slepota</w:t>
      </w:r>
      <w:r w:rsidRPr="0081126D">
        <w:rPr>
          <w:rFonts w:ascii="Calibri" w:hAnsi="Calibri" w:cs="Calibri"/>
        </w:rPr>
        <w:t xml:space="preserve">. Existujú však </w:t>
      </w:r>
      <w:r>
        <w:rPr>
          <w:rFonts w:ascii="Calibri" w:hAnsi="Calibri" w:cs="Calibri"/>
        </w:rPr>
        <w:t xml:space="preserve">aj také </w:t>
      </w:r>
      <w:r w:rsidRPr="0081126D">
        <w:rPr>
          <w:rFonts w:ascii="Calibri" w:hAnsi="Calibri" w:cs="Calibri"/>
        </w:rPr>
        <w:t>formy slepoty, ktoré tvrdohlavo odporujú svetlu, pretože Božie svetlo je vždy širšie, nezištnejšie a</w:t>
      </w:r>
      <w:r w:rsidR="00B11952">
        <w:rPr>
          <w:rFonts w:ascii="Calibri" w:hAnsi="Calibri" w:cs="Calibri"/>
        </w:rPr>
        <w:t> </w:t>
      </w:r>
      <w:r w:rsidRPr="0081126D">
        <w:rPr>
          <w:rFonts w:ascii="Calibri" w:hAnsi="Calibri" w:cs="Calibri"/>
        </w:rPr>
        <w:t xml:space="preserve">destabilizujúcejšie, než sme </w:t>
      </w:r>
      <w:r>
        <w:rPr>
          <w:rFonts w:ascii="Calibri" w:hAnsi="Calibri" w:cs="Calibri"/>
        </w:rPr>
        <w:t xml:space="preserve">ho my so svojimi </w:t>
      </w:r>
      <w:r w:rsidRPr="0081126D">
        <w:rPr>
          <w:rFonts w:ascii="Calibri" w:hAnsi="Calibri" w:cs="Calibri"/>
        </w:rPr>
        <w:t>kritériami ochotní prijať</w:t>
      </w:r>
      <w:r>
        <w:rPr>
          <w:rFonts w:ascii="Calibri" w:hAnsi="Calibri" w:cs="Calibri"/>
        </w:rPr>
        <w:t>.</w:t>
      </w:r>
    </w:p>
    <w:p w14:paraId="1AFEA9F3" w14:textId="3D5F3ED4" w:rsidR="008A116F" w:rsidRPr="009A69F7" w:rsidRDefault="0023648E" w:rsidP="009A69F7">
      <w:pPr>
        <w:pStyle w:val="font-claude-response-body"/>
        <w:snapToGrid w:val="0"/>
        <w:spacing w:before="0" w:beforeAutospacing="0" w:after="0" w:afterAutospacing="0"/>
        <w:jc w:val="both"/>
        <w:rPr>
          <w:rFonts w:ascii="Calibri" w:hAnsi="Calibri" w:cs="Calibri"/>
        </w:rPr>
      </w:pPr>
      <w:r w:rsidRPr="0081126D">
        <w:rPr>
          <w:rFonts w:ascii="Calibri" w:hAnsi="Calibri" w:cs="Calibri"/>
        </w:rPr>
        <w:t>Uzdravenie, ktoré Boh ponúka, je nekonečné a bezplatné: nezodpovedá logike zásluh</w:t>
      </w:r>
      <w:r>
        <w:rPr>
          <w:rFonts w:ascii="Calibri" w:hAnsi="Calibri" w:cs="Calibri"/>
        </w:rPr>
        <w:t xml:space="preserve"> ani</w:t>
      </w:r>
      <w:r w:rsidRPr="0081126D">
        <w:rPr>
          <w:rFonts w:ascii="Calibri" w:hAnsi="Calibri" w:cs="Calibri"/>
        </w:rPr>
        <w:t xml:space="preserve"> spoločenského poriadku</w:t>
      </w:r>
      <w:r>
        <w:rPr>
          <w:rFonts w:ascii="Calibri" w:hAnsi="Calibri" w:cs="Calibri"/>
        </w:rPr>
        <w:t>, ani</w:t>
      </w:r>
      <w:r w:rsidRPr="0081126D">
        <w:rPr>
          <w:rFonts w:ascii="Calibri" w:hAnsi="Calibri" w:cs="Calibri"/>
        </w:rPr>
        <w:t xml:space="preserve"> logike toho, kto si myslí, že má právo byť vypočutý. Práve </w:t>
      </w:r>
      <w:r>
        <w:rPr>
          <w:rFonts w:ascii="Calibri" w:hAnsi="Calibri" w:cs="Calibri"/>
        </w:rPr>
        <w:t xml:space="preserve">preto </w:t>
      </w:r>
      <w:r w:rsidRPr="0081126D">
        <w:rPr>
          <w:rFonts w:ascii="Calibri" w:hAnsi="Calibri" w:cs="Calibri"/>
        </w:rPr>
        <w:t>vždy číha, dokonca aj v našich komunitách, pokušenie „umlčiavať“ tých, ktorí volajú z</w:t>
      </w:r>
      <w:r w:rsidR="000B0DC3">
        <w:rPr>
          <w:rFonts w:ascii="Calibri" w:hAnsi="Calibri" w:cs="Calibri"/>
        </w:rPr>
        <w:t xml:space="preserve"> </w:t>
      </w:r>
      <w:r w:rsidRPr="0081126D">
        <w:rPr>
          <w:rFonts w:ascii="Calibri" w:hAnsi="Calibri" w:cs="Calibri"/>
        </w:rPr>
        <w:t>okraja spoločnosti – chudobných, mladých v</w:t>
      </w:r>
      <w:r w:rsidR="00B11952">
        <w:rPr>
          <w:rFonts w:ascii="Calibri" w:hAnsi="Calibri" w:cs="Calibri"/>
        </w:rPr>
        <w:t xml:space="preserve"> </w:t>
      </w:r>
      <w:r w:rsidRPr="0081126D">
        <w:rPr>
          <w:rFonts w:ascii="Calibri" w:hAnsi="Calibri" w:cs="Calibri"/>
        </w:rPr>
        <w:t>kríze</w:t>
      </w:r>
      <w:r>
        <w:rPr>
          <w:rFonts w:ascii="Calibri" w:hAnsi="Calibri" w:cs="Calibri"/>
        </w:rPr>
        <w:t xml:space="preserve"> či</w:t>
      </w:r>
      <w:r w:rsidRPr="0081126D">
        <w:rPr>
          <w:rFonts w:ascii="Calibri" w:hAnsi="Calibri" w:cs="Calibri"/>
        </w:rPr>
        <w:t xml:space="preserve"> tých, </w:t>
      </w:r>
      <w:r>
        <w:rPr>
          <w:rFonts w:ascii="Calibri" w:hAnsi="Calibri" w:cs="Calibri"/>
        </w:rPr>
        <w:t>ktorí</w:t>
      </w:r>
      <w:r w:rsidRPr="0081126D">
        <w:rPr>
          <w:rFonts w:ascii="Calibri" w:hAnsi="Calibri" w:cs="Calibri"/>
        </w:rPr>
        <w:t xml:space="preserve"> kladú nepríjemné otázky </w:t>
      </w:r>
      <w:r>
        <w:rPr>
          <w:rFonts w:ascii="Calibri" w:hAnsi="Calibri" w:cs="Calibri"/>
        </w:rPr>
        <w:t>o</w:t>
      </w:r>
      <w:r w:rsidRPr="0081126D">
        <w:rPr>
          <w:rFonts w:ascii="Calibri" w:hAnsi="Calibri" w:cs="Calibri"/>
        </w:rPr>
        <w:t xml:space="preserve"> naš</w:t>
      </w:r>
      <w:r>
        <w:rPr>
          <w:rFonts w:ascii="Calibri" w:hAnsi="Calibri" w:cs="Calibri"/>
        </w:rPr>
        <w:t>ej</w:t>
      </w:r>
      <w:r w:rsidRPr="0081126D">
        <w:rPr>
          <w:rFonts w:ascii="Calibri" w:hAnsi="Calibri" w:cs="Calibri"/>
        </w:rPr>
        <w:t xml:space="preserve"> zabehnut</w:t>
      </w:r>
      <w:r>
        <w:rPr>
          <w:rFonts w:ascii="Calibri" w:hAnsi="Calibri" w:cs="Calibri"/>
        </w:rPr>
        <w:t>ej</w:t>
      </w:r>
      <w:r w:rsidRPr="0081126D">
        <w:rPr>
          <w:rFonts w:ascii="Calibri" w:hAnsi="Calibri" w:cs="Calibri"/>
        </w:rPr>
        <w:t xml:space="preserve"> prax</w:t>
      </w:r>
      <w:r>
        <w:rPr>
          <w:rFonts w:ascii="Calibri" w:hAnsi="Calibri" w:cs="Calibri"/>
        </w:rPr>
        <w:t>i</w:t>
      </w:r>
      <w:r w:rsidRPr="0081126D">
        <w:rPr>
          <w:rFonts w:ascii="Calibri" w:hAnsi="Calibri" w:cs="Calibri"/>
        </w:rPr>
        <w:t>.</w:t>
      </w:r>
    </w:p>
    <w:p w14:paraId="681D7BC1" w14:textId="55C304B1" w:rsidR="003C4EE8" w:rsidRDefault="0023648E" w:rsidP="009A69F7">
      <w:pPr>
        <w:pStyle w:val="font-claude-response-body"/>
        <w:snapToGrid w:val="0"/>
        <w:spacing w:before="0" w:beforeAutospacing="0" w:after="0" w:afterAutospacing="0"/>
        <w:jc w:val="both"/>
        <w:rPr>
          <w:rFonts w:ascii="Calibri" w:hAnsi="Calibri" w:cs="Calibri"/>
        </w:rPr>
      </w:pPr>
      <w:r w:rsidRPr="0081126D">
        <w:rPr>
          <w:rFonts w:ascii="Calibri" w:hAnsi="Calibri" w:cs="Calibri"/>
        </w:rPr>
        <w:t xml:space="preserve">Uznať túto tvrdohlavosť v sebe samých nie je dôvodom </w:t>
      </w:r>
      <w:r>
        <w:rPr>
          <w:rFonts w:ascii="Calibri" w:hAnsi="Calibri" w:cs="Calibri"/>
        </w:rPr>
        <w:t xml:space="preserve">na </w:t>
      </w:r>
      <w:r w:rsidRPr="0081126D">
        <w:rPr>
          <w:rFonts w:ascii="Calibri" w:hAnsi="Calibri" w:cs="Calibri"/>
        </w:rPr>
        <w:t>skľúčen</w:t>
      </w:r>
      <w:r>
        <w:rPr>
          <w:rFonts w:ascii="Calibri" w:hAnsi="Calibri" w:cs="Calibri"/>
        </w:rPr>
        <w:t>osť</w:t>
      </w:r>
      <w:r w:rsidRPr="0081126D">
        <w:rPr>
          <w:rFonts w:ascii="Calibri" w:hAnsi="Calibri" w:cs="Calibri"/>
        </w:rPr>
        <w:t>, ale začiatkom novej</w:t>
      </w:r>
      <w:r>
        <w:rPr>
          <w:rFonts w:ascii="Calibri" w:hAnsi="Calibri" w:cs="Calibri"/>
        </w:rPr>
        <w:t xml:space="preserve"> </w:t>
      </w:r>
      <w:r w:rsidRPr="0081126D">
        <w:rPr>
          <w:rFonts w:ascii="Calibri" w:hAnsi="Calibri" w:cs="Calibri"/>
        </w:rPr>
        <w:t xml:space="preserve">a oslobodzujúcej cesty. Nech je </w:t>
      </w:r>
      <w:proofErr w:type="spellStart"/>
      <w:r w:rsidRPr="0081126D">
        <w:rPr>
          <w:rFonts w:ascii="Calibri" w:hAnsi="Calibri" w:cs="Calibri"/>
        </w:rPr>
        <w:t>Bartimejova</w:t>
      </w:r>
      <w:proofErr w:type="spellEnd"/>
      <w:r w:rsidRPr="0081126D">
        <w:rPr>
          <w:rFonts w:ascii="Calibri" w:hAnsi="Calibri" w:cs="Calibri"/>
        </w:rPr>
        <w:t xml:space="preserve"> úprimnosť pre nás darom, nech sa jeho volanie udomácni v našich srdciach, nielen raz, ale ako neustále volanie niekoho, kto vie, že jeho videnie potrebuje, aby ho milosť </w:t>
      </w:r>
      <w:r>
        <w:rPr>
          <w:rFonts w:ascii="Calibri" w:hAnsi="Calibri" w:cs="Calibri"/>
        </w:rPr>
        <w:t xml:space="preserve">stále nanovo </w:t>
      </w:r>
      <w:r w:rsidRPr="0081126D">
        <w:rPr>
          <w:rFonts w:ascii="Calibri" w:hAnsi="Calibri" w:cs="Calibri"/>
        </w:rPr>
        <w:t xml:space="preserve">zaostrovala. Len vtedy budeme môcť – ako </w:t>
      </w:r>
      <w:proofErr w:type="spellStart"/>
      <w:r w:rsidRPr="0081126D">
        <w:rPr>
          <w:rFonts w:ascii="Calibri" w:hAnsi="Calibri" w:cs="Calibri"/>
        </w:rPr>
        <w:t>Bartimej</w:t>
      </w:r>
      <w:proofErr w:type="spellEnd"/>
      <w:r w:rsidRPr="0081126D">
        <w:rPr>
          <w:rFonts w:ascii="Calibri" w:hAnsi="Calibri" w:cs="Calibri"/>
        </w:rPr>
        <w:t xml:space="preserve"> – skutočne „ísť za Ježišom po ceste“ (v. 52): ako praví učeníci, už nie ako uzdravení diváci, ale ako nasledovníci, ktorí sa naučili vidieť to, na čom záleží.</w:t>
      </w:r>
    </w:p>
    <w:p w14:paraId="7DEDF7DC" w14:textId="2D4A9CA6" w:rsidR="008E1AF3" w:rsidRDefault="008E1AF3" w:rsidP="009A69F7">
      <w:pPr>
        <w:pStyle w:val="font-claude-response-body"/>
        <w:snapToGrid w:val="0"/>
        <w:spacing w:before="0" w:beforeAutospacing="0" w:after="0" w:afterAutospacing="0"/>
        <w:jc w:val="both"/>
        <w:rPr>
          <w:rFonts w:ascii="Calibri" w:hAnsi="Calibri" w:cs="Calibri"/>
        </w:rPr>
      </w:pPr>
    </w:p>
    <w:p w14:paraId="065D9DE7" w14:textId="30AD65C8" w:rsidR="009B69A9" w:rsidRPr="009B69A9" w:rsidRDefault="009B69A9" w:rsidP="009B69A9">
      <w:pPr>
        <w:ind w:left="720" w:hanging="720"/>
        <w:rPr>
          <w:rFonts w:ascii="Calibri" w:eastAsia="Times New Roman" w:hAnsi="Calibri" w:cs="Calibri"/>
          <w:iCs/>
          <w:color w:val="000000" w:themeColor="text1"/>
          <w:kern w:val="0"/>
          <w:bdr w:val="none" w:sz="0" w:space="0" w:color="auto" w:frame="1"/>
          <w:lang w:eastAsia="it-IT"/>
        </w:rPr>
      </w:pPr>
      <w:r w:rsidRPr="00874FAD">
        <w:rPr>
          <w:rFonts w:ascii="Calibri" w:eastAsia="Times New Roman" w:hAnsi="Calibri" w:cs="Calibri"/>
          <w:iCs/>
          <w:color w:val="000000" w:themeColor="text1"/>
          <w:kern w:val="0"/>
          <w:bdr w:val="none" w:sz="0" w:space="0" w:color="auto" w:frame="1"/>
          <w:lang w:eastAsia="it-IT"/>
        </w:rPr>
        <w:t xml:space="preserve">(Podľa </w:t>
      </w:r>
      <w:proofErr w:type="spellStart"/>
      <w:r w:rsidRPr="00874FAD">
        <w:rPr>
          <w:rFonts w:ascii="Calibri" w:eastAsia="Times New Roman" w:hAnsi="Calibri" w:cs="Calibri"/>
          <w:i/>
          <w:iCs/>
          <w:color w:val="000000" w:themeColor="text1"/>
          <w:kern w:val="0"/>
          <w:bdr w:val="none" w:sz="0" w:space="0" w:color="auto" w:frame="1"/>
          <w:lang w:eastAsia="it-IT"/>
        </w:rPr>
        <w:t>Il</w:t>
      </w:r>
      <w:proofErr w:type="spellEnd"/>
      <w:r w:rsidRPr="00874FAD">
        <w:rPr>
          <w:rFonts w:ascii="Calibri" w:eastAsia="Times New Roman" w:hAnsi="Calibri" w:cs="Calibri"/>
          <w:i/>
          <w:iCs/>
          <w:color w:val="000000" w:themeColor="text1"/>
          <w:kern w:val="0"/>
          <w:bdr w:val="none" w:sz="0" w:space="0" w:color="auto" w:frame="1"/>
          <w:lang w:eastAsia="it-IT"/>
        </w:rPr>
        <w:t xml:space="preserve"> </w:t>
      </w:r>
      <w:proofErr w:type="spellStart"/>
      <w:r w:rsidRPr="00874FAD">
        <w:rPr>
          <w:rFonts w:ascii="Calibri" w:eastAsia="Times New Roman" w:hAnsi="Calibri" w:cs="Calibri"/>
          <w:i/>
          <w:iCs/>
          <w:color w:val="000000" w:themeColor="text1"/>
          <w:kern w:val="0"/>
          <w:bdr w:val="none" w:sz="0" w:space="0" w:color="auto" w:frame="1"/>
          <w:lang w:eastAsia="it-IT"/>
        </w:rPr>
        <w:t>Bollettino</w:t>
      </w:r>
      <w:proofErr w:type="spellEnd"/>
      <w:r w:rsidRPr="00874FAD">
        <w:rPr>
          <w:rFonts w:ascii="Calibri" w:eastAsia="Times New Roman" w:hAnsi="Calibri" w:cs="Calibri"/>
          <w:i/>
          <w:iCs/>
          <w:color w:val="000000" w:themeColor="text1"/>
          <w:kern w:val="0"/>
          <w:bdr w:val="none" w:sz="0" w:space="0" w:color="auto" w:frame="1"/>
          <w:lang w:eastAsia="it-IT"/>
        </w:rPr>
        <w:t xml:space="preserve"> </w:t>
      </w:r>
      <w:proofErr w:type="spellStart"/>
      <w:r w:rsidRPr="00874FAD">
        <w:rPr>
          <w:rFonts w:ascii="Calibri" w:eastAsia="Times New Roman" w:hAnsi="Calibri" w:cs="Calibri"/>
          <w:i/>
          <w:iCs/>
          <w:color w:val="000000" w:themeColor="text1"/>
          <w:kern w:val="0"/>
          <w:bdr w:val="none" w:sz="0" w:space="0" w:color="auto" w:frame="1"/>
          <w:lang w:eastAsia="it-IT"/>
        </w:rPr>
        <w:t>Salesiano</w:t>
      </w:r>
      <w:proofErr w:type="spellEnd"/>
      <w:r w:rsidRPr="00874FAD">
        <w:rPr>
          <w:rFonts w:ascii="Calibri" w:eastAsia="Times New Roman" w:hAnsi="Calibri" w:cs="Calibri"/>
          <w:iCs/>
          <w:color w:val="000000" w:themeColor="text1"/>
          <w:kern w:val="0"/>
          <w:bdr w:val="none" w:sz="0" w:space="0" w:color="auto" w:frame="1"/>
          <w:lang w:eastAsia="it-IT"/>
        </w:rPr>
        <w:t xml:space="preserve">, </w:t>
      </w:r>
      <w:r>
        <w:rPr>
          <w:rFonts w:ascii="Calibri" w:eastAsia="Times New Roman" w:hAnsi="Calibri" w:cs="Calibri"/>
          <w:iCs/>
          <w:color w:val="000000" w:themeColor="text1"/>
          <w:kern w:val="0"/>
          <w:bdr w:val="none" w:sz="0" w:space="0" w:color="auto" w:frame="1"/>
          <w:lang w:eastAsia="it-IT"/>
        </w:rPr>
        <w:t>september</w:t>
      </w:r>
      <w:r w:rsidRPr="00874FAD">
        <w:rPr>
          <w:rFonts w:ascii="Calibri" w:eastAsia="Times New Roman" w:hAnsi="Calibri" w:cs="Calibri"/>
          <w:iCs/>
          <w:color w:val="000000" w:themeColor="text1"/>
          <w:kern w:val="0"/>
          <w:bdr w:val="none" w:sz="0" w:space="0" w:color="auto" w:frame="1"/>
          <w:lang w:eastAsia="it-IT"/>
        </w:rPr>
        <w:t xml:space="preserve"> 202</w:t>
      </w:r>
      <w:r>
        <w:rPr>
          <w:rFonts w:ascii="Calibri" w:eastAsia="Times New Roman" w:hAnsi="Calibri" w:cs="Calibri"/>
          <w:iCs/>
          <w:color w:val="000000" w:themeColor="text1"/>
          <w:kern w:val="0"/>
          <w:bdr w:val="none" w:sz="0" w:space="0" w:color="auto" w:frame="1"/>
          <w:lang w:eastAsia="it-IT"/>
        </w:rPr>
        <w:t>6</w:t>
      </w:r>
      <w:r w:rsidRPr="00874FAD">
        <w:rPr>
          <w:rFonts w:ascii="Calibri" w:eastAsia="Times New Roman" w:hAnsi="Calibri" w:cs="Calibri"/>
          <w:iCs/>
          <w:color w:val="000000" w:themeColor="text1"/>
          <w:kern w:val="0"/>
          <w:bdr w:val="none" w:sz="0" w:space="0" w:color="auto" w:frame="1"/>
          <w:lang w:eastAsia="it-IT"/>
        </w:rPr>
        <w:t>)</w:t>
      </w:r>
    </w:p>
    <w:p w14:paraId="22684B2C" w14:textId="3F16F46F" w:rsidR="008E1AF3" w:rsidRDefault="008E1AF3" w:rsidP="009A69F7">
      <w:pPr>
        <w:pStyle w:val="font-claude-response-body"/>
        <w:snapToGrid w:val="0"/>
        <w:spacing w:before="0" w:beforeAutospacing="0" w:after="0" w:afterAutospacing="0"/>
        <w:jc w:val="both"/>
        <w:rPr>
          <w:rFonts w:ascii="Calibri" w:hAnsi="Calibri" w:cs="Calibri"/>
        </w:rPr>
      </w:pPr>
      <w:r>
        <w:rPr>
          <w:noProof/>
          <w:lang w:eastAsia="it-IT"/>
        </w:rPr>
        <w:lastRenderedPageBreak/>
        <w:drawing>
          <wp:inline distT="0" distB="0" distL="0" distR="0" wp14:anchorId="631C1279" wp14:editId="4D39D7C1">
            <wp:extent cx="5731510" cy="5731510"/>
            <wp:effectExtent l="0" t="0" r="2540" b="2540"/>
            <wp:docPr id="1" name="Immagine 1" descr="Make me a triptych with Jesus and the Samaritan woman at the well, Jesus and the blind man, and Jesus raising Laza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ke me a triptych with Jesus and the Samaritan woman at the well, Jesus and the blind man, and Jesus raising Lazaru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6EAC20AF" w14:textId="30CFC438" w:rsidR="008E1AF3" w:rsidRDefault="008E1AF3" w:rsidP="009A69F7">
      <w:pPr>
        <w:pStyle w:val="font-claude-response-body"/>
        <w:snapToGrid w:val="0"/>
        <w:spacing w:before="0" w:beforeAutospacing="0" w:after="0" w:afterAutospacing="0"/>
        <w:jc w:val="both"/>
        <w:rPr>
          <w:rFonts w:ascii="Calibri" w:hAnsi="Calibri" w:cs="Calibri"/>
        </w:rPr>
      </w:pPr>
      <w:r w:rsidRPr="008E1AF3">
        <w:rPr>
          <w:rFonts w:ascii="Calibri" w:hAnsi="Calibri" w:cs="Calibri"/>
        </w:rPr>
        <w:t>2758582059</w:t>
      </w:r>
    </w:p>
    <w:p w14:paraId="2DA77794" w14:textId="0CA33D70" w:rsidR="008E1AF3" w:rsidRDefault="008E1AF3" w:rsidP="009A69F7">
      <w:pPr>
        <w:pStyle w:val="font-claude-response-body"/>
        <w:snapToGrid w:val="0"/>
        <w:spacing w:before="0" w:beforeAutospacing="0" w:after="0" w:afterAutospacing="0"/>
        <w:jc w:val="both"/>
        <w:rPr>
          <w:rFonts w:ascii="Calibri" w:hAnsi="Calibri" w:cs="Calibri"/>
        </w:rPr>
      </w:pPr>
    </w:p>
    <w:p w14:paraId="6D78AEE7" w14:textId="49DABD1E" w:rsidR="008E1AF3" w:rsidRDefault="008E1AF3" w:rsidP="009A69F7">
      <w:pPr>
        <w:pStyle w:val="font-claude-response-body"/>
        <w:snapToGrid w:val="0"/>
        <w:spacing w:before="0" w:beforeAutospacing="0" w:after="0" w:afterAutospacing="0"/>
        <w:jc w:val="both"/>
        <w:rPr>
          <w:rFonts w:ascii="Calibri" w:hAnsi="Calibri" w:cs="Calibri"/>
        </w:rPr>
      </w:pPr>
    </w:p>
    <w:p w14:paraId="679602A2" w14:textId="00EFFFC9" w:rsidR="008E1AF3" w:rsidRDefault="008E1AF3" w:rsidP="009A69F7">
      <w:pPr>
        <w:pStyle w:val="font-claude-response-body"/>
        <w:snapToGrid w:val="0"/>
        <w:spacing w:before="0" w:beforeAutospacing="0" w:after="0" w:afterAutospacing="0"/>
        <w:jc w:val="both"/>
        <w:rPr>
          <w:rFonts w:ascii="Calibri" w:hAnsi="Calibri" w:cs="Calibri"/>
        </w:rPr>
      </w:pPr>
    </w:p>
    <w:p w14:paraId="123469F6" w14:textId="67133A70" w:rsidR="008E1AF3" w:rsidRDefault="006A276A" w:rsidP="009A69F7">
      <w:pPr>
        <w:pStyle w:val="font-claude-response-body"/>
        <w:snapToGrid w:val="0"/>
        <w:spacing w:before="0" w:beforeAutospacing="0" w:after="0" w:afterAutospacing="0"/>
        <w:jc w:val="both"/>
        <w:rPr>
          <w:rFonts w:ascii="Calibri" w:hAnsi="Calibri" w:cs="Calibri"/>
        </w:rPr>
      </w:pPr>
      <w:r>
        <w:rPr>
          <w:noProof/>
          <w:lang w:eastAsia="it-IT"/>
        </w:rPr>
        <w:lastRenderedPageBreak/>
        <w:drawing>
          <wp:inline distT="0" distB="0" distL="0" distR="0" wp14:anchorId="1A4FE506" wp14:editId="605F708F">
            <wp:extent cx="5731510" cy="5731510"/>
            <wp:effectExtent l="0" t="0" r="2540" b="2540"/>
            <wp:docPr id="4" name="Immagine 4" descr="JESUS HEALS BLIND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ESUS HEALS BLIND MA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2A28E8EE" w14:textId="2BB436A0" w:rsidR="008E1AF3" w:rsidRDefault="006A276A" w:rsidP="009A69F7">
      <w:pPr>
        <w:pStyle w:val="font-claude-response-body"/>
        <w:snapToGrid w:val="0"/>
        <w:spacing w:before="0" w:beforeAutospacing="0" w:after="0" w:afterAutospacing="0"/>
        <w:jc w:val="both"/>
        <w:rPr>
          <w:rFonts w:ascii="Calibri" w:hAnsi="Calibri" w:cs="Calibri"/>
        </w:rPr>
      </w:pPr>
      <w:r w:rsidRPr="006A276A">
        <w:rPr>
          <w:rFonts w:ascii="Calibri" w:hAnsi="Calibri" w:cs="Calibri"/>
        </w:rPr>
        <w:t>2495672725</w:t>
      </w:r>
    </w:p>
    <w:p w14:paraId="12499395" w14:textId="2E15ED55" w:rsidR="008E1AF3" w:rsidRDefault="008E1AF3" w:rsidP="009A69F7">
      <w:pPr>
        <w:pStyle w:val="font-claude-response-body"/>
        <w:snapToGrid w:val="0"/>
        <w:spacing w:before="0" w:beforeAutospacing="0" w:after="0" w:afterAutospacing="0"/>
        <w:jc w:val="both"/>
        <w:rPr>
          <w:rFonts w:ascii="Calibri" w:hAnsi="Calibri" w:cs="Calibri"/>
        </w:rPr>
      </w:pPr>
      <w:r>
        <w:rPr>
          <w:noProof/>
          <w:lang w:eastAsia="it-IT"/>
        </w:rPr>
        <w:lastRenderedPageBreak/>
        <w:drawing>
          <wp:inline distT="0" distB="0" distL="0" distR="0" wp14:anchorId="735C0B78" wp14:editId="79B4F488">
            <wp:extent cx="3045350" cy="3045350"/>
            <wp:effectExtent l="0" t="0" r="3175" b="3175"/>
            <wp:docPr id="2" name="Immagine 2" descr="Jesus heals the blind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esus heals the blind ma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48709" cy="3048709"/>
                    </a:xfrm>
                    <a:prstGeom prst="rect">
                      <a:avLst/>
                    </a:prstGeom>
                    <a:noFill/>
                    <a:ln>
                      <a:noFill/>
                    </a:ln>
                  </pic:spPr>
                </pic:pic>
              </a:graphicData>
            </a:graphic>
          </wp:inline>
        </w:drawing>
      </w:r>
    </w:p>
    <w:p w14:paraId="1A3EAD53" w14:textId="051CBFFC" w:rsidR="008E1AF3" w:rsidRDefault="008E1AF3" w:rsidP="009A69F7">
      <w:pPr>
        <w:pStyle w:val="font-claude-response-body"/>
        <w:snapToGrid w:val="0"/>
        <w:spacing w:before="0" w:beforeAutospacing="0" w:after="0" w:afterAutospacing="0"/>
        <w:jc w:val="both"/>
        <w:rPr>
          <w:rFonts w:ascii="Calibri" w:hAnsi="Calibri" w:cs="Calibri"/>
        </w:rPr>
      </w:pPr>
    </w:p>
    <w:p w14:paraId="3AFDCF3C" w14:textId="05929277" w:rsidR="008E1AF3" w:rsidRDefault="008E1AF3" w:rsidP="009A69F7">
      <w:pPr>
        <w:pStyle w:val="font-claude-response-body"/>
        <w:snapToGrid w:val="0"/>
        <w:spacing w:before="0" w:beforeAutospacing="0" w:after="0" w:afterAutospacing="0"/>
        <w:jc w:val="both"/>
        <w:rPr>
          <w:rFonts w:ascii="Calibri" w:hAnsi="Calibri" w:cs="Calibri"/>
        </w:rPr>
      </w:pPr>
      <w:r w:rsidRPr="008E1AF3">
        <w:rPr>
          <w:rFonts w:ascii="Calibri" w:hAnsi="Calibri" w:cs="Calibri"/>
        </w:rPr>
        <w:t>2524187173</w:t>
      </w:r>
    </w:p>
    <w:p w14:paraId="6309921B" w14:textId="0136FC77" w:rsidR="008E1AF3" w:rsidRDefault="008E1AF3" w:rsidP="009A69F7">
      <w:pPr>
        <w:pStyle w:val="font-claude-response-body"/>
        <w:snapToGrid w:val="0"/>
        <w:spacing w:before="0" w:beforeAutospacing="0" w:after="0" w:afterAutospacing="0"/>
        <w:jc w:val="both"/>
        <w:rPr>
          <w:rFonts w:ascii="Calibri" w:hAnsi="Calibri" w:cs="Calibri"/>
        </w:rPr>
      </w:pPr>
    </w:p>
    <w:p w14:paraId="35800EDD" w14:textId="0CC6FF85" w:rsidR="008E1AF3" w:rsidRDefault="008E1AF3" w:rsidP="009A69F7">
      <w:pPr>
        <w:pStyle w:val="font-claude-response-body"/>
        <w:snapToGrid w:val="0"/>
        <w:spacing w:before="0" w:beforeAutospacing="0" w:after="0" w:afterAutospacing="0"/>
        <w:jc w:val="both"/>
        <w:rPr>
          <w:rFonts w:ascii="Calibri" w:hAnsi="Calibri" w:cs="Calibri"/>
        </w:rPr>
      </w:pPr>
    </w:p>
    <w:p w14:paraId="494537FB" w14:textId="19F78509" w:rsidR="008E1AF3" w:rsidRDefault="008E1AF3" w:rsidP="009A69F7">
      <w:pPr>
        <w:pStyle w:val="font-claude-response-body"/>
        <w:snapToGrid w:val="0"/>
        <w:spacing w:before="0" w:beforeAutospacing="0" w:after="0" w:afterAutospacing="0"/>
        <w:jc w:val="both"/>
        <w:rPr>
          <w:rFonts w:ascii="Calibri" w:hAnsi="Calibri" w:cs="Calibri"/>
        </w:rPr>
      </w:pPr>
      <w:r>
        <w:rPr>
          <w:noProof/>
          <w:lang w:eastAsia="it-IT"/>
        </w:rPr>
        <w:drawing>
          <wp:inline distT="0" distB="0" distL="0" distR="0" wp14:anchorId="3EF8568D" wp14:editId="3F041071">
            <wp:extent cx="3228230" cy="3228230"/>
            <wp:effectExtent l="0" t="0" r="0" b="0"/>
            <wp:docPr id="3" name="Immagine 3" descr="esus healing a blind man on the road with crowds around h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us healing a blind man on the road with crowds around him"/>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33450" cy="3233450"/>
                    </a:xfrm>
                    <a:prstGeom prst="rect">
                      <a:avLst/>
                    </a:prstGeom>
                    <a:noFill/>
                    <a:ln>
                      <a:noFill/>
                    </a:ln>
                  </pic:spPr>
                </pic:pic>
              </a:graphicData>
            </a:graphic>
          </wp:inline>
        </w:drawing>
      </w:r>
    </w:p>
    <w:p w14:paraId="47B776C5" w14:textId="18F8ADE1" w:rsidR="008E1AF3" w:rsidRDefault="008E1AF3" w:rsidP="009A69F7">
      <w:pPr>
        <w:pStyle w:val="font-claude-response-body"/>
        <w:snapToGrid w:val="0"/>
        <w:spacing w:before="0" w:beforeAutospacing="0" w:after="0" w:afterAutospacing="0"/>
        <w:jc w:val="both"/>
        <w:rPr>
          <w:rFonts w:ascii="Calibri" w:hAnsi="Calibri" w:cs="Calibri"/>
        </w:rPr>
      </w:pPr>
    </w:p>
    <w:p w14:paraId="17334D95" w14:textId="10FCD2DE" w:rsidR="008E1AF3" w:rsidRDefault="006A276A" w:rsidP="009A69F7">
      <w:pPr>
        <w:pStyle w:val="font-claude-response-body"/>
        <w:snapToGrid w:val="0"/>
        <w:spacing w:before="0" w:beforeAutospacing="0" w:after="0" w:afterAutospacing="0"/>
        <w:jc w:val="both"/>
        <w:rPr>
          <w:rFonts w:ascii="Calibri" w:hAnsi="Calibri" w:cs="Calibri"/>
        </w:rPr>
      </w:pPr>
      <w:r w:rsidRPr="006A276A">
        <w:rPr>
          <w:rFonts w:ascii="Calibri" w:hAnsi="Calibri" w:cs="Calibri"/>
        </w:rPr>
        <w:t>2455669489</w:t>
      </w:r>
    </w:p>
    <w:p w14:paraId="4E32402D" w14:textId="78D4DAA8" w:rsidR="006A276A" w:rsidRDefault="006A276A" w:rsidP="009A69F7">
      <w:pPr>
        <w:pStyle w:val="font-claude-response-body"/>
        <w:snapToGrid w:val="0"/>
        <w:spacing w:before="0" w:beforeAutospacing="0" w:after="0" w:afterAutospacing="0"/>
        <w:jc w:val="both"/>
        <w:rPr>
          <w:rFonts w:ascii="Calibri" w:hAnsi="Calibri" w:cs="Calibri"/>
        </w:rPr>
      </w:pPr>
    </w:p>
    <w:p w14:paraId="18D556D8" w14:textId="77777777" w:rsidR="006A276A" w:rsidRPr="009A69F7" w:rsidRDefault="006A276A" w:rsidP="009A69F7">
      <w:pPr>
        <w:pStyle w:val="font-claude-response-body"/>
        <w:snapToGrid w:val="0"/>
        <w:spacing w:before="0" w:beforeAutospacing="0" w:after="0" w:afterAutospacing="0"/>
        <w:jc w:val="both"/>
        <w:rPr>
          <w:rFonts w:ascii="Calibri" w:hAnsi="Calibri" w:cs="Calibri"/>
        </w:rPr>
      </w:pPr>
    </w:p>
    <w:sectPr w:rsidR="006A276A" w:rsidRPr="009A69F7" w:rsidSect="00637D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oNotDisplayPageBoundarie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8B1"/>
    <w:rsid w:val="00015234"/>
    <w:rsid w:val="00062FAB"/>
    <w:rsid w:val="000B0DC3"/>
    <w:rsid w:val="000B672E"/>
    <w:rsid w:val="001B4910"/>
    <w:rsid w:val="001E274B"/>
    <w:rsid w:val="002327AD"/>
    <w:rsid w:val="0023648E"/>
    <w:rsid w:val="00244132"/>
    <w:rsid w:val="002565ED"/>
    <w:rsid w:val="00283274"/>
    <w:rsid w:val="003033ED"/>
    <w:rsid w:val="00304AAB"/>
    <w:rsid w:val="003065AC"/>
    <w:rsid w:val="0032691B"/>
    <w:rsid w:val="00346C4A"/>
    <w:rsid w:val="00353FAE"/>
    <w:rsid w:val="0035514A"/>
    <w:rsid w:val="003C3244"/>
    <w:rsid w:val="003C4EE8"/>
    <w:rsid w:val="00442AE4"/>
    <w:rsid w:val="004534FF"/>
    <w:rsid w:val="00502A5F"/>
    <w:rsid w:val="0051461E"/>
    <w:rsid w:val="00594D63"/>
    <w:rsid w:val="00595F1C"/>
    <w:rsid w:val="005964CD"/>
    <w:rsid w:val="005F41FB"/>
    <w:rsid w:val="00637D68"/>
    <w:rsid w:val="006A276A"/>
    <w:rsid w:val="006E2FD1"/>
    <w:rsid w:val="00774332"/>
    <w:rsid w:val="007D625A"/>
    <w:rsid w:val="008A116F"/>
    <w:rsid w:val="008A4EAF"/>
    <w:rsid w:val="008E1AF3"/>
    <w:rsid w:val="00906FDB"/>
    <w:rsid w:val="00995BF0"/>
    <w:rsid w:val="009A69F7"/>
    <w:rsid w:val="009B69A9"/>
    <w:rsid w:val="009C4EC1"/>
    <w:rsid w:val="00A238B1"/>
    <w:rsid w:val="00A535FA"/>
    <w:rsid w:val="00A66D36"/>
    <w:rsid w:val="00AC3487"/>
    <w:rsid w:val="00AE0AD6"/>
    <w:rsid w:val="00B11952"/>
    <w:rsid w:val="00B366A3"/>
    <w:rsid w:val="00B36D90"/>
    <w:rsid w:val="00BC76FF"/>
    <w:rsid w:val="00C2446D"/>
    <w:rsid w:val="00C33A5D"/>
    <w:rsid w:val="00C3433F"/>
    <w:rsid w:val="00C36561"/>
    <w:rsid w:val="00C36A36"/>
    <w:rsid w:val="00C61EE5"/>
    <w:rsid w:val="00C94D22"/>
    <w:rsid w:val="00CF780C"/>
    <w:rsid w:val="00DD4D4E"/>
    <w:rsid w:val="00E502AA"/>
    <w:rsid w:val="00EA4233"/>
    <w:rsid w:val="00F227B5"/>
    <w:rsid w:val="00F71E98"/>
    <w:rsid w:val="00FB41C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5515F"/>
  <w15:chartTrackingRefBased/>
  <w15:docId w15:val="{3E0D636B-C924-1D4B-9698-A0C739C7E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637D68"/>
    <w:pPr>
      <w:snapToGrid w:val="0"/>
      <w:spacing w:line="276" w:lineRule="auto"/>
      <w:jc w:val="both"/>
    </w:pPr>
    <w:rPr>
      <w:rFonts w:ascii="Bookman Old Style" w:hAnsi="Bookman Old Style"/>
    </w:rPr>
  </w:style>
  <w:style w:type="paragraph" w:styleId="Nadpis1">
    <w:name w:val="heading 1"/>
    <w:basedOn w:val="Normlny"/>
    <w:next w:val="Normlny"/>
    <w:link w:val="Nadpis1Char"/>
    <w:uiPriority w:val="9"/>
    <w:qFormat/>
    <w:rsid w:val="00A238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unhideWhenUsed/>
    <w:qFormat/>
    <w:rsid w:val="00A238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unhideWhenUsed/>
    <w:qFormat/>
    <w:rsid w:val="00A238B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A238B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dpis5">
    <w:name w:val="heading 5"/>
    <w:basedOn w:val="Normlny"/>
    <w:next w:val="Normlny"/>
    <w:link w:val="Nadpis5Char"/>
    <w:uiPriority w:val="9"/>
    <w:semiHidden/>
    <w:unhideWhenUsed/>
    <w:qFormat/>
    <w:rsid w:val="00A238B1"/>
    <w:pPr>
      <w:keepNext/>
      <w:keepLines/>
      <w:spacing w:before="80" w:after="40"/>
      <w:outlineLvl w:val="4"/>
    </w:pPr>
    <w:rPr>
      <w:rFonts w:asciiTheme="minorHAnsi" w:eastAsiaTheme="majorEastAsia" w:hAnsiTheme="minorHAnsi" w:cstheme="majorBidi"/>
      <w:color w:val="0F4761" w:themeColor="accent1" w:themeShade="BF"/>
    </w:rPr>
  </w:style>
  <w:style w:type="paragraph" w:styleId="Nadpis6">
    <w:name w:val="heading 6"/>
    <w:basedOn w:val="Normlny"/>
    <w:next w:val="Normlny"/>
    <w:link w:val="Nadpis6Char"/>
    <w:uiPriority w:val="9"/>
    <w:semiHidden/>
    <w:unhideWhenUsed/>
    <w:qFormat/>
    <w:rsid w:val="00A238B1"/>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dpis7">
    <w:name w:val="heading 7"/>
    <w:basedOn w:val="Normlny"/>
    <w:next w:val="Normlny"/>
    <w:link w:val="Nadpis7Char"/>
    <w:uiPriority w:val="9"/>
    <w:semiHidden/>
    <w:unhideWhenUsed/>
    <w:qFormat/>
    <w:rsid w:val="00A238B1"/>
    <w:pPr>
      <w:keepNext/>
      <w:keepLines/>
      <w:spacing w:before="40" w:after="0"/>
      <w:outlineLvl w:val="6"/>
    </w:pPr>
    <w:rPr>
      <w:rFonts w:asciiTheme="minorHAnsi" w:eastAsiaTheme="majorEastAsia" w:hAnsiTheme="minorHAnsi" w:cstheme="majorBidi"/>
      <w:color w:val="595959" w:themeColor="text1" w:themeTint="A6"/>
    </w:rPr>
  </w:style>
  <w:style w:type="paragraph" w:styleId="Nadpis8">
    <w:name w:val="heading 8"/>
    <w:basedOn w:val="Normlny"/>
    <w:next w:val="Normlny"/>
    <w:link w:val="Nadpis8Char"/>
    <w:uiPriority w:val="9"/>
    <w:semiHidden/>
    <w:unhideWhenUsed/>
    <w:qFormat/>
    <w:rsid w:val="00A238B1"/>
    <w:pPr>
      <w:keepNext/>
      <w:keepLines/>
      <w:spacing w:after="0"/>
      <w:outlineLvl w:val="7"/>
    </w:pPr>
    <w:rPr>
      <w:rFonts w:asciiTheme="minorHAnsi" w:eastAsiaTheme="majorEastAsia" w:hAnsiTheme="minorHAnsi" w:cstheme="majorBidi"/>
      <w:i/>
      <w:iCs/>
      <w:color w:val="272727" w:themeColor="text1" w:themeTint="D8"/>
    </w:rPr>
  </w:style>
  <w:style w:type="paragraph" w:styleId="Nadpis9">
    <w:name w:val="heading 9"/>
    <w:basedOn w:val="Normlny"/>
    <w:next w:val="Normlny"/>
    <w:link w:val="Nadpis9Char"/>
    <w:uiPriority w:val="9"/>
    <w:semiHidden/>
    <w:unhideWhenUsed/>
    <w:qFormat/>
    <w:rsid w:val="00A238B1"/>
    <w:pPr>
      <w:keepNext/>
      <w:keepLines/>
      <w:spacing w:after="0"/>
      <w:outlineLvl w:val="8"/>
    </w:pPr>
    <w:rPr>
      <w:rFonts w:asciiTheme="minorHAnsi" w:eastAsiaTheme="majorEastAsia" w:hAnsiTheme="minorHAnsi"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A238B1"/>
    <w:rPr>
      <w:rFonts w:asciiTheme="majorHAnsi" w:eastAsiaTheme="majorEastAsia" w:hAnsiTheme="majorHAnsi" w:cstheme="majorBidi"/>
      <w:color w:val="0F4761" w:themeColor="accent1" w:themeShade="BF"/>
      <w:sz w:val="40"/>
      <w:szCs w:val="40"/>
      <w:lang w:val="sk"/>
    </w:rPr>
  </w:style>
  <w:style w:type="character" w:customStyle="1" w:styleId="Nadpis2Char">
    <w:name w:val="Nadpis 2 Char"/>
    <w:basedOn w:val="Predvolenpsmoodseku"/>
    <w:link w:val="Nadpis2"/>
    <w:uiPriority w:val="9"/>
    <w:rsid w:val="00A238B1"/>
    <w:rPr>
      <w:rFonts w:asciiTheme="majorHAnsi" w:eastAsiaTheme="majorEastAsia" w:hAnsiTheme="majorHAnsi" w:cstheme="majorBidi"/>
      <w:color w:val="0F4761" w:themeColor="accent1" w:themeShade="BF"/>
      <w:sz w:val="32"/>
      <w:szCs w:val="32"/>
      <w:lang w:val="sk"/>
    </w:rPr>
  </w:style>
  <w:style w:type="character" w:customStyle="1" w:styleId="Nadpis3Char">
    <w:name w:val="Nadpis 3 Char"/>
    <w:basedOn w:val="Predvolenpsmoodseku"/>
    <w:link w:val="Nadpis3"/>
    <w:uiPriority w:val="9"/>
    <w:rsid w:val="00A238B1"/>
    <w:rPr>
      <w:rFonts w:eastAsiaTheme="majorEastAsia" w:cstheme="majorBidi"/>
      <w:color w:val="0F4761" w:themeColor="accent1" w:themeShade="BF"/>
      <w:sz w:val="28"/>
      <w:szCs w:val="28"/>
      <w:lang w:val="sk"/>
    </w:rPr>
  </w:style>
  <w:style w:type="character" w:customStyle="1" w:styleId="Nadpis4Char">
    <w:name w:val="Nadpis 4 Char"/>
    <w:basedOn w:val="Predvolenpsmoodseku"/>
    <w:link w:val="Nadpis4"/>
    <w:uiPriority w:val="9"/>
    <w:semiHidden/>
    <w:rsid w:val="00A238B1"/>
    <w:rPr>
      <w:rFonts w:eastAsiaTheme="majorEastAsia" w:cstheme="majorBidi"/>
      <w:i/>
      <w:iCs/>
      <w:color w:val="0F4761" w:themeColor="accent1" w:themeShade="BF"/>
      <w:lang w:val="sk"/>
    </w:rPr>
  </w:style>
  <w:style w:type="character" w:customStyle="1" w:styleId="Nadpis5Char">
    <w:name w:val="Nadpis 5 Char"/>
    <w:basedOn w:val="Predvolenpsmoodseku"/>
    <w:link w:val="Nadpis5"/>
    <w:uiPriority w:val="9"/>
    <w:semiHidden/>
    <w:rsid w:val="00A238B1"/>
    <w:rPr>
      <w:rFonts w:eastAsiaTheme="majorEastAsia" w:cstheme="majorBidi"/>
      <w:color w:val="0F4761" w:themeColor="accent1" w:themeShade="BF"/>
      <w:lang w:val="sk"/>
    </w:rPr>
  </w:style>
  <w:style w:type="character" w:customStyle="1" w:styleId="Nadpis6Char">
    <w:name w:val="Nadpis 6 Char"/>
    <w:basedOn w:val="Predvolenpsmoodseku"/>
    <w:link w:val="Nadpis6"/>
    <w:uiPriority w:val="9"/>
    <w:semiHidden/>
    <w:rsid w:val="00A238B1"/>
    <w:rPr>
      <w:rFonts w:eastAsiaTheme="majorEastAsia" w:cstheme="majorBidi"/>
      <w:i/>
      <w:iCs/>
      <w:color w:val="595959" w:themeColor="text1" w:themeTint="A6"/>
      <w:lang w:val="sk"/>
    </w:rPr>
  </w:style>
  <w:style w:type="character" w:customStyle="1" w:styleId="Nadpis7Char">
    <w:name w:val="Nadpis 7 Char"/>
    <w:basedOn w:val="Predvolenpsmoodseku"/>
    <w:link w:val="Nadpis7"/>
    <w:uiPriority w:val="9"/>
    <w:semiHidden/>
    <w:rsid w:val="00A238B1"/>
    <w:rPr>
      <w:rFonts w:eastAsiaTheme="majorEastAsia" w:cstheme="majorBidi"/>
      <w:color w:val="595959" w:themeColor="text1" w:themeTint="A6"/>
      <w:lang w:val="sk"/>
    </w:rPr>
  </w:style>
  <w:style w:type="character" w:customStyle="1" w:styleId="Nadpis8Char">
    <w:name w:val="Nadpis 8 Char"/>
    <w:basedOn w:val="Predvolenpsmoodseku"/>
    <w:link w:val="Nadpis8"/>
    <w:uiPriority w:val="9"/>
    <w:semiHidden/>
    <w:rsid w:val="00A238B1"/>
    <w:rPr>
      <w:rFonts w:eastAsiaTheme="majorEastAsia" w:cstheme="majorBidi"/>
      <w:i/>
      <w:iCs/>
      <w:color w:val="272727" w:themeColor="text1" w:themeTint="D8"/>
      <w:lang w:val="sk"/>
    </w:rPr>
  </w:style>
  <w:style w:type="character" w:customStyle="1" w:styleId="Nadpis9Char">
    <w:name w:val="Nadpis 9 Char"/>
    <w:basedOn w:val="Predvolenpsmoodseku"/>
    <w:link w:val="Nadpis9"/>
    <w:uiPriority w:val="9"/>
    <w:semiHidden/>
    <w:rsid w:val="00A238B1"/>
    <w:rPr>
      <w:rFonts w:eastAsiaTheme="majorEastAsia" w:cstheme="majorBidi"/>
      <w:color w:val="272727" w:themeColor="text1" w:themeTint="D8"/>
      <w:lang w:val="sk"/>
    </w:rPr>
  </w:style>
  <w:style w:type="paragraph" w:styleId="Nzov">
    <w:name w:val="Title"/>
    <w:basedOn w:val="Normlny"/>
    <w:next w:val="Normlny"/>
    <w:link w:val="NzovChar"/>
    <w:uiPriority w:val="10"/>
    <w:qFormat/>
    <w:rsid w:val="00A238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A238B1"/>
    <w:rPr>
      <w:rFonts w:asciiTheme="majorHAnsi" w:eastAsiaTheme="majorEastAsia" w:hAnsiTheme="majorHAnsi" w:cstheme="majorBidi"/>
      <w:spacing w:val="-10"/>
      <w:kern w:val="28"/>
      <w:sz w:val="56"/>
      <w:szCs w:val="56"/>
      <w:lang w:val="sk"/>
    </w:rPr>
  </w:style>
  <w:style w:type="paragraph" w:styleId="Podtitul">
    <w:name w:val="Subtitle"/>
    <w:basedOn w:val="Normlny"/>
    <w:next w:val="Normlny"/>
    <w:link w:val="PodtitulChar"/>
    <w:uiPriority w:val="11"/>
    <w:qFormat/>
    <w:rsid w:val="00A238B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A238B1"/>
    <w:rPr>
      <w:rFonts w:eastAsiaTheme="majorEastAsia" w:cstheme="majorBidi"/>
      <w:color w:val="595959" w:themeColor="text1" w:themeTint="A6"/>
      <w:spacing w:val="15"/>
      <w:sz w:val="28"/>
      <w:szCs w:val="28"/>
      <w:lang w:val="sk"/>
    </w:rPr>
  </w:style>
  <w:style w:type="paragraph" w:styleId="Citcia">
    <w:name w:val="Quote"/>
    <w:basedOn w:val="Normlny"/>
    <w:next w:val="Normlny"/>
    <w:link w:val="CitciaChar"/>
    <w:uiPriority w:val="29"/>
    <w:qFormat/>
    <w:rsid w:val="00A238B1"/>
    <w:pPr>
      <w:spacing w:before="160"/>
      <w:jc w:val="center"/>
    </w:pPr>
    <w:rPr>
      <w:i/>
      <w:iCs/>
      <w:color w:val="404040" w:themeColor="text1" w:themeTint="BF"/>
    </w:rPr>
  </w:style>
  <w:style w:type="character" w:customStyle="1" w:styleId="CitciaChar">
    <w:name w:val="Citácia Char"/>
    <w:basedOn w:val="Predvolenpsmoodseku"/>
    <w:link w:val="Citcia"/>
    <w:uiPriority w:val="29"/>
    <w:rsid w:val="00A238B1"/>
    <w:rPr>
      <w:rFonts w:ascii="Bookman Old Style" w:hAnsi="Bookman Old Style"/>
      <w:i/>
      <w:iCs/>
      <w:color w:val="404040" w:themeColor="text1" w:themeTint="BF"/>
      <w:lang w:val="sk"/>
    </w:rPr>
  </w:style>
  <w:style w:type="paragraph" w:styleId="Odsekzoznamu">
    <w:name w:val="List Paragraph"/>
    <w:basedOn w:val="Normlny"/>
    <w:uiPriority w:val="34"/>
    <w:qFormat/>
    <w:rsid w:val="00A238B1"/>
    <w:pPr>
      <w:ind w:left="720"/>
      <w:contextualSpacing/>
    </w:pPr>
  </w:style>
  <w:style w:type="character" w:styleId="Intenzvnezvraznenie">
    <w:name w:val="Intense Emphasis"/>
    <w:basedOn w:val="Predvolenpsmoodseku"/>
    <w:uiPriority w:val="21"/>
    <w:qFormat/>
    <w:rsid w:val="00A238B1"/>
    <w:rPr>
      <w:i/>
      <w:iCs/>
      <w:color w:val="0F4761" w:themeColor="accent1" w:themeShade="BF"/>
    </w:rPr>
  </w:style>
  <w:style w:type="paragraph" w:styleId="Zvraznencitcia">
    <w:name w:val="Intense Quote"/>
    <w:basedOn w:val="Normlny"/>
    <w:next w:val="Normlny"/>
    <w:link w:val="ZvraznencitciaChar"/>
    <w:uiPriority w:val="30"/>
    <w:qFormat/>
    <w:rsid w:val="00A238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A238B1"/>
    <w:rPr>
      <w:rFonts w:ascii="Bookman Old Style" w:hAnsi="Bookman Old Style"/>
      <w:i/>
      <w:iCs/>
      <w:color w:val="0F4761" w:themeColor="accent1" w:themeShade="BF"/>
      <w:lang w:val="sk"/>
    </w:rPr>
  </w:style>
  <w:style w:type="character" w:styleId="Zvraznenodkaz">
    <w:name w:val="Intense Reference"/>
    <w:basedOn w:val="Predvolenpsmoodseku"/>
    <w:uiPriority w:val="32"/>
    <w:qFormat/>
    <w:rsid w:val="00A238B1"/>
    <w:rPr>
      <w:b/>
      <w:bCs/>
      <w:smallCaps/>
      <w:color w:val="0F4761" w:themeColor="accent1" w:themeShade="BF"/>
      <w:spacing w:val="5"/>
    </w:rPr>
  </w:style>
  <w:style w:type="paragraph" w:customStyle="1" w:styleId="font-claude-response-body">
    <w:name w:val="font-claude-response-body"/>
    <w:basedOn w:val="Normlny"/>
    <w:rsid w:val="00A238B1"/>
    <w:pPr>
      <w:snapToGrid/>
      <w:spacing w:before="100" w:beforeAutospacing="1" w:after="100" w:afterAutospacing="1" w:line="240" w:lineRule="auto"/>
      <w:jc w:val="left"/>
    </w:pPr>
    <w:rPr>
      <w:rFonts w:ascii="Times New Roman" w:eastAsia="Times New Roman" w:hAnsi="Times New Roman" w:cs="Times New Roman"/>
      <w:kern w:val="0"/>
      <w:lang w:eastAsia="en-GB"/>
      <w14:ligatures w14:val="none"/>
    </w:rPr>
  </w:style>
  <w:style w:type="character" w:styleId="Vrazn">
    <w:name w:val="Strong"/>
    <w:basedOn w:val="Predvolenpsmoodseku"/>
    <w:uiPriority w:val="22"/>
    <w:qFormat/>
    <w:rsid w:val="00A238B1"/>
    <w:rPr>
      <w:b/>
      <w:bCs/>
    </w:rPr>
  </w:style>
  <w:style w:type="character" w:styleId="Zvraznenie">
    <w:name w:val="Emphasis"/>
    <w:basedOn w:val="Predvolenpsmoodseku"/>
    <w:uiPriority w:val="20"/>
    <w:qFormat/>
    <w:rsid w:val="00A238B1"/>
    <w:rPr>
      <w:i/>
      <w:iCs/>
    </w:rPr>
  </w:style>
  <w:style w:type="character" w:customStyle="1" w:styleId="text">
    <w:name w:val="text"/>
    <w:basedOn w:val="Predvolenpsmoodseku"/>
    <w:rsid w:val="00C61EE5"/>
  </w:style>
  <w:style w:type="paragraph" w:styleId="Normlnywebov">
    <w:name w:val="Normal (Web)"/>
    <w:basedOn w:val="Normlny"/>
    <w:uiPriority w:val="99"/>
    <w:semiHidden/>
    <w:unhideWhenUsed/>
    <w:rsid w:val="00C61EE5"/>
    <w:pPr>
      <w:snapToGrid/>
      <w:spacing w:before="100" w:beforeAutospacing="1" w:after="100" w:afterAutospacing="1" w:line="240" w:lineRule="auto"/>
      <w:jc w:val="left"/>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5</Pages>
  <Words>719</Words>
  <Characters>4100</Characters>
  <Application>Microsoft Office Word</Application>
  <DocSecurity>0</DocSecurity>
  <Lines>34</Lines>
  <Paragraphs>9</Paragraphs>
  <ScaleCrop>false</ScaleCrop>
  <HeadingPairs>
    <vt:vector size="6" baseType="variant">
      <vt:variant>
        <vt:lpstr>Názov</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 Attard</dc:creator>
  <cp:keywords/>
  <dc:description/>
  <cp:lastModifiedBy>Veselský Stanislav</cp:lastModifiedBy>
  <cp:revision>12</cp:revision>
  <dcterms:created xsi:type="dcterms:W3CDTF">2026-07-09T07:20:00Z</dcterms:created>
  <dcterms:modified xsi:type="dcterms:W3CDTF">2026-08-13T05:19:00Z</dcterms:modified>
</cp:coreProperties>
</file>