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C0CC" w14:textId="7C14A595" w:rsidR="00C84202" w:rsidRDefault="00082FBB" w:rsidP="00082FBB">
      <w:pPr>
        <w:pStyle w:val="Nadpis2"/>
        <w:jc w:val="center"/>
      </w:pPr>
      <w:r>
        <w:t>Pokorní sluhovia</w:t>
      </w:r>
      <w:r w:rsidR="00C82AC8">
        <w:t xml:space="preserve"> v konkrétnej službe</w:t>
      </w:r>
    </w:p>
    <w:p w14:paraId="4DC53E58" w14:textId="5D519CB6" w:rsidR="00082FBB" w:rsidRDefault="00082FBB" w:rsidP="00082FBB">
      <w:pPr>
        <w:jc w:val="center"/>
      </w:pPr>
      <w:r>
        <w:t>Antonio Boccia (svetový koordinátor) príhovor na DSSR 2026</w:t>
      </w:r>
    </w:p>
    <w:p w14:paraId="3CA1B8FD" w14:textId="77777777" w:rsidR="00082FBB" w:rsidRDefault="00082FBB" w:rsidP="00082FBB">
      <w:pPr>
        <w:jc w:val="center"/>
      </w:pPr>
    </w:p>
    <w:p w14:paraId="3FC91ED2" w14:textId="7E3713A0" w:rsidR="00082FBB" w:rsidRPr="00082FBB" w:rsidRDefault="00082FBB" w:rsidP="00082FBB">
      <w:pPr>
        <w:rPr>
          <w:i/>
          <w:iCs/>
        </w:rPr>
      </w:pPr>
      <w:r w:rsidRPr="00082FBB">
        <w:rPr>
          <w:i/>
          <w:iCs/>
        </w:rPr>
        <w:t>... jeho matka povedala obsluhujúcim: „Urobte všetko, čo vám povie!“ </w:t>
      </w:r>
      <w:r w:rsidRPr="00082FBB">
        <w:rPr>
          <w:b/>
          <w:bCs/>
          <w:i/>
          <w:iCs/>
          <w:vertAlign w:val="superscript"/>
        </w:rPr>
        <w:t>6</w:t>
      </w:r>
      <w:r w:rsidRPr="00082FBB">
        <w:rPr>
          <w:i/>
          <w:iCs/>
        </w:rPr>
        <w:t> Podľa židovských predpisov o</w:t>
      </w:r>
      <w:r>
        <w:rPr>
          <w:i/>
          <w:iCs/>
        </w:rPr>
        <w:t> </w:t>
      </w:r>
      <w:r w:rsidRPr="00082FBB">
        <w:rPr>
          <w:i/>
          <w:iCs/>
        </w:rPr>
        <w:t>očisťovaní tam stálo šesť kamenných nádob na vodu, každá na dve či tri miery. Ježiš povedal obsluhujúcim: „Naplňte nádoby vodou!“ A</w:t>
      </w:r>
      <w:r>
        <w:rPr>
          <w:i/>
          <w:iCs/>
        </w:rPr>
        <w:t> </w:t>
      </w:r>
      <w:r w:rsidRPr="00082FBB">
        <w:rPr>
          <w:i/>
          <w:iCs/>
        </w:rPr>
        <w:t>naplnili ich až po okraj.</w:t>
      </w:r>
      <w:r w:rsidR="00EB373F">
        <w:rPr>
          <w:i/>
          <w:iCs/>
        </w:rPr>
        <w:t xml:space="preserve"> </w:t>
      </w:r>
      <w:r w:rsidRPr="00082FBB">
        <w:rPr>
          <w:i/>
          <w:iCs/>
        </w:rPr>
        <w:t>Potom im povedal: „Teraz načrite a</w:t>
      </w:r>
      <w:r>
        <w:rPr>
          <w:i/>
          <w:iCs/>
        </w:rPr>
        <w:t> </w:t>
      </w:r>
      <w:r w:rsidRPr="00082FBB">
        <w:rPr>
          <w:i/>
          <w:iCs/>
        </w:rPr>
        <w:t>zaneste starejšiemu!“ A</w:t>
      </w:r>
      <w:r>
        <w:rPr>
          <w:i/>
          <w:iCs/>
        </w:rPr>
        <w:t> </w:t>
      </w:r>
      <w:r w:rsidRPr="00082FBB">
        <w:rPr>
          <w:i/>
          <w:iCs/>
        </w:rPr>
        <w:t>oni zaniesli.</w:t>
      </w:r>
    </w:p>
    <w:p w14:paraId="02A501CD" w14:textId="42D47688" w:rsidR="00082FBB" w:rsidRDefault="00082FBB" w:rsidP="00082FBB">
      <w:pPr>
        <w:pStyle w:val="Odsekzoznamu"/>
        <w:numPr>
          <w:ilvl w:val="0"/>
          <w:numId w:val="1"/>
        </w:numPr>
      </w:pPr>
      <w:r>
        <w:t xml:space="preserve">Úloha saleziánov spolupracovníkov – prinášať saleziánsku charizmu do prostredia, v ktorom žijeme, tam, kde pracujeme, tam, kde žijeme. (prinášať </w:t>
      </w:r>
      <w:r w:rsidR="00EB373F">
        <w:t xml:space="preserve">všade </w:t>
      </w:r>
      <w:r>
        <w:t>saleziánske pohľady – optimizmus založený na nádeji, otvorenosť pre budovanie rodiny, citlivosť na mladých)</w:t>
      </w:r>
    </w:p>
    <w:p w14:paraId="0300023D" w14:textId="1FCC4DE1" w:rsidR="00082FBB" w:rsidRDefault="00082FBB" w:rsidP="00082FBB">
      <w:pPr>
        <w:pStyle w:val="Odsekzoznamu"/>
        <w:numPr>
          <w:ilvl w:val="0"/>
          <w:numId w:val="1"/>
        </w:numPr>
      </w:pPr>
      <w:r>
        <w:t>Nemusíme robiť veľké veci – byť s mladými a byť pre nich ako pevné osoby na svojom mieste. Mladí nás nepotrebujú dokonalých</w:t>
      </w:r>
      <w:r w:rsidR="00EB373F">
        <w:t xml:space="preserve"> dospelých</w:t>
      </w:r>
      <w:r>
        <w:t>, ale autentických</w:t>
      </w:r>
      <w:r w:rsidR="00205958">
        <w:t>, pravdivých</w:t>
      </w:r>
    </w:p>
    <w:p w14:paraId="3266B91D" w14:textId="6D274095" w:rsidR="00205958" w:rsidRDefault="00205958" w:rsidP="00082FBB">
      <w:pPr>
        <w:pStyle w:val="Odsekzoznamu"/>
        <w:numPr>
          <w:ilvl w:val="0"/>
          <w:numId w:val="1"/>
        </w:numPr>
      </w:pPr>
      <w:r>
        <w:t>Sluhovia na svadbe nie sú 12-ti apoštoli – sú to obyčajní sluhovia, v ktorých môžeme vidieť kresťanských laikov. Títo sluhovia nič nehovoria, sú poslušní a konkrétni. Pomocou ich služby sa uskutočňuje zázrak – voda každodennej služby v poslušnosti Ježišovmu slovu sa môže premeniť na vynikajúce víno evanjelia</w:t>
      </w:r>
    </w:p>
    <w:p w14:paraId="5403915C" w14:textId="77777777" w:rsidR="00EB373F" w:rsidRDefault="00205958" w:rsidP="00082FBB">
      <w:pPr>
        <w:pStyle w:val="Odsekzoznamu"/>
        <w:numPr>
          <w:ilvl w:val="0"/>
          <w:numId w:val="1"/>
        </w:numPr>
      </w:pPr>
      <w:r>
        <w:t>Mladí sú prítomní v našom srdci, my sme prítomní medzi mladými s naším srdcom,</w:t>
      </w:r>
    </w:p>
    <w:p w14:paraId="5DA25085" w14:textId="19426AB7" w:rsidR="00EB373F" w:rsidRDefault="00EB373F" w:rsidP="00EB373F">
      <w:pPr>
        <w:pStyle w:val="Odsekzoznamu"/>
        <w:numPr>
          <w:ilvl w:val="1"/>
          <w:numId w:val="1"/>
        </w:numPr>
      </w:pPr>
      <w:r>
        <w:t>otvárame sa im</w:t>
      </w:r>
    </w:p>
    <w:p w14:paraId="4E831E9D" w14:textId="77777777" w:rsidR="00EB373F" w:rsidRDefault="00EB373F" w:rsidP="00EB373F">
      <w:pPr>
        <w:pStyle w:val="Odsekzoznamu"/>
        <w:numPr>
          <w:ilvl w:val="1"/>
          <w:numId w:val="1"/>
        </w:numPr>
      </w:pPr>
      <w:r>
        <w:t xml:space="preserve">sprevádzame ich, </w:t>
      </w:r>
    </w:p>
    <w:p w14:paraId="23C30F44" w14:textId="39FC88CE" w:rsidR="00205958" w:rsidRDefault="00EB373F" w:rsidP="00EB373F">
      <w:pPr>
        <w:pStyle w:val="Odsekzoznamu"/>
        <w:numPr>
          <w:ilvl w:val="1"/>
          <w:numId w:val="1"/>
        </w:numPr>
      </w:pPr>
      <w:r>
        <w:t>dávame im zážitok rodiny</w:t>
      </w:r>
    </w:p>
    <w:p w14:paraId="6715BDDF" w14:textId="24596409" w:rsidR="00EB373F" w:rsidRDefault="00EB373F" w:rsidP="00EB373F">
      <w:pPr>
        <w:pStyle w:val="Odsekzoznamu"/>
        <w:numPr>
          <w:ilvl w:val="1"/>
          <w:numId w:val="1"/>
        </w:numPr>
      </w:pPr>
      <w:r>
        <w:t>ponúkame skúsenosť služby</w:t>
      </w:r>
    </w:p>
    <w:p w14:paraId="45183DB2" w14:textId="5AA0F6DC" w:rsidR="00EB373F" w:rsidRDefault="00EB373F" w:rsidP="00EB373F">
      <w:pPr>
        <w:pStyle w:val="Odsekzoznamu"/>
        <w:numPr>
          <w:ilvl w:val="1"/>
          <w:numId w:val="1"/>
        </w:numPr>
      </w:pPr>
      <w:r>
        <w:t> hovoríme a svedčíme o živote prežívanom ako povolanie</w:t>
      </w:r>
    </w:p>
    <w:p w14:paraId="62C5AEA7" w14:textId="734ABC74" w:rsidR="00EB373F" w:rsidRDefault="00EB373F" w:rsidP="00EB373F">
      <w:pPr>
        <w:jc w:val="center"/>
      </w:pPr>
      <w:r>
        <w:t>***</w:t>
      </w:r>
    </w:p>
    <w:p w14:paraId="2A9C3361" w14:textId="4F3DEDA2" w:rsidR="004575AD" w:rsidRDefault="00EB373F">
      <w:r>
        <w:t xml:space="preserve">Na </w:t>
      </w:r>
      <w:r w:rsidR="00C72403">
        <w:t xml:space="preserve">februárové </w:t>
      </w:r>
      <w:r>
        <w:t xml:space="preserve">formačno-animačné stretnutie ponúkam výňatky z myšlienok svetového koordinátora, ktoré nás </w:t>
      </w:r>
      <w:r w:rsidR="004575AD">
        <w:t>vovádzajú do posolstva hesla, ktoré máme žiť v tomto roku. Objavme svoju dôležitosť v pokornej a konkrétnej službe nášho každodenného života. Okrem toho si položme otázku:</w:t>
      </w:r>
    </w:p>
    <w:p w14:paraId="0230F31A" w14:textId="4A6689AE" w:rsidR="00082FBB" w:rsidRDefault="004575AD">
      <w:r>
        <w:t xml:space="preserve">1. Mám saleziánsky pohľad na svet? </w:t>
      </w:r>
      <w:r w:rsidR="00C82AC8">
        <w:t>Ako sa prejavuje?</w:t>
      </w:r>
      <w:r w:rsidR="00C82AC8" w:rsidRPr="00C82AC8">
        <w:t xml:space="preserve"> </w:t>
      </w:r>
      <w:r w:rsidR="00C82AC8">
        <w:t>Viem povedať nejakú situáciu, v ktorej som sa zachoval alebo premýšľal ako salezián? Alebo som reagoval nesaleziánsky a teraz to chcem zmeniť.</w:t>
      </w:r>
    </w:p>
    <w:p w14:paraId="70E9C05C" w14:textId="024A6753" w:rsidR="004575AD" w:rsidRDefault="004575AD">
      <w:r>
        <w:t>2. Sprevádzam mladých v srdci – som ochotní byť s nimi v tichej a pokornej službe?</w:t>
      </w:r>
    </w:p>
    <w:p w14:paraId="3ED24BFC" w14:textId="1A7110E9" w:rsidR="004575AD" w:rsidRDefault="004575AD">
      <w:r>
        <w:t>3. Viem ich príťažlivo pozvať do nejakej služby?</w:t>
      </w:r>
      <w:r w:rsidR="00C82AC8">
        <w:t xml:space="preserve"> Mám nejaký príklad? Alebo ideu? (Možno sa niečo medzi nami zrodí v tomto dialógu)</w:t>
      </w:r>
    </w:p>
    <w:p w14:paraId="0D9AF9F8" w14:textId="2EFA5F51" w:rsidR="004575AD" w:rsidRDefault="004575AD">
      <w:r>
        <w:t xml:space="preserve">4. </w:t>
      </w:r>
      <w:r w:rsidR="00C82AC8">
        <w:t>Nestratil som vieru,</w:t>
      </w:r>
      <w:r>
        <w:t xml:space="preserve"> že voda mojej každodennosti sa môže premeniť na víno radosti?</w:t>
      </w:r>
    </w:p>
    <w:sectPr w:rsidR="004575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9129" w14:textId="77777777" w:rsidR="00BA131D" w:rsidRDefault="00BA131D" w:rsidP="00C82AC8">
      <w:pPr>
        <w:spacing w:after="0" w:line="240" w:lineRule="auto"/>
      </w:pPr>
      <w:r>
        <w:separator/>
      </w:r>
    </w:p>
  </w:endnote>
  <w:endnote w:type="continuationSeparator" w:id="0">
    <w:p w14:paraId="61FC2129" w14:textId="77777777" w:rsidR="00BA131D" w:rsidRDefault="00BA131D" w:rsidP="00C8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8261" w14:textId="77777777" w:rsidR="00BA131D" w:rsidRDefault="00BA131D" w:rsidP="00C82AC8">
      <w:pPr>
        <w:spacing w:after="0" w:line="240" w:lineRule="auto"/>
      </w:pPr>
      <w:r>
        <w:separator/>
      </w:r>
    </w:p>
  </w:footnote>
  <w:footnote w:type="continuationSeparator" w:id="0">
    <w:p w14:paraId="6C09E586" w14:textId="77777777" w:rsidR="00BA131D" w:rsidRDefault="00BA131D" w:rsidP="00C8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BD69" w14:textId="6087160F" w:rsidR="00C82AC8" w:rsidRDefault="00C82AC8" w:rsidP="00C82AC8">
    <w:pPr>
      <w:pStyle w:val="Hlavika"/>
      <w:jc w:val="center"/>
    </w:pPr>
    <w:r>
      <w:t xml:space="preserve">Podnety pre formačno-animačné stretnutie </w:t>
    </w:r>
    <w:r w:rsidR="003A2E8C">
      <w:t>február</w:t>
    </w:r>
    <w: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26AD"/>
    <w:multiLevelType w:val="hybridMultilevel"/>
    <w:tmpl w:val="04E05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4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FBB"/>
    <w:rsid w:val="00082FBB"/>
    <w:rsid w:val="00200C65"/>
    <w:rsid w:val="00205958"/>
    <w:rsid w:val="003A2E8C"/>
    <w:rsid w:val="004575AD"/>
    <w:rsid w:val="0080647C"/>
    <w:rsid w:val="00A460B1"/>
    <w:rsid w:val="00AF43B7"/>
    <w:rsid w:val="00B7789D"/>
    <w:rsid w:val="00BA131D"/>
    <w:rsid w:val="00C72403"/>
    <w:rsid w:val="00C82AC8"/>
    <w:rsid w:val="00C84202"/>
    <w:rsid w:val="00EB373F"/>
    <w:rsid w:val="00F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B157"/>
  <w15:chartTrackingRefBased/>
  <w15:docId w15:val="{C769D335-8245-4823-B304-D0E7C680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43B7"/>
    <w:pPr>
      <w:jc w:val="both"/>
    </w:pPr>
    <w:rPr>
      <w:rFonts w:ascii="Georgia" w:hAnsi="Georgia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2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82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82F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82F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82F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82F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F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82F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82F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82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082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82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82FB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82FBB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82FB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82FBB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82FB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82FBB"/>
    <w:rPr>
      <w:rFonts w:eastAsiaTheme="majorEastAsia" w:cstheme="majorBidi"/>
      <w:color w:val="272727" w:themeColor="text1" w:themeTint="D8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082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82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82F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82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82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82FBB"/>
    <w:rPr>
      <w:rFonts w:ascii="Georgia" w:hAnsi="Georgia"/>
      <w:i/>
      <w:iCs/>
      <w:color w:val="404040" w:themeColor="text1" w:themeTint="BF"/>
      <w:sz w:val="24"/>
    </w:rPr>
  </w:style>
  <w:style w:type="paragraph" w:styleId="Odsekzoznamu">
    <w:name w:val="List Paragraph"/>
    <w:basedOn w:val="Normlny"/>
    <w:uiPriority w:val="34"/>
    <w:qFormat/>
    <w:rsid w:val="00082FB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82FB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82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82FBB"/>
    <w:rPr>
      <w:rFonts w:ascii="Georgia" w:hAnsi="Georgia"/>
      <w:i/>
      <w:iCs/>
      <w:color w:val="0F4761" w:themeColor="accent1" w:themeShade="BF"/>
      <w:sz w:val="24"/>
    </w:rPr>
  </w:style>
  <w:style w:type="character" w:styleId="Zvraznenodkaz">
    <w:name w:val="Intense Reference"/>
    <w:basedOn w:val="Predvolenpsmoodseku"/>
    <w:uiPriority w:val="32"/>
    <w:qFormat/>
    <w:rsid w:val="00082FB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8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2AC8"/>
    <w:rPr>
      <w:rFonts w:ascii="Georgia" w:hAnsi="Georgia"/>
      <w:sz w:val="24"/>
    </w:rPr>
  </w:style>
  <w:style w:type="paragraph" w:styleId="Pta">
    <w:name w:val="footer"/>
    <w:basedOn w:val="Normlny"/>
    <w:link w:val="PtaChar"/>
    <w:uiPriority w:val="99"/>
    <w:unhideWhenUsed/>
    <w:rsid w:val="00C8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2AC8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Grach</dc:creator>
  <cp:keywords/>
  <dc:description/>
  <cp:lastModifiedBy>Štefan Orkuty</cp:lastModifiedBy>
  <cp:revision>3</cp:revision>
  <dcterms:created xsi:type="dcterms:W3CDTF">2026-01-26T06:38:00Z</dcterms:created>
  <dcterms:modified xsi:type="dcterms:W3CDTF">2026-01-26T13:58:00Z</dcterms:modified>
</cp:coreProperties>
</file>