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97E26" w14:textId="3C605DB3" w:rsidR="008979E7" w:rsidRDefault="007E0AA7" w:rsidP="00C428AC">
      <w:pPr>
        <w:spacing w:after="0" w:line="276" w:lineRule="auto"/>
        <w:jc w:val="center"/>
        <w:rPr>
          <w:rFonts w:ascii="Candara" w:eastAsia="Candara" w:hAnsi="Candara" w:cs="Candara"/>
          <w:b/>
          <w:bCs/>
          <w:sz w:val="40"/>
          <w:szCs w:val="40"/>
        </w:rPr>
      </w:pPr>
      <w:r>
        <w:rPr>
          <w:rFonts w:ascii="Candara" w:eastAsia="Candara" w:hAnsi="Candara" w:cs="Candara"/>
          <w:b/>
          <w:bCs/>
          <w:sz w:val="40"/>
          <w:szCs w:val="40"/>
        </w:rPr>
        <w:t>Úvod k CDS na 2024-25</w:t>
      </w:r>
    </w:p>
    <w:p w14:paraId="482C400F" w14:textId="77777777" w:rsidR="00A60ED9" w:rsidRPr="008979E7" w:rsidRDefault="00A60ED9" w:rsidP="00C428AC">
      <w:pPr>
        <w:spacing w:after="0" w:line="276" w:lineRule="auto"/>
        <w:jc w:val="center"/>
        <w:rPr>
          <w:rFonts w:ascii="Candara" w:eastAsia="Candara" w:hAnsi="Candara" w:cs="Candara"/>
          <w:b/>
          <w:bCs/>
          <w:sz w:val="14"/>
          <w:szCs w:val="14"/>
        </w:rPr>
      </w:pPr>
    </w:p>
    <w:p w14:paraId="46E4323D" w14:textId="77777777" w:rsidR="007E0AA7" w:rsidRDefault="007E0AA7" w:rsidP="007E0AA7">
      <w:pPr>
        <w:spacing w:after="60" w:line="276" w:lineRule="auto"/>
        <w:jc w:val="both"/>
        <w:rPr>
          <w:rFonts w:ascii="Candara" w:hAnsi="Candara"/>
          <w:sz w:val="24"/>
          <w:szCs w:val="24"/>
        </w:rPr>
      </w:pPr>
      <w:r w:rsidRPr="007E0AA7">
        <w:rPr>
          <w:rFonts w:ascii="Candara" w:hAnsi="Candara"/>
          <w:sz w:val="24"/>
          <w:szCs w:val="24"/>
        </w:rPr>
        <w:t>Milá saleziánska rodina!</w:t>
      </w:r>
    </w:p>
    <w:p w14:paraId="2A377481" w14:textId="77777777" w:rsidR="00977B20" w:rsidRPr="00977B20" w:rsidRDefault="00977B20" w:rsidP="00977B20">
      <w:pPr>
        <w:spacing w:after="60" w:line="276" w:lineRule="auto"/>
        <w:ind w:firstLine="720"/>
        <w:jc w:val="both"/>
        <w:rPr>
          <w:rFonts w:ascii="Candara" w:hAnsi="Candara"/>
          <w:sz w:val="24"/>
          <w:szCs w:val="24"/>
        </w:rPr>
      </w:pPr>
      <w:r w:rsidRPr="00977B20">
        <w:rPr>
          <w:rFonts w:ascii="Candara" w:hAnsi="Candara"/>
          <w:sz w:val="24"/>
          <w:szCs w:val="24"/>
        </w:rPr>
        <w:t xml:space="preserve">September 2024 je začiatkom druhej storočnice saleziánskej charizmy na Slovensku. Po slávení vďačnosti za toto krásne jubileum sa pred nami otvárajú nové horizonty. V príprave na jubileum sme objavili Božiu vernosť, pomocou ktorej saleziánska charizma prežila aj ťažké a náročné časy. Teraz nás čaká cesta vpred, ktorá sa tiež nezdá nijako ľahká. Vieme však, že Boh nás bude sprevádzať a ak sa otvoríme jeho slovu, ukáže nám cestu, po ktorej máme kráčať. </w:t>
      </w:r>
    </w:p>
    <w:p w14:paraId="2C7D3B54" w14:textId="77777777" w:rsidR="00977B20" w:rsidRPr="00977B20" w:rsidRDefault="00977B20" w:rsidP="00977B20">
      <w:pPr>
        <w:spacing w:after="60" w:line="276" w:lineRule="auto"/>
        <w:ind w:firstLine="720"/>
        <w:jc w:val="both"/>
        <w:rPr>
          <w:rFonts w:ascii="Candara" w:hAnsi="Candara"/>
          <w:sz w:val="24"/>
          <w:szCs w:val="24"/>
        </w:rPr>
      </w:pPr>
      <w:r w:rsidRPr="00977B20">
        <w:rPr>
          <w:rFonts w:ascii="Candara" w:hAnsi="Candara"/>
          <w:sz w:val="24"/>
          <w:szCs w:val="24"/>
        </w:rPr>
        <w:t xml:space="preserve">Dejinná situácia, ktorú prežívame, mi istým spôsobom pripomenula situáciu Cirkvi na počiatku jej existencie, keď Ježišove spoločenstvo po jeho smrti a zmŕtvychvstaní v sile Ducha Svätého hľadalo a našlo svoju cestu dejinami. Táto myšlienka napokon vyústila do rozhodnutia ponúknuť nášmu spoločenstvu meditácie nad jedinečným spisom Nového zákona, ktoré poznáme pod názvom Skutky apoštolov. Na našich mesačných duchovných obnovách – s výnimkou Vianoc a Veľkej noci – sa budeme inšpirovať jednotlivými kapitolami (tak ako idú za sebou) tohto Lukášovho diela. </w:t>
      </w:r>
    </w:p>
    <w:p w14:paraId="5B59BD69" w14:textId="77777777" w:rsidR="00977B20" w:rsidRPr="00977B20" w:rsidRDefault="00977B20" w:rsidP="00977B20">
      <w:pPr>
        <w:spacing w:after="60" w:line="276" w:lineRule="auto"/>
        <w:ind w:firstLine="720"/>
        <w:jc w:val="both"/>
        <w:rPr>
          <w:rFonts w:ascii="Candara" w:hAnsi="Candara"/>
          <w:sz w:val="24"/>
          <w:szCs w:val="24"/>
        </w:rPr>
      </w:pPr>
      <w:r w:rsidRPr="00977B20">
        <w:rPr>
          <w:rFonts w:ascii="Candara" w:hAnsi="Candara"/>
          <w:sz w:val="24"/>
          <w:szCs w:val="24"/>
        </w:rPr>
        <w:t xml:space="preserve">Skutky nám rozprávajú dejiny prvého kresťanského spoločenstva, ktoré sa oživené Duchom Svätým premenilo z ustráchanej cirkvi zatvorenej v dome na cirkev, ktorá vie „vyjsť“ a ohlasovať. Duch Svätý však tiež spôsobil, že množstvo tých, ktorí uverili, </w:t>
      </w:r>
      <w:r w:rsidRPr="00977B20">
        <w:rPr>
          <w:rFonts w:ascii="Candara" w:hAnsi="Candara"/>
          <w:i/>
          <w:iCs/>
          <w:sz w:val="24"/>
          <w:szCs w:val="24"/>
        </w:rPr>
        <w:t xml:space="preserve">mali jedno srdce a jednu dušu </w:t>
      </w:r>
      <w:r w:rsidRPr="00977B20">
        <w:rPr>
          <w:rFonts w:ascii="Candara" w:hAnsi="Candara"/>
          <w:sz w:val="24"/>
          <w:szCs w:val="24"/>
        </w:rPr>
        <w:t>(Sk 4,32)</w:t>
      </w:r>
      <w:r w:rsidRPr="00977B20">
        <w:rPr>
          <w:rFonts w:ascii="Candara" w:hAnsi="Candara"/>
          <w:i/>
          <w:iCs/>
          <w:sz w:val="24"/>
          <w:szCs w:val="24"/>
        </w:rPr>
        <w:t xml:space="preserve"> a takto sa tešili sa priazni celého ľudu. A Pán deň čo deň pridával k ich spoločenstvu tých, ktorí mali byť spasení</w:t>
      </w:r>
      <w:r w:rsidRPr="00977B20">
        <w:rPr>
          <w:rFonts w:ascii="Candara" w:hAnsi="Candara"/>
          <w:sz w:val="24"/>
          <w:szCs w:val="24"/>
        </w:rPr>
        <w:t xml:space="preserve"> (Sk 2,47). </w:t>
      </w:r>
    </w:p>
    <w:p w14:paraId="1CC45251" w14:textId="77777777" w:rsidR="00977B20" w:rsidRPr="00977B20" w:rsidRDefault="00977B20" w:rsidP="00977B20">
      <w:pPr>
        <w:spacing w:after="60" w:line="276" w:lineRule="auto"/>
        <w:ind w:firstLine="720"/>
        <w:jc w:val="both"/>
        <w:rPr>
          <w:rFonts w:ascii="Candara" w:hAnsi="Candara"/>
          <w:sz w:val="24"/>
          <w:szCs w:val="24"/>
        </w:rPr>
      </w:pPr>
      <w:r w:rsidRPr="00977B20">
        <w:rPr>
          <w:rFonts w:ascii="Candara" w:hAnsi="Candara"/>
          <w:sz w:val="24"/>
          <w:szCs w:val="24"/>
        </w:rPr>
        <w:t xml:space="preserve">Toto nám dosvedčuje, že </w:t>
      </w:r>
      <w:r w:rsidRPr="00977B20">
        <w:rPr>
          <w:rFonts w:ascii="Candara" w:hAnsi="Candara"/>
          <w:b/>
          <w:bCs/>
          <w:sz w:val="24"/>
          <w:szCs w:val="24"/>
        </w:rPr>
        <w:t>poslanie a bratstvo</w:t>
      </w:r>
      <w:r w:rsidRPr="00977B20">
        <w:rPr>
          <w:rFonts w:ascii="Candara" w:hAnsi="Candara"/>
          <w:sz w:val="24"/>
          <w:szCs w:val="24"/>
        </w:rPr>
        <w:t xml:space="preserve"> (=rodinný duch) sú podstatnou súčasťou viery. Niet kresťanstva bez bratského života, bez spoločenstva, s ktorým by sa dalo kráčať, bez otvorenosti voči ostatným. </w:t>
      </w:r>
    </w:p>
    <w:p w14:paraId="3296B9DB" w14:textId="77777777" w:rsidR="00977B20" w:rsidRPr="00977B20" w:rsidRDefault="00977B20" w:rsidP="00977B20">
      <w:pPr>
        <w:spacing w:after="60" w:line="276" w:lineRule="auto"/>
        <w:ind w:firstLine="720"/>
        <w:jc w:val="both"/>
        <w:rPr>
          <w:rFonts w:ascii="Candara" w:hAnsi="Candara"/>
          <w:sz w:val="24"/>
          <w:szCs w:val="24"/>
        </w:rPr>
      </w:pPr>
      <w:r w:rsidRPr="00977B20">
        <w:rPr>
          <w:rFonts w:ascii="Candara" w:hAnsi="Candara"/>
          <w:sz w:val="24"/>
          <w:szCs w:val="24"/>
        </w:rPr>
        <w:t>Hlavnou postavou tohto diela je Duch Svätý, on premieňa, vedie a riadi, osoby i celé spoločenstvo. Pevne verím, že jednotlivé kapitoly tohto diela oslovia naše saleziánske srdcia, upriamia našu pozornosť na centrálne posolstvo našej viery, otvoria nás pre pôsobenie Ducha a pomôžu nám nájsť tú správnu cestu lásky k mladým, k budovaniu Cirkvi i ku každému človekovi, ktorého stretneme.</w:t>
      </w:r>
    </w:p>
    <w:p w14:paraId="5B64C486" w14:textId="77777777" w:rsidR="00977B20" w:rsidRPr="00977B20" w:rsidRDefault="00977B20" w:rsidP="00977B20">
      <w:pPr>
        <w:spacing w:after="60" w:line="276" w:lineRule="auto"/>
        <w:jc w:val="both"/>
        <w:rPr>
          <w:rFonts w:ascii="Candara" w:hAnsi="Candara"/>
          <w:sz w:val="6"/>
          <w:szCs w:val="6"/>
        </w:rPr>
      </w:pPr>
    </w:p>
    <w:p w14:paraId="43D42AD6" w14:textId="77777777" w:rsidR="00977B20" w:rsidRPr="00977B20" w:rsidRDefault="00977B20" w:rsidP="00977B20">
      <w:pPr>
        <w:spacing w:after="60" w:line="276" w:lineRule="auto"/>
        <w:jc w:val="both"/>
        <w:rPr>
          <w:rFonts w:ascii="Candara" w:hAnsi="Candara"/>
          <w:sz w:val="24"/>
          <w:szCs w:val="24"/>
        </w:rPr>
      </w:pPr>
      <w:r w:rsidRPr="00977B20">
        <w:rPr>
          <w:rFonts w:ascii="Candara" w:hAnsi="Candara"/>
          <w:sz w:val="24"/>
          <w:szCs w:val="24"/>
        </w:rPr>
        <w:t>Milí kazatelia!</w:t>
      </w:r>
    </w:p>
    <w:p w14:paraId="05F93D4F" w14:textId="01FF96B5" w:rsidR="00640F77" w:rsidRPr="00916F99" w:rsidRDefault="00977B20" w:rsidP="00977B20">
      <w:pPr>
        <w:spacing w:after="60" w:line="276" w:lineRule="auto"/>
        <w:ind w:firstLine="720"/>
        <w:jc w:val="both"/>
        <w:rPr>
          <w:rFonts w:ascii="Candara" w:hAnsi="Candara"/>
        </w:rPr>
      </w:pPr>
      <w:r w:rsidRPr="00977B20">
        <w:rPr>
          <w:rFonts w:ascii="Candara" w:hAnsi="Candara"/>
          <w:sz w:val="24"/>
          <w:szCs w:val="24"/>
        </w:rPr>
        <w:t xml:space="preserve">Texty, ktoré dostávate do rúk </w:t>
      </w:r>
      <w:r w:rsidRPr="00977B20">
        <w:rPr>
          <w:rFonts w:ascii="Candara" w:hAnsi="Candara"/>
          <w:b/>
          <w:bCs/>
          <w:sz w:val="24"/>
          <w:szCs w:val="24"/>
        </w:rPr>
        <w:t>sú podnety</w:t>
      </w:r>
      <w:r w:rsidRPr="00977B20">
        <w:rPr>
          <w:rFonts w:ascii="Candara" w:hAnsi="Candara"/>
          <w:sz w:val="24"/>
          <w:szCs w:val="24"/>
        </w:rPr>
        <w:t xml:space="preserve"> pre </w:t>
      </w:r>
      <w:r w:rsidRPr="00977B20">
        <w:rPr>
          <w:rFonts w:ascii="Candara" w:hAnsi="Candara"/>
          <w:i/>
          <w:iCs/>
          <w:sz w:val="24"/>
          <w:szCs w:val="24"/>
        </w:rPr>
        <w:t>vaše</w:t>
      </w:r>
      <w:r w:rsidRPr="00977B20">
        <w:rPr>
          <w:rFonts w:ascii="Candara" w:hAnsi="Candara"/>
          <w:sz w:val="24"/>
          <w:szCs w:val="24"/>
        </w:rPr>
        <w:t xml:space="preserve"> kázanie. Na prvom mieste je potrebné dobre si prečítať Božie slovo, ku ktorému je zopár vysvetliviek a objasnení, ktoré môžu inšpirovať. Potom sú samotné podnety napísané v bodoch – nie ako text, ktorý sa má prečítať. K zameraniu témy vám pomôžu veľmi aj záverečné otázky, ktoré sa viažu na jednotlivé body. Text, ktorý máte v rukách budú mať k dispozícii aj všetci účastníci obnovy. Pevne verím, že preniknutie do posolstva Skutkov bude obohacujúce pre vás i pre celú saleziánsku rodinu, aby sme prežívali pokoj a vnútorne i navonok rástli, žili v bázni pred Pánom a povzbudzovaní Svätým Duchom vzrastali počtom i kvalitou našej služby mladým (por. Sk 9,31)</w:t>
      </w:r>
    </w:p>
    <w:sectPr w:rsidR="00640F77" w:rsidRPr="00916F99" w:rsidSect="00C02E05">
      <w:headerReference w:type="default" r:id="rId8"/>
      <w:footerReference w:type="default" r:id="rId9"/>
      <w:pgSz w:w="11906" w:h="16838"/>
      <w:pgMar w:top="1418" w:right="1418" w:bottom="1418" w:left="1418" w:header="737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006FB" w14:textId="77777777" w:rsidR="00D41F4B" w:rsidRDefault="00D41F4B">
      <w:pPr>
        <w:spacing w:after="0" w:line="240" w:lineRule="auto"/>
      </w:pPr>
      <w:r>
        <w:separator/>
      </w:r>
    </w:p>
  </w:endnote>
  <w:endnote w:type="continuationSeparator" w:id="0">
    <w:p w14:paraId="1325E4FA" w14:textId="77777777" w:rsidR="00D41F4B" w:rsidRDefault="00D41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4C84C" w14:textId="581A4364" w:rsidR="00515245" w:rsidRDefault="00E357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6983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23926FA6" wp14:editId="17ED6F06">
              <wp:simplePos x="0" y="0"/>
              <wp:positionH relativeFrom="column">
                <wp:posOffset>-624205</wp:posOffset>
              </wp:positionH>
              <wp:positionV relativeFrom="paragraph">
                <wp:posOffset>-15708</wp:posOffset>
              </wp:positionV>
              <wp:extent cx="7084060" cy="567055"/>
              <wp:effectExtent l="0" t="0" r="0" b="4445"/>
              <wp:wrapNone/>
              <wp:docPr id="22" name="Obdĺžnik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84060" cy="567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03DBB6" w14:textId="0B20BA9B" w:rsidR="00A60ED9" w:rsidRPr="00A60ED9" w:rsidRDefault="00A60ED9" w:rsidP="0069306D">
                          <w:pPr>
                            <w:spacing w:after="0" w:line="276" w:lineRule="auto"/>
                            <w:textDirection w:val="btLr"/>
                            <w:rPr>
                              <w:rFonts w:ascii="Candara" w:eastAsia="Candara" w:hAnsi="Candara" w:cs="Candara"/>
                              <w:sz w:val="24"/>
                              <w:szCs w:val="24"/>
                            </w:rPr>
                          </w:pPr>
                          <w:r w:rsidRPr="00A60ED9">
                            <w:rPr>
                              <w:rFonts w:ascii="Candara" w:eastAsia="Candara" w:hAnsi="Candara" w:cs="Candara"/>
                              <w:sz w:val="24"/>
                              <w:szCs w:val="24"/>
                            </w:rPr>
                            <w:t>Duchovné obnovy pre saleziánsku rodinu 2024-25</w:t>
                          </w:r>
                        </w:p>
                        <w:p w14:paraId="153EC9FB" w14:textId="03FE8811" w:rsidR="00515245" w:rsidRPr="00A60ED9" w:rsidRDefault="00E35736" w:rsidP="0069306D">
                          <w:pPr>
                            <w:spacing w:after="0" w:line="276" w:lineRule="auto"/>
                            <w:textDirection w:val="btLr"/>
                            <w:rPr>
                              <w:rFonts w:ascii="Candara" w:eastAsia="Candara" w:hAnsi="Candara" w:cs="Candara"/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 w:rsidRPr="00A60ED9">
                            <w:rPr>
                              <w:rFonts w:ascii="Candara" w:eastAsia="Candara" w:hAnsi="Candara" w:cs="Candara"/>
                              <w:i/>
                              <w:iCs/>
                              <w:sz w:val="24"/>
                              <w:szCs w:val="24"/>
                            </w:rPr>
                            <w:t xml:space="preserve">Pavol </w:t>
                          </w:r>
                          <w:proofErr w:type="spellStart"/>
                          <w:r w:rsidRPr="00A60ED9">
                            <w:rPr>
                              <w:rFonts w:ascii="Candara" w:eastAsia="Candara" w:hAnsi="Candara" w:cs="Candara"/>
                              <w:i/>
                              <w:iCs/>
                              <w:sz w:val="24"/>
                              <w:szCs w:val="24"/>
                            </w:rPr>
                            <w:t>Grach</w:t>
                          </w:r>
                          <w:proofErr w:type="spellEnd"/>
                          <w:r w:rsidRPr="00A60ED9">
                            <w:rPr>
                              <w:rFonts w:ascii="Candara" w:eastAsia="Candara" w:hAnsi="Candara" w:cs="Candara"/>
                              <w:i/>
                              <w:iCs/>
                              <w:sz w:val="24"/>
                              <w:szCs w:val="24"/>
                            </w:rPr>
                            <w:t xml:space="preserve"> SDB – </w:t>
                          </w:r>
                          <w:r w:rsidR="00275A1D">
                            <w:rPr>
                              <w:rFonts w:ascii="Candara" w:eastAsia="Candara" w:hAnsi="Candara" w:cs="Candara"/>
                              <w:i/>
                              <w:iCs/>
                              <w:sz w:val="24"/>
                              <w:szCs w:val="24"/>
                            </w:rPr>
                            <w:t>d</w:t>
                          </w:r>
                          <w:r w:rsidRPr="00A60ED9">
                            <w:rPr>
                              <w:rFonts w:ascii="Candara" w:eastAsia="Candara" w:hAnsi="Candara" w:cs="Candara"/>
                              <w:i/>
                              <w:iCs/>
                              <w:sz w:val="24"/>
                              <w:szCs w:val="24"/>
                            </w:rPr>
                            <w:t>elegát pre saleziánsku rodinu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926FA6" id="Obdĺžnik 22" o:spid="_x0000_s1029" style="position:absolute;margin-left:-49.15pt;margin-top:-1.25pt;width:557.8pt;height:4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" filled="f" stroked="f">
              <v:textbox inset="2.53958mm,1.2694mm,2.53958mm,1.2694mm">
                <w:txbxContent>
                  <w:p w14:paraId="2403DBB6" w14:textId="0B20BA9B" w:rsidR="00A60ED9" w:rsidRPr="00A60ED9" w:rsidRDefault="00A60ED9" w:rsidP="0069306D">
                    <w:pPr>
                      <w:spacing w:after="0" w:line="276" w:lineRule="auto"/>
                      <w:textDirection w:val="btLr"/>
                      <w:rPr>
                        <w:rFonts w:ascii="Candara" w:eastAsia="Candara" w:hAnsi="Candara" w:cs="Candara"/>
                        <w:sz w:val="24"/>
                        <w:szCs w:val="24"/>
                      </w:rPr>
                    </w:pPr>
                    <w:r w:rsidRPr="00A60ED9">
                      <w:rPr>
                        <w:rFonts w:ascii="Candara" w:eastAsia="Candara" w:hAnsi="Candara" w:cs="Candara"/>
                        <w:sz w:val="24"/>
                        <w:szCs w:val="24"/>
                      </w:rPr>
                      <w:t>Duchovné obnovy pre saleziánsku rodinu 2024-25</w:t>
                    </w:r>
                  </w:p>
                  <w:p w14:paraId="153EC9FB" w14:textId="03FE8811" w:rsidR="00515245" w:rsidRPr="00A60ED9" w:rsidRDefault="00E35736" w:rsidP="0069306D">
                    <w:pPr>
                      <w:spacing w:after="0" w:line="276" w:lineRule="auto"/>
                      <w:textDirection w:val="btLr"/>
                      <w:rPr>
                        <w:rFonts w:ascii="Candara" w:eastAsia="Candara" w:hAnsi="Candara" w:cs="Candara"/>
                        <w:i/>
                        <w:iCs/>
                        <w:sz w:val="24"/>
                        <w:szCs w:val="24"/>
                      </w:rPr>
                    </w:pPr>
                    <w:r w:rsidRPr="00A60ED9">
                      <w:rPr>
                        <w:rFonts w:ascii="Candara" w:eastAsia="Candara" w:hAnsi="Candara" w:cs="Candara"/>
                        <w:i/>
                        <w:iCs/>
                        <w:sz w:val="24"/>
                        <w:szCs w:val="24"/>
                      </w:rPr>
                      <w:t xml:space="preserve">Pavol </w:t>
                    </w:r>
                    <w:proofErr w:type="spellStart"/>
                    <w:r w:rsidRPr="00A60ED9">
                      <w:rPr>
                        <w:rFonts w:ascii="Candara" w:eastAsia="Candara" w:hAnsi="Candara" w:cs="Candara"/>
                        <w:i/>
                        <w:iCs/>
                        <w:sz w:val="24"/>
                        <w:szCs w:val="24"/>
                      </w:rPr>
                      <w:t>Grach</w:t>
                    </w:r>
                    <w:proofErr w:type="spellEnd"/>
                    <w:r w:rsidRPr="00A60ED9">
                      <w:rPr>
                        <w:rFonts w:ascii="Candara" w:eastAsia="Candara" w:hAnsi="Candara" w:cs="Candara"/>
                        <w:i/>
                        <w:iCs/>
                        <w:sz w:val="24"/>
                        <w:szCs w:val="24"/>
                      </w:rPr>
                      <w:t xml:space="preserve"> SDB – </w:t>
                    </w:r>
                    <w:r w:rsidR="00275A1D">
                      <w:rPr>
                        <w:rFonts w:ascii="Candara" w:eastAsia="Candara" w:hAnsi="Candara" w:cs="Candara"/>
                        <w:i/>
                        <w:iCs/>
                        <w:sz w:val="24"/>
                        <w:szCs w:val="24"/>
                      </w:rPr>
                      <w:t>d</w:t>
                    </w:r>
                    <w:r w:rsidRPr="00A60ED9">
                      <w:rPr>
                        <w:rFonts w:ascii="Candara" w:eastAsia="Candara" w:hAnsi="Candara" w:cs="Candara"/>
                        <w:i/>
                        <w:iCs/>
                        <w:sz w:val="24"/>
                        <w:szCs w:val="24"/>
                      </w:rPr>
                      <w:t>elegát pre saleziánsku rodinu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2F249305" wp14:editId="341FA96C">
              <wp:simplePos x="0" y="0"/>
              <wp:positionH relativeFrom="column">
                <wp:posOffset>-952499</wp:posOffset>
              </wp:positionH>
              <wp:positionV relativeFrom="paragraph">
                <wp:posOffset>-190499</wp:posOffset>
              </wp:positionV>
              <wp:extent cx="7642225" cy="844858"/>
              <wp:effectExtent l="19050" t="19050" r="34925" b="12700"/>
              <wp:wrapNone/>
              <wp:docPr id="25" name="Voľný tvar: obrazec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31238" y="3363921"/>
                        <a:ext cx="7629525" cy="832158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001" h="10000" extrusionOk="0">
                            <a:moveTo>
                              <a:pt x="0" y="0"/>
                            </a:moveTo>
                            <a:lnTo>
                              <a:pt x="10000" y="3630"/>
                            </a:lnTo>
                            <a:cubicBezTo>
                              <a:pt x="9996" y="5507"/>
                              <a:pt x="10004" y="8125"/>
                              <a:pt x="10000" y="10000"/>
                            </a:cubicBezTo>
                            <a:lnTo>
                              <a:pt x="13" y="10000"/>
                            </a:lnTo>
                            <a:cubicBezTo>
                              <a:pt x="9" y="8330"/>
                              <a:pt x="4" y="1670"/>
                              <a:pt x="0" y="0"/>
                            </a:cubicBezTo>
                            <a:close/>
                          </a:path>
                        </a:pathLst>
                      </a:custGeom>
                      <a:solidFill>
                        <a:schemeClr val="bg2">
                          <a:lumMod val="90000"/>
                        </a:schemeClr>
                      </a:solidFill>
                      <a:ln w="12700" cap="flat" cmpd="sng">
                        <a:solidFill>
                          <a:srgbClr val="2C4E8C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69214A2" w14:textId="77777777" w:rsidR="00515245" w:rsidRDefault="0051524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249305" id="Voľný tvar: obrazec 25" o:spid="_x0000_s1030" style="position:absolute;margin-left:-75pt;margin-top:-15pt;width:601.75pt;height:66.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0001,1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" adj="-11796480,,5400" path="m,l10000,3630v-4,1877,4,4495,,6370l13,10000c9,8330,4,1670,,xe" fillcolor="#cfcdcd [2894]" strokecolor="#2c4e8c" strokeweight="1pt">
              <v:stroke startarrowwidth="narrow" startarrowlength="short" endarrowwidth="narrow" endarrowlength="short" joinstyle="miter"/>
              <v:formulas/>
              <v:path arrowok="t" o:extrusionok="f" o:connecttype="custom" textboxrect="0,0,10001,10000"/>
              <v:textbox inset="2.53958mm,2.53958mm,2.53958mm,2.53958mm">
                <w:txbxContent>
                  <w:p w14:paraId="369214A2" w14:textId="77777777" w:rsidR="00515245" w:rsidRDefault="00515245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1F260" w14:textId="77777777" w:rsidR="00D41F4B" w:rsidRDefault="00D41F4B">
      <w:pPr>
        <w:spacing w:after="0" w:line="240" w:lineRule="auto"/>
      </w:pPr>
      <w:r>
        <w:separator/>
      </w:r>
    </w:p>
  </w:footnote>
  <w:footnote w:type="continuationSeparator" w:id="0">
    <w:p w14:paraId="601CD534" w14:textId="77777777" w:rsidR="00D41F4B" w:rsidRDefault="00D41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4C186" w14:textId="2CE651CB" w:rsidR="00515245" w:rsidRDefault="006231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5580"/>
      </w:tabs>
      <w:spacing w:after="0" w:line="240" w:lineRule="auto"/>
      <w:rPr>
        <w:b/>
        <w:i/>
        <w:color w:val="FFFFFF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77387D63" wp14:editId="03DC2C0F">
              <wp:simplePos x="0" y="0"/>
              <wp:positionH relativeFrom="column">
                <wp:posOffset>-421640</wp:posOffset>
              </wp:positionH>
              <wp:positionV relativeFrom="paragraph">
                <wp:posOffset>-296383</wp:posOffset>
              </wp:positionV>
              <wp:extent cx="5720316" cy="563304"/>
              <wp:effectExtent l="0" t="0" r="0" b="8255"/>
              <wp:wrapNone/>
              <wp:docPr id="24" name="Obdĺžnik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0316" cy="5633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A8B3CB" w14:textId="2C24ADB9" w:rsidR="00515245" w:rsidRPr="00A60ED9" w:rsidRDefault="007E0AA7" w:rsidP="00916F99">
                          <w:pPr>
                            <w:spacing w:line="258" w:lineRule="auto"/>
                            <w:textDirection w:val="btLr"/>
                            <w:rPr>
                              <w:rFonts w:ascii="Candara" w:eastAsia="Candara" w:hAnsi="Candara" w:cs="Candara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ndara" w:eastAsia="Candara" w:hAnsi="Candara" w:cs="Candara"/>
                              <w:i/>
                              <w:sz w:val="28"/>
                              <w:szCs w:val="28"/>
                            </w:rPr>
                            <w:t>Úvod k témam CDS na rok 2024-25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387D63" id="Obdĺžnik 24" o:spid="_x0000_s1026" style="position:absolute;margin-left:-33.2pt;margin-top:-23.35pt;width:450.4pt;height:4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" filled="f" stroked="f">
              <v:textbox inset="2.53958mm,1.2694mm,2.53958mm,1.2694mm">
                <w:txbxContent>
                  <w:p w14:paraId="22A8B3CB" w14:textId="2C24ADB9" w:rsidR="00515245" w:rsidRPr="00A60ED9" w:rsidRDefault="007E0AA7" w:rsidP="00916F99">
                    <w:pPr>
                      <w:spacing w:line="258" w:lineRule="auto"/>
                      <w:textDirection w:val="btLr"/>
                      <w:rPr>
                        <w:rFonts w:ascii="Candara" w:eastAsia="Candara" w:hAnsi="Candara" w:cs="Candara"/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Candara" w:eastAsia="Candara" w:hAnsi="Candara" w:cs="Candara"/>
                        <w:i/>
                        <w:sz w:val="28"/>
                        <w:szCs w:val="28"/>
                      </w:rPr>
                      <w:t>Úvod k témam CDS na rok 2024-25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7C178694" wp14:editId="6A1B4D95">
              <wp:simplePos x="0" y="0"/>
              <wp:positionH relativeFrom="column">
                <wp:posOffset>-952499</wp:posOffset>
              </wp:positionH>
              <wp:positionV relativeFrom="paragraph">
                <wp:posOffset>-469899</wp:posOffset>
              </wp:positionV>
              <wp:extent cx="7670800" cy="890247"/>
              <wp:effectExtent l="19050" t="0" r="44450" b="43815"/>
              <wp:wrapNone/>
              <wp:docPr id="23" name="Voľný tvar: obrazec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1516950" y="3341227"/>
                        <a:ext cx="7658100" cy="877547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001" h="9485" extrusionOk="0">
                            <a:moveTo>
                              <a:pt x="0" y="0"/>
                            </a:moveTo>
                            <a:cubicBezTo>
                              <a:pt x="3333" y="1210"/>
                              <a:pt x="6667" y="1905"/>
                              <a:pt x="10000" y="3115"/>
                            </a:cubicBezTo>
                            <a:cubicBezTo>
                              <a:pt x="9996" y="4992"/>
                              <a:pt x="10004" y="7610"/>
                              <a:pt x="10000" y="9485"/>
                            </a:cubicBezTo>
                            <a:lnTo>
                              <a:pt x="13" y="9485"/>
                            </a:lnTo>
                            <a:cubicBezTo>
                              <a:pt x="9" y="7815"/>
                              <a:pt x="4" y="1670"/>
                              <a:pt x="0" y="0"/>
                            </a:cubicBezTo>
                            <a:close/>
                          </a:path>
                        </a:pathLst>
                      </a:custGeom>
                      <a:solidFill>
                        <a:schemeClr val="bg2">
                          <a:lumMod val="90000"/>
                        </a:schemeClr>
                      </a:solidFill>
                      <a:ln w="12700" cap="flat" cmpd="sng">
                        <a:solidFill>
                          <a:srgbClr val="2C4E8C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6E87451" w14:textId="77777777" w:rsidR="00515245" w:rsidRDefault="0051524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178694" id="Voľný tvar: obrazec 23" o:spid="_x0000_s1027" style="position:absolute;margin-left:-75pt;margin-top:-37pt;width:604pt;height:70.1pt;rotation:180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0001,94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" adj="-11796480,,5400" path="m,c3333,1210,6667,1905,10000,3115v-4,1877,4,4495,,6370l13,9485c9,7815,4,1670,,xe" fillcolor="#cfcdcd [2894]" strokecolor="#2c4e8c" strokeweight="1pt">
              <v:stroke startarrowwidth="narrow" startarrowlength="short" endarrowwidth="narrow" endarrowlength="short" joinstyle="miter"/>
              <v:formulas/>
              <v:path arrowok="t" o:extrusionok="f" o:connecttype="custom" textboxrect="0,0,10001,9485"/>
              <v:textbox inset="2.53958mm,2.53958mm,2.53958mm,2.53958mm">
                <w:txbxContent>
                  <w:p w14:paraId="66E87451" w14:textId="77777777" w:rsidR="00515245" w:rsidRDefault="00515245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8944693" wp14:editId="4D22B2C5">
              <wp:simplePos x="0" y="0"/>
              <wp:positionH relativeFrom="column">
                <wp:posOffset>5303520</wp:posOffset>
              </wp:positionH>
              <wp:positionV relativeFrom="paragraph">
                <wp:posOffset>-471804</wp:posOffset>
              </wp:positionV>
              <wp:extent cx="863600" cy="857250"/>
              <wp:effectExtent l="0" t="0" r="0" b="0"/>
              <wp:wrapNone/>
              <wp:docPr id="21" name="Textové po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3600" cy="857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7E7622" w14:textId="2BE96E4C" w:rsidR="007343C8" w:rsidRDefault="00A60ED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FB8C618" wp14:editId="18486222">
                                <wp:extent cx="678815" cy="775970"/>
                                <wp:effectExtent l="0" t="0" r="6985" b="5080"/>
                                <wp:docPr id="132058939" name="Obrázok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8815" cy="7759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944693" id="_x0000_t202" coordsize="21600,21600" o:spt="202" path="m,l,21600r21600,l21600,xe">
              <v:stroke joinstyle="miter"/>
              <v:path gradientshapeok="t" o:connecttype="rect"/>
            </v:shapetype>
            <v:shape id="Textové pole 21" o:spid="_x0000_s1028" type="#_x0000_t202" style="position:absolute;margin-left:417.6pt;margin-top:-37.15pt;width:68pt;height:67.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" filled="f" stroked="f" strokeweight=".5pt">
              <v:textbox style="mso-fit-shape-to-text:t">
                <w:txbxContent>
                  <w:p w14:paraId="347E7622" w14:textId="2BE96E4C" w:rsidR="007343C8" w:rsidRDefault="00A60ED9">
                    <w:r>
                      <w:rPr>
                        <w:noProof/>
                      </w:rPr>
                      <w:drawing>
                        <wp:inline distT="0" distB="0" distL="0" distR="0" wp14:anchorId="1FB8C618" wp14:editId="18486222">
                          <wp:extent cx="678815" cy="775970"/>
                          <wp:effectExtent l="0" t="0" r="6985" b="5080"/>
                          <wp:docPr id="132058939" name="Obrázok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8815" cy="7759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26719"/>
    <w:multiLevelType w:val="multilevel"/>
    <w:tmpl w:val="001A4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75317"/>
    <w:multiLevelType w:val="hybridMultilevel"/>
    <w:tmpl w:val="94F2A5E2"/>
    <w:lvl w:ilvl="0" w:tplc="574A1BD2">
      <w:numFmt w:val="bullet"/>
      <w:lvlText w:val="•"/>
      <w:lvlJc w:val="left"/>
      <w:pPr>
        <w:ind w:left="720" w:hanging="360"/>
      </w:pPr>
      <w:rPr>
        <w:rFonts w:ascii="Candara" w:eastAsia="Calibri" w:hAnsi="Candara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23242"/>
    <w:multiLevelType w:val="multilevel"/>
    <w:tmpl w:val="B1EC5B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CED2152"/>
    <w:multiLevelType w:val="hybridMultilevel"/>
    <w:tmpl w:val="00DAF9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C05BC"/>
    <w:multiLevelType w:val="multilevel"/>
    <w:tmpl w:val="3B3AB06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DB54EFB"/>
    <w:multiLevelType w:val="hybridMultilevel"/>
    <w:tmpl w:val="7AEABF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C64C3"/>
    <w:multiLevelType w:val="multilevel"/>
    <w:tmpl w:val="A7BC7C2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238D089B"/>
    <w:multiLevelType w:val="hybridMultilevel"/>
    <w:tmpl w:val="B20CF7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51EEA"/>
    <w:multiLevelType w:val="hybridMultilevel"/>
    <w:tmpl w:val="20608E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30E6A"/>
    <w:multiLevelType w:val="multilevel"/>
    <w:tmpl w:val="439296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FEF178B"/>
    <w:multiLevelType w:val="multilevel"/>
    <w:tmpl w:val="AF306C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77A4C2A"/>
    <w:multiLevelType w:val="multilevel"/>
    <w:tmpl w:val="5BF6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4370C2"/>
    <w:multiLevelType w:val="hybridMultilevel"/>
    <w:tmpl w:val="10FA87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C566FE"/>
    <w:multiLevelType w:val="multilevel"/>
    <w:tmpl w:val="BE5A01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9FF7E8A"/>
    <w:multiLevelType w:val="multilevel"/>
    <w:tmpl w:val="A3D805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EE73E8B"/>
    <w:multiLevelType w:val="multilevel"/>
    <w:tmpl w:val="539ABC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FA54504"/>
    <w:multiLevelType w:val="hybridMultilevel"/>
    <w:tmpl w:val="F68027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3A468D"/>
    <w:multiLevelType w:val="hybridMultilevel"/>
    <w:tmpl w:val="93D6F5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26252B"/>
    <w:multiLevelType w:val="multilevel"/>
    <w:tmpl w:val="25EE6BD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5F602A9D"/>
    <w:multiLevelType w:val="hybridMultilevel"/>
    <w:tmpl w:val="D3027608"/>
    <w:lvl w:ilvl="0" w:tplc="A4B65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753FED"/>
    <w:multiLevelType w:val="hybridMultilevel"/>
    <w:tmpl w:val="5036C176"/>
    <w:lvl w:ilvl="0" w:tplc="34A644C2">
      <w:start w:val="1"/>
      <w:numFmt w:val="decimal"/>
      <w:lvlText w:val="%1.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BB3AD2"/>
    <w:multiLevelType w:val="hybridMultilevel"/>
    <w:tmpl w:val="2B4679EE"/>
    <w:lvl w:ilvl="0" w:tplc="3B04929E">
      <w:start w:val="7"/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6A3A6E"/>
    <w:multiLevelType w:val="hybridMultilevel"/>
    <w:tmpl w:val="969C57B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0781557">
    <w:abstractNumId w:val="18"/>
  </w:num>
  <w:num w:numId="2" w16cid:durableId="1920363858">
    <w:abstractNumId w:val="6"/>
  </w:num>
  <w:num w:numId="3" w16cid:durableId="1767144022">
    <w:abstractNumId w:val="14"/>
  </w:num>
  <w:num w:numId="4" w16cid:durableId="1471484985">
    <w:abstractNumId w:val="2"/>
  </w:num>
  <w:num w:numId="5" w16cid:durableId="899634708">
    <w:abstractNumId w:val="9"/>
  </w:num>
  <w:num w:numId="6" w16cid:durableId="1686321704">
    <w:abstractNumId w:val="15"/>
  </w:num>
  <w:num w:numId="7" w16cid:durableId="534394520">
    <w:abstractNumId w:val="4"/>
  </w:num>
  <w:num w:numId="8" w16cid:durableId="1914312993">
    <w:abstractNumId w:val="10"/>
  </w:num>
  <w:num w:numId="9" w16cid:durableId="502476999">
    <w:abstractNumId w:val="13"/>
  </w:num>
  <w:num w:numId="10" w16cid:durableId="1851065902">
    <w:abstractNumId w:val="19"/>
  </w:num>
  <w:num w:numId="11" w16cid:durableId="282008133">
    <w:abstractNumId w:val="3"/>
  </w:num>
  <w:num w:numId="12" w16cid:durableId="2045399026">
    <w:abstractNumId w:val="16"/>
  </w:num>
  <w:num w:numId="13" w16cid:durableId="1804809791">
    <w:abstractNumId w:val="12"/>
  </w:num>
  <w:num w:numId="14" w16cid:durableId="1480731284">
    <w:abstractNumId w:val="1"/>
  </w:num>
  <w:num w:numId="15" w16cid:durableId="1700082569">
    <w:abstractNumId w:val="11"/>
  </w:num>
  <w:num w:numId="16" w16cid:durableId="767315173">
    <w:abstractNumId w:val="0"/>
  </w:num>
  <w:num w:numId="17" w16cid:durableId="2081705268">
    <w:abstractNumId w:val="8"/>
  </w:num>
  <w:num w:numId="18" w16cid:durableId="86972566">
    <w:abstractNumId w:val="22"/>
  </w:num>
  <w:num w:numId="19" w16cid:durableId="765341685">
    <w:abstractNumId w:val="5"/>
  </w:num>
  <w:num w:numId="20" w16cid:durableId="608897995">
    <w:abstractNumId w:val="21"/>
  </w:num>
  <w:num w:numId="21" w16cid:durableId="544148686">
    <w:abstractNumId w:val="20"/>
  </w:num>
  <w:num w:numId="22" w16cid:durableId="1478256913">
    <w:abstractNumId w:val="17"/>
  </w:num>
  <w:num w:numId="23" w16cid:durableId="12395130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245"/>
    <w:rsid w:val="00081F54"/>
    <w:rsid w:val="000C4467"/>
    <w:rsid w:val="00135B41"/>
    <w:rsid w:val="001456E1"/>
    <w:rsid w:val="001F7615"/>
    <w:rsid w:val="00275A1D"/>
    <w:rsid w:val="0029165A"/>
    <w:rsid w:val="00310645"/>
    <w:rsid w:val="003678D8"/>
    <w:rsid w:val="003C5BAD"/>
    <w:rsid w:val="00400A18"/>
    <w:rsid w:val="00424072"/>
    <w:rsid w:val="00461C6C"/>
    <w:rsid w:val="00462A68"/>
    <w:rsid w:val="004F4625"/>
    <w:rsid w:val="004F5D29"/>
    <w:rsid w:val="005120E5"/>
    <w:rsid w:val="00515245"/>
    <w:rsid w:val="00547761"/>
    <w:rsid w:val="00570DC5"/>
    <w:rsid w:val="005C029F"/>
    <w:rsid w:val="006132AF"/>
    <w:rsid w:val="006225A9"/>
    <w:rsid w:val="0062317F"/>
    <w:rsid w:val="00640F77"/>
    <w:rsid w:val="006758A3"/>
    <w:rsid w:val="00683DAB"/>
    <w:rsid w:val="0069306D"/>
    <w:rsid w:val="006B1961"/>
    <w:rsid w:val="006E1FF3"/>
    <w:rsid w:val="006E26F1"/>
    <w:rsid w:val="007343C8"/>
    <w:rsid w:val="007E0AA7"/>
    <w:rsid w:val="00830F5D"/>
    <w:rsid w:val="008979E7"/>
    <w:rsid w:val="009101F5"/>
    <w:rsid w:val="00916F99"/>
    <w:rsid w:val="009366B0"/>
    <w:rsid w:val="0094052A"/>
    <w:rsid w:val="00977B20"/>
    <w:rsid w:val="009E7BAD"/>
    <w:rsid w:val="00A314AC"/>
    <w:rsid w:val="00A60ED9"/>
    <w:rsid w:val="00A73BDF"/>
    <w:rsid w:val="00A82FA0"/>
    <w:rsid w:val="00B93FA8"/>
    <w:rsid w:val="00BC2AC5"/>
    <w:rsid w:val="00C02E05"/>
    <w:rsid w:val="00C428AC"/>
    <w:rsid w:val="00CA0DB7"/>
    <w:rsid w:val="00D41F4B"/>
    <w:rsid w:val="00D662F5"/>
    <w:rsid w:val="00E177ED"/>
    <w:rsid w:val="00E35736"/>
    <w:rsid w:val="00E87BA9"/>
    <w:rsid w:val="00EA7E1A"/>
    <w:rsid w:val="00EB4172"/>
    <w:rsid w:val="00EC6407"/>
    <w:rsid w:val="00F37597"/>
    <w:rsid w:val="00FA3E5F"/>
    <w:rsid w:val="00FA486E"/>
    <w:rsid w:val="00FE2D09"/>
    <w:rsid w:val="00FE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62C2A8"/>
  <w15:docId w15:val="{18974929-24B7-4949-B706-E1C45CF4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S Mincho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25F5"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lavika">
    <w:name w:val="header"/>
    <w:basedOn w:val="Normlny"/>
    <w:link w:val="HlavikaChar"/>
    <w:uiPriority w:val="99"/>
    <w:unhideWhenUsed/>
    <w:rsid w:val="005D4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D425A"/>
  </w:style>
  <w:style w:type="paragraph" w:styleId="Pta">
    <w:name w:val="footer"/>
    <w:basedOn w:val="Normlny"/>
    <w:link w:val="PtaChar"/>
    <w:uiPriority w:val="99"/>
    <w:unhideWhenUsed/>
    <w:rsid w:val="005D4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D425A"/>
  </w:style>
  <w:style w:type="paragraph" w:styleId="Odsekzoznamu">
    <w:name w:val="List Paragraph"/>
    <w:basedOn w:val="Normlny"/>
    <w:uiPriority w:val="34"/>
    <w:qFormat/>
    <w:rsid w:val="00A125F5"/>
    <w:pPr>
      <w:ind w:left="720"/>
      <w:contextualSpacing/>
    </w:p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nywebov">
    <w:name w:val="Normal (Web)"/>
    <w:basedOn w:val="Normlny"/>
    <w:uiPriority w:val="99"/>
    <w:unhideWhenUsed/>
    <w:rsid w:val="00640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E35736"/>
    <w:rPr>
      <w:color w:val="0000FF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16F99"/>
    <w:pPr>
      <w:spacing w:after="0" w:line="240" w:lineRule="auto"/>
      <w:jc w:val="both"/>
    </w:pPr>
    <w:rPr>
      <w:rFonts w:ascii="Georgia" w:eastAsiaTheme="minorEastAsia" w:hAnsi="Georgia" w:cstheme="minorBidi"/>
      <w:kern w:val="2"/>
      <w:sz w:val="20"/>
      <w:szCs w:val="20"/>
      <w14:ligatures w14:val="standardContextual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16F99"/>
    <w:rPr>
      <w:rFonts w:ascii="Georgia" w:eastAsiaTheme="minorEastAsia" w:hAnsi="Georgia" w:cstheme="minorBidi"/>
      <w:kern w:val="2"/>
      <w:sz w:val="20"/>
      <w:szCs w:val="20"/>
      <w14:ligatures w14:val="standardContextual"/>
    </w:rPr>
  </w:style>
  <w:style w:type="character" w:styleId="Odkaznapoznmkupodiarou">
    <w:name w:val="footnote reference"/>
    <w:basedOn w:val="Predvolenpsmoodseku"/>
    <w:uiPriority w:val="99"/>
    <w:semiHidden/>
    <w:unhideWhenUsed/>
    <w:rsid w:val="00916F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0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SZ0nsd6CJgqZqRBH5rroykCZLjw==">AMUW2mVxEOWvTg8VEuqN7T+tWk1lFoIXJ9VQD8xADjesaPxFbcR+MVH446+IL47y+imU9BzXY8NlaKzQaqSnh2k+d2DRcJRQ5Jn1rMPVpJJqv7lmJbjPC04=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Fake Stefik</dc:creator>
  <cp:lastModifiedBy>Štefan Orkuty</cp:lastModifiedBy>
  <cp:revision>3</cp:revision>
  <dcterms:created xsi:type="dcterms:W3CDTF">2024-09-04T06:11:00Z</dcterms:created>
  <dcterms:modified xsi:type="dcterms:W3CDTF">2024-09-04T06:24:00Z</dcterms:modified>
</cp:coreProperties>
</file>