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C5" w:rsidRPr="00FB0494" w:rsidRDefault="00FB0494" w:rsidP="008652C5">
      <w:pPr>
        <w:jc w:val="center"/>
        <w:rPr>
          <w:b/>
          <w:sz w:val="36"/>
          <w:szCs w:val="36"/>
        </w:rPr>
      </w:pPr>
      <w:r w:rsidRPr="00FB0494">
        <w:rPr>
          <w:b/>
          <w:sz w:val="36"/>
          <w:szCs w:val="36"/>
        </w:rPr>
        <w:t xml:space="preserve">FA – téma máj 2021 PAŽ </w:t>
      </w:r>
      <w:r>
        <w:rPr>
          <w:b/>
          <w:sz w:val="36"/>
          <w:szCs w:val="36"/>
        </w:rPr>
        <w:t>4. kapitola</w:t>
      </w:r>
    </w:p>
    <w:p w:rsidR="008652C5" w:rsidRDefault="00FB0494" w:rsidP="00FB0494">
      <w:pPr>
        <w:jc w:val="center"/>
      </w:pPr>
      <w:r>
        <w:rPr>
          <w:b/>
        </w:rPr>
        <w:t xml:space="preserve">čl.25. </w:t>
      </w:r>
      <w:r w:rsidR="008652C5" w:rsidRPr="00FB0494">
        <w:rPr>
          <w:b/>
        </w:rPr>
        <w:t xml:space="preserve">Osobitné zväzky so Spoločnosťou sv. Františka </w:t>
      </w:r>
      <w:proofErr w:type="spellStart"/>
      <w:r w:rsidR="008652C5" w:rsidRPr="00FB0494">
        <w:rPr>
          <w:b/>
        </w:rPr>
        <w:t>Saleského</w:t>
      </w:r>
      <w:proofErr w:type="spellEnd"/>
      <w:r w:rsidR="008652C5" w:rsidRPr="00FB0494">
        <w:rPr>
          <w:b/>
        </w:rPr>
        <w:t xml:space="preserve"> a s Inštitútom dcér Márie Pomocnice</w:t>
      </w:r>
    </w:p>
    <w:p w:rsidR="00E23F07" w:rsidRDefault="008652C5" w:rsidP="000B1D36">
      <w:pPr>
        <w:spacing w:after="0"/>
        <w:ind w:firstLine="708"/>
        <w:jc w:val="both"/>
      </w:pPr>
      <w:r>
        <w:t xml:space="preserve">Združenie saleziánov spolupracovníkov má so Spoločnosťou svätého Františka </w:t>
      </w:r>
      <w:proofErr w:type="spellStart"/>
      <w:r>
        <w:t>Saleského</w:t>
      </w:r>
      <w:proofErr w:type="spellEnd"/>
      <w:r>
        <w:t xml:space="preserve"> „st</w:t>
      </w:r>
      <w:r w:rsidR="00983D9F">
        <w:t>abilné a bezpečné puto jednoty“</w:t>
      </w:r>
      <w:r w:rsidR="00E23F07">
        <w:t xml:space="preserve"> </w:t>
      </w:r>
      <w:r>
        <w:t>a osobitné charizmatické zväzky s I</w:t>
      </w:r>
      <w:r w:rsidR="00FB0494">
        <w:t>nštitútom dcér Márie Pomocnice.</w:t>
      </w:r>
    </w:p>
    <w:p w:rsidR="00E23F07" w:rsidRDefault="00FB0494" w:rsidP="000B1D36">
      <w:pPr>
        <w:spacing w:after="0"/>
        <w:ind w:firstLine="708"/>
        <w:jc w:val="both"/>
      </w:pPr>
      <w:r>
        <w:t xml:space="preserve"> </w:t>
      </w:r>
      <w:r w:rsidR="008652C5">
        <w:t xml:space="preserve">Každá saleziánska komunita (SDB a FMA), provinciálna i miestna, je zapojená do plnenia úlohy, ktorú si želal don </w:t>
      </w:r>
      <w:proofErr w:type="spellStart"/>
      <w:r w:rsidR="008652C5">
        <w:t>Bosco</w:t>
      </w:r>
      <w:proofErr w:type="spellEnd"/>
      <w:r w:rsidR="008652C5">
        <w:t>: „podporovať a rozširovať“ Združenie, prispievať k formácii jeho členov, propagovať ich Projekt apoštolského života a podporovať ho.</w:t>
      </w:r>
    </w:p>
    <w:p w:rsidR="00E23F07" w:rsidRDefault="00E23F07" w:rsidP="000B1D36">
      <w:pPr>
        <w:spacing w:after="0"/>
        <w:ind w:firstLine="708"/>
        <w:jc w:val="both"/>
      </w:pPr>
    </w:p>
    <w:p w:rsidR="00E23F07" w:rsidRDefault="008652C5" w:rsidP="000B1D36">
      <w:pPr>
        <w:spacing w:after="0"/>
        <w:ind w:firstLine="708"/>
        <w:jc w:val="both"/>
      </w:pPr>
      <w:r>
        <w:t xml:space="preserve">Tento článok odzrkadľuje presnú a nepopierateľnú vôľu zakladateľa. </w:t>
      </w:r>
      <w:r w:rsidR="00C61C80">
        <w:t xml:space="preserve">Pripomeňme si niekoľko historických skutočností. </w:t>
      </w:r>
      <w:r w:rsidR="00862DCB">
        <w:t xml:space="preserve">Don </w:t>
      </w:r>
      <w:proofErr w:type="spellStart"/>
      <w:r w:rsidR="00862DCB">
        <w:t>Bosco</w:t>
      </w:r>
      <w:proofErr w:type="spellEnd"/>
      <w:r w:rsidR="00862DCB">
        <w:t xml:space="preserve"> výberom hesla </w:t>
      </w:r>
      <w:proofErr w:type="spellStart"/>
      <w:r w:rsidR="00862DCB" w:rsidRPr="00862DCB">
        <w:rPr>
          <w:i/>
        </w:rPr>
        <w:t>Da</w:t>
      </w:r>
      <w:proofErr w:type="spellEnd"/>
      <w:r w:rsidR="00862DCB" w:rsidRPr="00862DCB">
        <w:rPr>
          <w:i/>
        </w:rPr>
        <w:t xml:space="preserve"> </w:t>
      </w:r>
      <w:proofErr w:type="spellStart"/>
      <w:r w:rsidR="00862DCB" w:rsidRPr="00862DCB">
        <w:rPr>
          <w:i/>
        </w:rPr>
        <w:t>mihi</w:t>
      </w:r>
      <w:proofErr w:type="spellEnd"/>
      <w:r w:rsidR="00862DCB" w:rsidRPr="00862DCB">
        <w:rPr>
          <w:i/>
        </w:rPr>
        <w:t xml:space="preserve"> </w:t>
      </w:r>
      <w:proofErr w:type="spellStart"/>
      <w:r w:rsidR="00862DCB" w:rsidRPr="00862DCB">
        <w:rPr>
          <w:i/>
        </w:rPr>
        <w:t>animas</w:t>
      </w:r>
      <w:proofErr w:type="spellEnd"/>
      <w:r w:rsidR="00862DCB" w:rsidRPr="00862DCB">
        <w:rPr>
          <w:i/>
        </w:rPr>
        <w:t xml:space="preserve">, </w:t>
      </w:r>
      <w:proofErr w:type="spellStart"/>
      <w:r w:rsidR="00862DCB" w:rsidRPr="00862DCB">
        <w:rPr>
          <w:i/>
        </w:rPr>
        <w:t>cetera</w:t>
      </w:r>
      <w:proofErr w:type="spellEnd"/>
      <w:r w:rsidR="00862DCB" w:rsidRPr="00862DCB">
        <w:rPr>
          <w:i/>
        </w:rPr>
        <w:t xml:space="preserve"> </w:t>
      </w:r>
      <w:proofErr w:type="spellStart"/>
      <w:r w:rsidR="00862DCB" w:rsidRPr="00862DCB">
        <w:rPr>
          <w:i/>
        </w:rPr>
        <w:t>tolle</w:t>
      </w:r>
      <w:proofErr w:type="spellEnd"/>
      <w:r w:rsidR="00862DCB">
        <w:t xml:space="preserve"> chcel vyjadriť svoju zanietenú lásku k Bohu a k</w:t>
      </w:r>
      <w:r w:rsidR="00C61C80">
        <w:t> mladým a</w:t>
      </w:r>
      <w:r w:rsidR="00862DCB">
        <w:t xml:space="preserve"> bol ochotný podstúpiť akúkoľvek obetu, len aby sa uskutočnilo poslanie, ktoré uvidel vo sne z deviatich rokov. </w:t>
      </w:r>
      <w:r w:rsidR="009224A9">
        <w:t xml:space="preserve">S cieľom odpovedať na očakávania mládeže a ľudových vrstiev svojej doby v roku 1859 založil  spoločnosť svätého Františka </w:t>
      </w:r>
      <w:proofErr w:type="spellStart"/>
      <w:r w:rsidR="009224A9">
        <w:t>Saleského</w:t>
      </w:r>
      <w:proofErr w:type="spellEnd"/>
      <w:r w:rsidR="00C61C80">
        <w:t xml:space="preserve"> a</w:t>
      </w:r>
      <w:r w:rsidR="009224A9">
        <w:t xml:space="preserve"> v roku 1872 spolu so svätou Máriou Dominikou </w:t>
      </w:r>
      <w:proofErr w:type="spellStart"/>
      <w:r w:rsidR="009224A9">
        <w:t>Mazzarellovou</w:t>
      </w:r>
      <w:proofErr w:type="spellEnd"/>
      <w:r w:rsidR="009224A9">
        <w:t xml:space="preserve"> založil Inštitút dcér Márie Pomocnice. Don </w:t>
      </w:r>
      <w:proofErr w:type="spellStart"/>
      <w:r w:rsidR="009224A9">
        <w:t>Bosco</w:t>
      </w:r>
      <w:proofErr w:type="spellEnd"/>
      <w:r w:rsidR="009224A9">
        <w:t xml:space="preserve"> mal tiež vzťahy s mnohými  mužmi i ženami, ktorí sa rozličným spôsobom venovali dobru mladých ľudí, obrane a posilňovaniu viery medzi bežným ľudom. S </w:t>
      </w:r>
      <w:r w:rsidR="00C61C80">
        <w:t>ni</w:t>
      </w:r>
      <w:r w:rsidR="009224A9">
        <w:t>mi zakúsil silu a</w:t>
      </w:r>
      <w:r w:rsidR="0070394C">
        <w:t> </w:t>
      </w:r>
      <w:r w:rsidR="009224A9">
        <w:t>účinnosť</w:t>
      </w:r>
      <w:r w:rsidR="0070394C">
        <w:t xml:space="preserve"> jednotného konania. Tak sa v roku 1876 zrodilo Zbožné združenie saleziánskych spolupracovníkov (dnes – saleziánov spolupracovníkov), animovaných tým istým duchom </w:t>
      </w:r>
      <w:proofErr w:type="spellStart"/>
      <w:r w:rsidR="0070394C">
        <w:t>Valdocca</w:t>
      </w:r>
      <w:proofErr w:type="spellEnd"/>
      <w:r w:rsidR="0070394C">
        <w:t xml:space="preserve">, usilujúcich sa vo svojich rodinách, v kresťanských spoločenstvách a v spoločnosti uskutočňovať spoločný mládežnícky, ľudový a misionársky apoštolát. Toto sú prvé tri skupiny ktorým don </w:t>
      </w:r>
      <w:proofErr w:type="spellStart"/>
      <w:r w:rsidR="0070394C">
        <w:t>Bosco</w:t>
      </w:r>
      <w:proofErr w:type="spellEnd"/>
      <w:r w:rsidR="0070394C">
        <w:t xml:space="preserve"> venoval čas, energiu, formačné a organizačné úsilie. Aj keď uznával rozmanitosť polí činnosti, stále bol presvedčený, že </w:t>
      </w:r>
      <w:r w:rsidR="0070394C" w:rsidRPr="00C61C80">
        <w:rPr>
          <w:b/>
        </w:rPr>
        <w:t>apoštolská sila celej rodiny závisí od jednoty úmyslov, ducha, metódy a výchovného štýlu</w:t>
      </w:r>
      <w:r w:rsidR="0070394C">
        <w:t>.</w:t>
      </w:r>
      <w:r w:rsidR="001F2BC9">
        <w:t xml:space="preserve"> Znakom a zárukou tejto jednoty</w:t>
      </w:r>
      <w:r w:rsidR="004D0B22">
        <w:t xml:space="preserve"> boli právne zväzky dcér Márie P</w:t>
      </w:r>
      <w:r w:rsidR="001F2BC9">
        <w:t>omocnice a saleziánov spolupracovníkov so Saleziánskou kongregáciou</w:t>
      </w:r>
      <w:r w:rsidR="004D0B22">
        <w:t xml:space="preserve"> a zvlášť s jej hlavou – hlavným predstaveným. </w:t>
      </w:r>
      <w:r>
        <w:t xml:space="preserve">Saleziánska spoločnosť má v saleziánskej rodine z vôle zakladateľa „osobitnú zodpovednosť“ – hovorí článok 5 ich Stanov – „udržiavať jednotu ducha a podnecovať dialóg a bratskú spoluprácu pre vzájomné obohacovanie a účinnejší apoštolát“. </w:t>
      </w:r>
    </w:p>
    <w:p w:rsidR="00E23F07" w:rsidRDefault="008652C5" w:rsidP="000B1D36">
      <w:pPr>
        <w:spacing w:after="0"/>
        <w:ind w:firstLine="708"/>
        <w:jc w:val="both"/>
      </w:pPr>
      <w:r>
        <w:t xml:space="preserve">Špeciálna generálna kapitula saleziánov, verná zmýšľaniu zakladateľa, prijala za svoje jedno vyhlásenie, ktorým sa na spolupracovníkov obrátil vtedajší hlavný predstavený don </w:t>
      </w:r>
      <w:proofErr w:type="spellStart"/>
      <w:r>
        <w:t>Ricceri</w:t>
      </w:r>
      <w:proofErr w:type="spellEnd"/>
      <w:r>
        <w:t xml:space="preserve">: </w:t>
      </w:r>
      <w:r w:rsidRPr="001F2BC9">
        <w:rPr>
          <w:b/>
        </w:rPr>
        <w:t xml:space="preserve">„Kiež by ste sa stali ľuďmi, ktorí spolupracujú uvedomele, dôsledne, vedľa nás, nie pod nami; teda nielen učenlivými a vernými vykonávateľmi, ale ľuďmi schopnými apoštolskej zodpovednosti.“ </w:t>
      </w:r>
      <w:r>
        <w:t>To umožní „na každej úrovni vytvoriť skutočne bratský vzťah, ktorý bude odteraz tvoriť nový štýl saleziánskeho života v rámci výchovných komunít aj mimo nich“ (</w:t>
      </w:r>
      <w:proofErr w:type="spellStart"/>
      <w:r>
        <w:t>Bolletino</w:t>
      </w:r>
      <w:proofErr w:type="spellEnd"/>
      <w:r>
        <w:t xml:space="preserve"> </w:t>
      </w:r>
      <w:proofErr w:type="spellStart"/>
      <w:r>
        <w:t>Salesiano</w:t>
      </w:r>
      <w:proofErr w:type="spellEnd"/>
      <w:r>
        <w:t xml:space="preserve">, apríl 1972). </w:t>
      </w:r>
    </w:p>
    <w:p w:rsidR="009A1208" w:rsidRDefault="008652C5" w:rsidP="000B1D36">
      <w:pPr>
        <w:spacing w:after="0"/>
        <w:ind w:firstLine="708"/>
        <w:jc w:val="both"/>
      </w:pPr>
      <w:r>
        <w:t xml:space="preserve">Medzi dcérami Márie Pomocnice a Združením saleziánov spolupracovníkov existujú „osobitné charizmatické zväzky“, spôsobené hlbokým a vitálnym vzájomným vzťahom. Prostredníctvom delegátok animujú strediská ustanovené pri ich dielach – spôsobom úplne rovnakým ako delegáti SDB. Takto Inštitút dcér Márie Pomocnice priamo vstupuje do života a do činnosti mnohých stredísk aj do organizácie Združenia na rôznych úrovniach, s účasťou vlastných delegátok. Od roku 1953 dcéry Márie Pomocnice priamo animujú strediská saleziánov spolupracovníkov. </w:t>
      </w:r>
    </w:p>
    <w:p w:rsidR="008821AD" w:rsidRDefault="008652C5" w:rsidP="000B1D36">
      <w:pPr>
        <w:spacing w:after="0"/>
        <w:ind w:firstLine="708"/>
        <w:jc w:val="both"/>
      </w:pPr>
      <w:r>
        <w:t xml:space="preserve">Vzťahy medzi SDB a delegátkami FMA sa riadia duchom saleziánskeho bratstva a od roku 2007 aj normami obsiahnutými v Projekte apoštolského života. Počnúc rokom 1970 vzťah medzi </w:t>
      </w:r>
      <w:r>
        <w:lastRenderedPageBreak/>
        <w:t>saleziánmi a dcérami Márie Pomocnice upravovala dohoda týkajúca sa animovania Združenia. Od roku 2007 samotné Združenie dohodlo s delegátmi a delegátkami – prostredníctvom hlavného predstaveného, ktorý v tejto veci dal plnú moc generálnej matke FMA – spôsoby ich služb</w:t>
      </w:r>
      <w:r w:rsidR="009A1208">
        <w:t>y animovania v rámci Združenia.</w:t>
      </w:r>
    </w:p>
    <w:p w:rsidR="009A1208" w:rsidRDefault="009A1208" w:rsidP="000B1D36">
      <w:pPr>
        <w:spacing w:after="0"/>
        <w:ind w:firstLine="708"/>
        <w:jc w:val="both"/>
      </w:pPr>
    </w:p>
    <w:p w:rsidR="008821AD" w:rsidRDefault="009A1208" w:rsidP="008821AD">
      <w:pPr>
        <w:spacing w:after="0"/>
        <w:jc w:val="both"/>
      </w:pPr>
      <w:r>
        <w:t>Čl.</w:t>
      </w:r>
      <w:r w:rsidR="008821AD">
        <w:t xml:space="preserve"> 25 </w:t>
      </w:r>
      <w:r w:rsidR="008652C5">
        <w:t>ber</w:t>
      </w:r>
      <w:r w:rsidR="008821AD">
        <w:t>ie</w:t>
      </w:r>
      <w:r w:rsidR="008652C5">
        <w:t xml:space="preserve"> do úvahy nasledovné témy: </w:t>
      </w:r>
    </w:p>
    <w:p w:rsidR="008821AD" w:rsidRDefault="008652C5" w:rsidP="008821AD">
      <w:pPr>
        <w:pStyle w:val="Odsekzoznamu"/>
        <w:numPr>
          <w:ilvl w:val="0"/>
          <w:numId w:val="2"/>
        </w:numPr>
        <w:spacing w:after="0"/>
        <w:jc w:val="both"/>
      </w:pPr>
      <w:r>
        <w:t>záväzok</w:t>
      </w:r>
      <w:r w:rsidR="008821AD">
        <w:t xml:space="preserve"> obidvoch inštitútov dodržiavať</w:t>
      </w:r>
      <w:r>
        <w:t xml:space="preserve"> Projekt apoštolského života Združenia</w:t>
      </w:r>
      <w:r w:rsidR="008821AD" w:rsidRPr="008821AD">
        <w:t xml:space="preserve"> </w:t>
      </w:r>
      <w:r w:rsidR="008821AD">
        <w:t>pretože im to prináleží</w:t>
      </w:r>
      <w:r>
        <w:t xml:space="preserve">; </w:t>
      </w:r>
    </w:p>
    <w:p w:rsidR="008821AD" w:rsidRDefault="008652C5" w:rsidP="008821AD">
      <w:pPr>
        <w:pStyle w:val="Odsekzoznamu"/>
        <w:numPr>
          <w:ilvl w:val="0"/>
          <w:numId w:val="2"/>
        </w:numPr>
        <w:spacing w:after="0"/>
        <w:jc w:val="both"/>
      </w:pPr>
      <w:r>
        <w:t xml:space="preserve">život stredísk – ich zlúčenie alebo zrušenie, dohodu a spoluprácu medzi blízkymi strediskami, ich príslušnosť k vlastnému provinciálnemu usporiadaniu; </w:t>
      </w:r>
    </w:p>
    <w:p w:rsidR="008821AD" w:rsidRDefault="008652C5" w:rsidP="008821AD">
      <w:pPr>
        <w:pStyle w:val="Odsekzoznamu"/>
        <w:numPr>
          <w:ilvl w:val="0"/>
          <w:numId w:val="2"/>
        </w:numPr>
        <w:spacing w:after="0"/>
        <w:jc w:val="both"/>
      </w:pPr>
      <w:r>
        <w:t>delegátov a delegátky – menovanie, vzájomné vzťahy v súvislosti so strediskami a s radami; menovanie delegáta SDB a delegátky FMA do svetovej rady a do výkonného sekretariátu svetovej rady zo strany hlavného predstaveného (pre FMA na návrh zo strany generálnej matky);</w:t>
      </w:r>
    </w:p>
    <w:p w:rsidR="004100E8" w:rsidRDefault="008652C5" w:rsidP="008821AD">
      <w:pPr>
        <w:pStyle w:val="Odsekzoznamu"/>
        <w:numPr>
          <w:ilvl w:val="0"/>
          <w:numId w:val="2"/>
        </w:numPr>
        <w:spacing w:after="0"/>
        <w:jc w:val="both"/>
      </w:pPr>
      <w:r>
        <w:t>právomoc hlavného predstaveného a generálnej matky uskutočňovať a vysvetľovať články týkajúce sa delegátov a delegátok.</w:t>
      </w:r>
    </w:p>
    <w:p w:rsidR="008821AD" w:rsidRDefault="008821AD" w:rsidP="008821AD">
      <w:pPr>
        <w:pStyle w:val="Odsekzoznamu"/>
        <w:spacing w:after="0"/>
        <w:ind w:left="360"/>
        <w:jc w:val="both"/>
      </w:pPr>
    </w:p>
    <w:p w:rsidR="005F6927" w:rsidRDefault="005F6927" w:rsidP="000B1D36">
      <w:pPr>
        <w:spacing w:after="0"/>
        <w:ind w:firstLine="708"/>
        <w:jc w:val="both"/>
      </w:pPr>
      <w:r>
        <w:t xml:space="preserve">Na záver ešte niekoľko slov dona </w:t>
      </w:r>
      <w:proofErr w:type="spellStart"/>
      <w:r>
        <w:t>Pascuala</w:t>
      </w:r>
      <w:proofErr w:type="spellEnd"/>
      <w:r>
        <w:t xml:space="preserve"> </w:t>
      </w:r>
      <w:proofErr w:type="spellStart"/>
      <w:r>
        <w:t>Cháveza</w:t>
      </w:r>
      <w:proofErr w:type="spellEnd"/>
      <w:r>
        <w:t xml:space="preserve"> pri návšteve Slovenska v roku </w:t>
      </w:r>
      <w:r w:rsidR="00705043">
        <w:t xml:space="preserve">2011. Boli </w:t>
      </w:r>
      <w:r>
        <w:t xml:space="preserve">to </w:t>
      </w:r>
      <w:r w:rsidR="00705043">
        <w:t xml:space="preserve">slová adresované nám, saleziánom spolupracovníkom keď bol </w:t>
      </w:r>
      <w:r>
        <w:t>v Dome Mamy Margity na Drienici:</w:t>
      </w:r>
    </w:p>
    <w:p w:rsidR="00705043" w:rsidRPr="00983D9F" w:rsidRDefault="009A1208" w:rsidP="000B1D36">
      <w:pPr>
        <w:spacing w:after="0"/>
        <w:jc w:val="both"/>
        <w:rPr>
          <w:b/>
        </w:rPr>
      </w:pPr>
      <w:r>
        <w:rPr>
          <w:b/>
        </w:rPr>
        <w:t>„</w:t>
      </w:r>
      <w:r w:rsidR="005F6927" w:rsidRPr="000B1D36">
        <w:rPr>
          <w:b/>
        </w:rPr>
        <w:t xml:space="preserve">Don </w:t>
      </w:r>
      <w:proofErr w:type="spellStart"/>
      <w:r w:rsidR="005F6927" w:rsidRPr="000B1D36">
        <w:rPr>
          <w:b/>
        </w:rPr>
        <w:t>Bosco</w:t>
      </w:r>
      <w:proofErr w:type="spellEnd"/>
      <w:r w:rsidR="005F6927" w:rsidRPr="000B1D36">
        <w:rPr>
          <w:b/>
        </w:rPr>
        <w:t xml:space="preserve"> vedel, že v hĺbke srdca každého človeka je túžba po spoločenstve. </w:t>
      </w:r>
      <w:r w:rsidR="00983D9F">
        <w:rPr>
          <w:b/>
        </w:rPr>
        <w:t xml:space="preserve"> </w:t>
      </w:r>
      <w:r w:rsidR="00705043">
        <w:t xml:space="preserve">Chcem vám skutočne povedať, že dnes je viac ako kedykoľvek predtým dôležité vytvárať </w:t>
      </w:r>
      <w:r w:rsidR="004C78E9">
        <w:t>veľkú súčinnosť so saleziánmi, s</w:t>
      </w:r>
      <w:bookmarkStart w:id="0" w:name="_GoBack"/>
      <w:bookmarkEnd w:id="0"/>
      <w:r w:rsidR="00705043">
        <w:t> dcérami Márie Pomocnice a s VDB. Viete, čo je podľa mňa najväčšia dráma mladých? Je to samota, osamotenosť, v ktorej žijú. Môžu každý deň komunikovať so stovkami, s tisíckami ľudí</w:t>
      </w:r>
      <w:r w:rsidR="000C11BF">
        <w:t>, prísť domov a vojsť bez toho, aby pozdravili rodičov a zavrieť sa do svojej izby. Žijú vo veľkej samote, žijú vo veľkej izolácii. Preto saleziánska rodina dnes predstavuje veľké proroctvo – pomáha nám pochopiť že to, čo skutočne dáva zmysel životu, je spoločenstvo ľudí.</w:t>
      </w:r>
      <w:r>
        <w:t>“</w:t>
      </w:r>
    </w:p>
    <w:p w:rsidR="001E1C29" w:rsidRDefault="001E1C29" w:rsidP="000B1D36">
      <w:pPr>
        <w:spacing w:after="0"/>
        <w:jc w:val="both"/>
      </w:pPr>
    </w:p>
    <w:p w:rsidR="001E1C29" w:rsidRDefault="001E1C29" w:rsidP="000B1D36">
      <w:pPr>
        <w:spacing w:after="0"/>
        <w:jc w:val="both"/>
      </w:pPr>
      <w:r>
        <w:t>Otázky na zamyslenie:</w:t>
      </w:r>
    </w:p>
    <w:p w:rsidR="001E1C29" w:rsidRDefault="001E1C29" w:rsidP="001E1C29">
      <w:pPr>
        <w:pStyle w:val="Odsekzoznamu"/>
        <w:numPr>
          <w:ilvl w:val="0"/>
          <w:numId w:val="1"/>
        </w:numPr>
        <w:spacing w:after="0"/>
        <w:jc w:val="both"/>
      </w:pPr>
      <w:r>
        <w:t>Poznám saleziánov z najbližšieho domu SDB?</w:t>
      </w:r>
    </w:p>
    <w:p w:rsidR="001E1C29" w:rsidRDefault="001E1C29" w:rsidP="001E1C29">
      <w:pPr>
        <w:pStyle w:val="Odsekzoznamu"/>
        <w:numPr>
          <w:ilvl w:val="0"/>
          <w:numId w:val="1"/>
        </w:numPr>
        <w:spacing w:after="0"/>
        <w:jc w:val="both"/>
      </w:pPr>
      <w:r>
        <w:t>Poznám sestry z najbližšieho domu FMA?</w:t>
      </w:r>
    </w:p>
    <w:p w:rsidR="001E1C29" w:rsidRDefault="001E1C29" w:rsidP="001E1C29">
      <w:pPr>
        <w:pStyle w:val="Odsekzoznamu"/>
        <w:numPr>
          <w:ilvl w:val="0"/>
          <w:numId w:val="1"/>
        </w:numPr>
        <w:spacing w:after="0"/>
        <w:jc w:val="both"/>
      </w:pPr>
      <w:r>
        <w:t>Ako funguje spolupráca v mojom stredisku s SDB a FMA a v čom môžem prispieť k jej zlepšeniu?</w:t>
      </w:r>
    </w:p>
    <w:p w:rsidR="001E1C29" w:rsidRDefault="001E1C29" w:rsidP="001E1C29">
      <w:pPr>
        <w:pStyle w:val="Odsekzoznamu"/>
        <w:numPr>
          <w:ilvl w:val="0"/>
          <w:numId w:val="1"/>
        </w:numPr>
        <w:spacing w:after="0"/>
        <w:jc w:val="both"/>
      </w:pPr>
      <w:r>
        <w:t>Za čo môžem ďakovať saleziánskej rodine?</w:t>
      </w:r>
    </w:p>
    <w:sectPr w:rsidR="001E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EDB"/>
    <w:multiLevelType w:val="hybridMultilevel"/>
    <w:tmpl w:val="67EC4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49A6"/>
    <w:multiLevelType w:val="hybridMultilevel"/>
    <w:tmpl w:val="4D10AE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AD"/>
    <w:rsid w:val="000B1D36"/>
    <w:rsid w:val="000B6800"/>
    <w:rsid w:val="000C11BF"/>
    <w:rsid w:val="00143A89"/>
    <w:rsid w:val="001E1C29"/>
    <w:rsid w:val="001F2BC9"/>
    <w:rsid w:val="002427E2"/>
    <w:rsid w:val="00303F9B"/>
    <w:rsid w:val="003E57CC"/>
    <w:rsid w:val="004100E8"/>
    <w:rsid w:val="00466F55"/>
    <w:rsid w:val="004C78E9"/>
    <w:rsid w:val="004D0B22"/>
    <w:rsid w:val="00575476"/>
    <w:rsid w:val="005F6927"/>
    <w:rsid w:val="006F5DF4"/>
    <w:rsid w:val="0070394C"/>
    <w:rsid w:val="00705043"/>
    <w:rsid w:val="0081496A"/>
    <w:rsid w:val="00862DCB"/>
    <w:rsid w:val="008652C5"/>
    <w:rsid w:val="008821AD"/>
    <w:rsid w:val="009224A9"/>
    <w:rsid w:val="00940DAD"/>
    <w:rsid w:val="00983D9F"/>
    <w:rsid w:val="009A1208"/>
    <w:rsid w:val="00AC1692"/>
    <w:rsid w:val="00BA43B5"/>
    <w:rsid w:val="00C61C80"/>
    <w:rsid w:val="00CB75C0"/>
    <w:rsid w:val="00CF2785"/>
    <w:rsid w:val="00E164FF"/>
    <w:rsid w:val="00E23F07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7</cp:revision>
  <cp:lastPrinted>2021-03-20T06:47:00Z</cp:lastPrinted>
  <dcterms:created xsi:type="dcterms:W3CDTF">2021-04-25T19:14:00Z</dcterms:created>
  <dcterms:modified xsi:type="dcterms:W3CDTF">2021-04-26T19:10:00Z</dcterms:modified>
</cp:coreProperties>
</file>