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B28C" w14:textId="246E700A" w:rsidR="00E34F59" w:rsidRDefault="004360F5" w:rsidP="00425EBE">
      <w:pPr>
        <w:pStyle w:val="Nadpis1"/>
        <w:spacing w:before="0" w:after="0" w:line="240" w:lineRule="auto"/>
        <w:jc w:val="center"/>
      </w:pPr>
      <w:r>
        <w:t xml:space="preserve">Aby vaša radosť bola </w:t>
      </w:r>
      <w:r w:rsidR="001A0DBA">
        <w:t>potvrdená</w:t>
      </w:r>
    </w:p>
    <w:p w14:paraId="088EC227" w14:textId="77777777" w:rsidR="00281D0F" w:rsidRPr="00281D0F" w:rsidRDefault="00281D0F" w:rsidP="00281D0F"/>
    <w:p w14:paraId="09DE01E7" w14:textId="507C6E49" w:rsidR="0090092A" w:rsidRDefault="00151EB0" w:rsidP="009C46F2">
      <w:pPr>
        <w:pStyle w:val="Zvraznencitcia"/>
      </w:pPr>
      <w:r>
        <w:t xml:space="preserve">Pavol a Barnabáš </w:t>
      </w:r>
      <w:r w:rsidR="00ED2AFA">
        <w:t>…</w:t>
      </w:r>
      <w:r w:rsidR="00813797">
        <w:t xml:space="preserve"> rozprávali cestou (do Jeruzalema) </w:t>
      </w:r>
      <w:r w:rsidR="00EA312A">
        <w:t>o obrátení pohanov a všetkým bratom spôsobili radosť</w:t>
      </w:r>
      <w:r w:rsidR="00170416">
        <w:t xml:space="preserve"> (Sk 15</w:t>
      </w:r>
      <w:r w:rsidR="00A25A0D">
        <w:t>,3)</w:t>
      </w:r>
      <w:r w:rsidR="009C46F2">
        <w:t xml:space="preserve"> (po návrate z Jeruzalema)</w:t>
      </w:r>
      <w:r w:rsidR="00CB08F7">
        <w:t xml:space="preserve"> </w:t>
      </w:r>
      <w:r w:rsidR="00ED2AFA">
        <w:t>…</w:t>
      </w:r>
      <w:r w:rsidR="00CB08F7">
        <w:t xml:space="preserve"> </w:t>
      </w:r>
      <w:r w:rsidR="009F3A59" w:rsidRPr="009F3A59">
        <w:t>odovzdali list. Keď ho prečítali, zaradovali sa z tejto útechy</w:t>
      </w:r>
      <w:r w:rsidR="00E854AC">
        <w:t xml:space="preserve"> (Sk 15,31)</w:t>
      </w:r>
      <w:r w:rsidR="00ED2AFA">
        <w:t>.</w:t>
      </w:r>
    </w:p>
    <w:p w14:paraId="645E8162" w14:textId="77777777" w:rsidR="0090092A" w:rsidRDefault="0090092A" w:rsidP="00425EBE">
      <w:pPr>
        <w:spacing w:after="0" w:line="240" w:lineRule="auto"/>
        <w:jc w:val="both"/>
      </w:pPr>
    </w:p>
    <w:p w14:paraId="034B3F9A" w14:textId="59B3B0BA" w:rsidR="00D716FF" w:rsidRDefault="007B6630" w:rsidP="00AA22F0">
      <w:pPr>
        <w:spacing w:after="0" w:line="240" w:lineRule="auto"/>
        <w:jc w:val="both"/>
      </w:pPr>
      <w:r w:rsidRPr="00C561C8">
        <w:t>M</w:t>
      </w:r>
      <w:r w:rsidR="00C561C8">
        <w:t xml:space="preserve">edzi prvú a druhú apoštolskú cestu </w:t>
      </w:r>
      <w:r w:rsidR="00722690">
        <w:t xml:space="preserve">nám text Skutkov prináša </w:t>
      </w:r>
      <w:r w:rsidR="004E2058">
        <w:t xml:space="preserve">rozpravu </w:t>
      </w:r>
      <w:r w:rsidR="00AB7804">
        <w:t xml:space="preserve">o ceste a prítomnosti Pavla a Barnabáša </w:t>
      </w:r>
      <w:r w:rsidR="00EE46AA">
        <w:t>na zhromaždení jeruzalemskej Cirkvi</w:t>
      </w:r>
      <w:r w:rsidR="009A47E3">
        <w:t xml:space="preserve">, kde sa rieši </w:t>
      </w:r>
      <w:r w:rsidR="00F216D2">
        <w:t>problém</w:t>
      </w:r>
      <w:r w:rsidR="00F77ECA">
        <w:t xml:space="preserve">, či noví veriaci nežidovského </w:t>
      </w:r>
      <w:r w:rsidR="00CE6111">
        <w:t xml:space="preserve">pôvodu (neobrezaní) môžu </w:t>
      </w:r>
      <w:r w:rsidR="00111EA0">
        <w:t>dosiahnuť spásu bez obriezky a bez plnenia židovského zákona</w:t>
      </w:r>
      <w:r w:rsidR="00F176A9">
        <w:t xml:space="preserve"> (</w:t>
      </w:r>
      <w:r w:rsidR="00F176A9" w:rsidRPr="00ED2AFA">
        <w:rPr>
          <w:i/>
          <w:iCs/>
        </w:rPr>
        <w:t>Sk</w:t>
      </w:r>
      <w:r w:rsidR="00F176A9">
        <w:t xml:space="preserve"> 15,1)</w:t>
      </w:r>
      <w:r w:rsidR="00ED2AFA">
        <w:t>.</w:t>
      </w:r>
      <w:r w:rsidR="0074363D">
        <w:t xml:space="preserve"> Lukáš píše </w:t>
      </w:r>
      <w:r w:rsidR="0074363D" w:rsidRPr="00D47AD3">
        <w:rPr>
          <w:i/>
          <w:iCs/>
        </w:rPr>
        <w:t>niektorí</w:t>
      </w:r>
      <w:r w:rsidR="00D47AD3">
        <w:rPr>
          <w:i/>
          <w:iCs/>
        </w:rPr>
        <w:t xml:space="preserve"> z Judska,</w:t>
      </w:r>
      <w:r w:rsidR="00D1614B">
        <w:t xml:space="preserve"> čím naznačuje</w:t>
      </w:r>
      <w:r w:rsidR="00ED2AFA">
        <w:t>,</w:t>
      </w:r>
      <w:r w:rsidR="00D1614B">
        <w:t xml:space="preserve"> akoby išlo o nejakú marginálnu </w:t>
      </w:r>
      <w:r w:rsidR="00DF3B18">
        <w:t xml:space="preserve">skupinu v prvotnej judsko-jeruzalemskej Cirkvi. </w:t>
      </w:r>
      <w:r w:rsidR="001E27CE">
        <w:t xml:space="preserve">Vskutku </w:t>
      </w:r>
      <w:r w:rsidR="00A2613C">
        <w:t xml:space="preserve">apoštoli a starší vo výslednom liste tohto zhromaždenia ich </w:t>
      </w:r>
      <w:r w:rsidR="001F7346">
        <w:t xml:space="preserve">označujú, že </w:t>
      </w:r>
      <w:r w:rsidR="001F7346" w:rsidRPr="001F7346">
        <w:rPr>
          <w:i/>
          <w:iCs/>
        </w:rPr>
        <w:t>neboli nikým poverení</w:t>
      </w:r>
      <w:r w:rsidR="00EC7B3A">
        <w:t xml:space="preserve"> (</w:t>
      </w:r>
      <w:r w:rsidR="00EC7B3A" w:rsidRPr="00ED2AFA">
        <w:rPr>
          <w:i/>
          <w:iCs/>
        </w:rPr>
        <w:t>Sk</w:t>
      </w:r>
      <w:r w:rsidR="00EC7B3A">
        <w:t xml:space="preserve"> 15,</w:t>
      </w:r>
      <w:r w:rsidR="0033549E">
        <w:t>24)</w:t>
      </w:r>
      <w:r w:rsidR="00ED2AFA">
        <w:t>.</w:t>
      </w:r>
      <w:r w:rsidR="008204D3">
        <w:rPr>
          <w:rStyle w:val="Odkaznapoznmkupodiarou"/>
        </w:rPr>
        <w:footnoteReference w:id="1"/>
      </w:r>
      <w:r w:rsidR="00C312C5">
        <w:t xml:space="preserve"> </w:t>
      </w:r>
    </w:p>
    <w:p w14:paraId="3909539D" w14:textId="1D916125" w:rsidR="00A23A59" w:rsidRDefault="00441D80" w:rsidP="009015D5">
      <w:pPr>
        <w:spacing w:after="0" w:line="240" w:lineRule="auto"/>
        <w:jc w:val="both"/>
      </w:pPr>
      <w:r>
        <w:t xml:space="preserve">1. </w:t>
      </w:r>
      <w:r w:rsidR="00812755" w:rsidRPr="000225E3">
        <w:rPr>
          <w:b/>
          <w:bCs/>
        </w:rPr>
        <w:t>Posolstvo o</w:t>
      </w:r>
      <w:r w:rsidR="001B7FD1" w:rsidRPr="000225E3">
        <w:rPr>
          <w:b/>
          <w:bCs/>
        </w:rPr>
        <w:t> existencii</w:t>
      </w:r>
      <w:r w:rsidR="001B7FD1">
        <w:t xml:space="preserve"> </w:t>
      </w:r>
      <w:r w:rsidR="00680923" w:rsidRPr="005E74C8">
        <w:rPr>
          <w:b/>
          <w:bCs/>
        </w:rPr>
        <w:t>autorit</w:t>
      </w:r>
      <w:r w:rsidR="000225E3">
        <w:rPr>
          <w:b/>
          <w:bCs/>
        </w:rPr>
        <w:t>y</w:t>
      </w:r>
      <w:r w:rsidR="00F76197">
        <w:rPr>
          <w:b/>
          <w:bCs/>
        </w:rPr>
        <w:t xml:space="preserve"> v oblasti</w:t>
      </w:r>
      <w:r w:rsidR="001B7FD1" w:rsidRPr="005E74C8">
        <w:rPr>
          <w:b/>
          <w:bCs/>
        </w:rPr>
        <w:t xml:space="preserve"> vier</w:t>
      </w:r>
      <w:r w:rsidR="005F3682" w:rsidRPr="005E74C8">
        <w:rPr>
          <w:b/>
          <w:bCs/>
        </w:rPr>
        <w:t>y</w:t>
      </w:r>
      <w:r w:rsidR="005F3682">
        <w:t xml:space="preserve">. </w:t>
      </w:r>
      <w:r w:rsidR="00192A10">
        <w:t>Keď Pavol a Barnabáš podnikli svoju apoštolskú cestu</w:t>
      </w:r>
      <w:r w:rsidR="007A696B">
        <w:t xml:space="preserve"> na Cyprus a neskôr do oblasti </w:t>
      </w:r>
      <w:proofErr w:type="spellStart"/>
      <w:r w:rsidR="00B501BF">
        <w:t>Antiochie</w:t>
      </w:r>
      <w:proofErr w:type="spellEnd"/>
      <w:r w:rsidR="00B501BF">
        <w:t xml:space="preserve"> </w:t>
      </w:r>
      <w:proofErr w:type="spellStart"/>
      <w:r w:rsidR="00F76197">
        <w:t>P</w:t>
      </w:r>
      <w:r w:rsidR="00B501BF">
        <w:t>izídskej</w:t>
      </w:r>
      <w:proofErr w:type="spellEnd"/>
      <w:r w:rsidR="00B501BF">
        <w:t>, nerobili to</w:t>
      </w:r>
      <w:r w:rsidR="00192A10">
        <w:t xml:space="preserve"> svojvoľne: boli vyslaní Cirkvou v </w:t>
      </w:r>
      <w:proofErr w:type="spellStart"/>
      <w:r w:rsidR="00192A10">
        <w:t>Antiochii</w:t>
      </w:r>
      <w:proofErr w:type="spellEnd"/>
      <w:r w:rsidR="00192A10">
        <w:t xml:space="preserve"> a tam sa aj vrátili</w:t>
      </w:r>
      <w:r w:rsidR="00E07B09">
        <w:t>, a o</w:t>
      </w:r>
      <w:r w:rsidR="00192A10">
        <w:t xml:space="preserve"> svojej činnosti podali správu. </w:t>
      </w:r>
      <w:r w:rsidR="007F0D78">
        <w:t xml:space="preserve">Na začiatku 15. kapitoly sa zase dozvedáme, že </w:t>
      </w:r>
      <w:r w:rsidR="005C1D22">
        <w:t>nejaká skupina židovských kresťanov z </w:t>
      </w:r>
      <w:r w:rsidR="00F76197">
        <w:t>Judska</w:t>
      </w:r>
      <w:r w:rsidR="005C1D22">
        <w:t xml:space="preserve"> začala hlásať</w:t>
      </w:r>
      <w:r w:rsidR="00C91B7E">
        <w:t xml:space="preserve">, že bez obriezky a bez </w:t>
      </w:r>
      <w:r w:rsidR="0059781B">
        <w:t>prijatia</w:t>
      </w:r>
      <w:r w:rsidR="00C91B7E">
        <w:t xml:space="preserve"> a plnenia Mojžišovho zákona niet spásy</w:t>
      </w:r>
      <w:r w:rsidR="00ED2AFA">
        <w:t>,</w:t>
      </w:r>
      <w:r w:rsidR="00E729A5">
        <w:t xml:space="preserve"> </w:t>
      </w:r>
      <w:r w:rsidR="00ED2AFA">
        <w:t>c</w:t>
      </w:r>
      <w:r w:rsidR="00E729A5">
        <w:t>irkev v</w:t>
      </w:r>
      <w:r w:rsidR="0059781B">
        <w:t> </w:t>
      </w:r>
      <w:proofErr w:type="spellStart"/>
      <w:r w:rsidR="00E729A5">
        <w:t>Antiochii</w:t>
      </w:r>
      <w:proofErr w:type="spellEnd"/>
      <w:r w:rsidR="0059781B">
        <w:t xml:space="preserve"> nezaujala svoj vlastný postoj, ale </w:t>
      </w:r>
      <w:r w:rsidR="009015D5">
        <w:t xml:space="preserve">obrátila sa na cirkev v Jeruzaleme. </w:t>
      </w:r>
      <w:r w:rsidR="00D33F90">
        <w:t xml:space="preserve">Neskôr </w:t>
      </w:r>
      <w:r w:rsidR="006A0C4F">
        <w:t>cirkevná tradícia dosvedčuje, že rímska Cirkev</w:t>
      </w:r>
      <w:r w:rsidR="00BA6639">
        <w:t xml:space="preserve">, v ktorej učili a mučenícky zomreli sv. Peter a Pavol je </w:t>
      </w:r>
      <w:r w:rsidR="00445E84">
        <w:t>uprostred všetkých cirkevných spoločenstiev predsedajúcou v</w:t>
      </w:r>
      <w:r w:rsidR="00E67C7E">
        <w:t> </w:t>
      </w:r>
      <w:r w:rsidR="00445E84">
        <w:t>láske</w:t>
      </w:r>
      <w:r w:rsidR="00E67C7E">
        <w:t>.</w:t>
      </w:r>
      <w:r w:rsidR="0019571B">
        <w:t xml:space="preserve"> </w:t>
      </w:r>
      <w:r w:rsidR="00A90A3B">
        <w:t>Obrátiť sa s dôverou na iných, na vyšších</w:t>
      </w:r>
      <w:r w:rsidR="00485D18">
        <w:t xml:space="preserve"> – táto vlastnosť </w:t>
      </w:r>
      <w:r w:rsidR="00F74313">
        <w:t xml:space="preserve">je </w:t>
      </w:r>
      <w:r w:rsidR="00485D18">
        <w:t xml:space="preserve">v mene </w:t>
      </w:r>
      <w:r w:rsidR="00F74313">
        <w:t xml:space="preserve">prepiateho individualizmu </w:t>
      </w:r>
      <w:r w:rsidR="006A381A">
        <w:t xml:space="preserve">našej spoločnosti </w:t>
      </w:r>
      <w:r w:rsidR="00F74313">
        <w:t>ohrozená</w:t>
      </w:r>
      <w:r w:rsidR="006A381A">
        <w:t>. Do popredia sa dostal kult vlastnej voľby</w:t>
      </w:r>
      <w:r w:rsidR="00F20F70">
        <w:t xml:space="preserve"> (ja si rozhodnem</w:t>
      </w:r>
      <w:r w:rsidR="00D643E7">
        <w:t xml:space="preserve"> ako ja chcem)</w:t>
      </w:r>
      <w:r w:rsidR="00F20F70">
        <w:t xml:space="preserve">, </w:t>
      </w:r>
      <w:r w:rsidR="00D643E7">
        <w:t>systematickej nedôvery a podceňovania autority (prečo by mal o mne niekto rozhodovať</w:t>
      </w:r>
      <w:r w:rsidR="00F0555F">
        <w:t xml:space="preserve">, aj oni sú </w:t>
      </w:r>
      <w:r w:rsidR="00385255">
        <w:t>neschopní</w:t>
      </w:r>
      <w:r w:rsidR="00F0555F">
        <w:t xml:space="preserve"> ľudia</w:t>
      </w:r>
      <w:r w:rsidR="00385255">
        <w:t xml:space="preserve"> a</w:t>
      </w:r>
      <w:r w:rsidR="00AA001E">
        <w:t> </w:t>
      </w:r>
      <w:r w:rsidR="00385255">
        <w:t>pod</w:t>
      </w:r>
      <w:r w:rsidR="00AA001E">
        <w:t>.</w:t>
      </w:r>
      <w:r w:rsidR="00F0555F">
        <w:t>)</w:t>
      </w:r>
      <w:r w:rsidR="00CD5556">
        <w:t xml:space="preserve">. Autorita </w:t>
      </w:r>
      <w:r w:rsidR="00AA001E">
        <w:t xml:space="preserve">zaiste </w:t>
      </w:r>
      <w:r w:rsidR="00DD3AB5">
        <w:t>nemá potláčať osobné rozhodnutia a manipulovať osoba</w:t>
      </w:r>
      <w:r w:rsidR="00AA001E">
        <w:t>mi</w:t>
      </w:r>
      <w:r w:rsidR="00DD3AB5">
        <w:t>, ale na druhej strane</w:t>
      </w:r>
      <w:r w:rsidR="00A930EB">
        <w:t>, osoba, ktorá chce všetko robiť sama aj sama zostáva</w:t>
      </w:r>
      <w:r w:rsidR="005637F2">
        <w:t>.</w:t>
      </w:r>
      <w:r w:rsidR="009133A0">
        <w:t xml:space="preserve"> A</w:t>
      </w:r>
      <w:r w:rsidR="003C5756">
        <w:t xml:space="preserve"> štatistiky nášho západného sveta </w:t>
      </w:r>
      <w:r w:rsidR="00A23A59">
        <w:t xml:space="preserve">hovoria, že </w:t>
      </w:r>
      <w:r w:rsidR="009133A0">
        <w:t>samoty</w:t>
      </w:r>
      <w:r w:rsidR="00D73545">
        <w:t xml:space="preserve"> </w:t>
      </w:r>
      <w:r w:rsidR="009133A0">
        <w:t>je dnes</w:t>
      </w:r>
      <w:r w:rsidR="00A23A59">
        <w:t xml:space="preserve"> stále viac.</w:t>
      </w:r>
    </w:p>
    <w:p w14:paraId="114C1B1E" w14:textId="7680FE68" w:rsidR="001E2A13" w:rsidRDefault="005637F2" w:rsidP="009015D5">
      <w:pPr>
        <w:spacing w:after="0" w:line="240" w:lineRule="auto"/>
        <w:jc w:val="both"/>
      </w:pPr>
      <w:r>
        <w:t xml:space="preserve">Hľadajme teda lásku k autorite, </w:t>
      </w:r>
      <w:r w:rsidR="003A474A">
        <w:t xml:space="preserve">v spoločenstve, v komunite, v diecéze v Cirkvi. </w:t>
      </w:r>
      <w:r w:rsidR="00A6656B">
        <w:t>Autority v Cirkvi nám majú slúžiť, aby sme vedeli</w:t>
      </w:r>
      <w:r w:rsidR="00393F45">
        <w:t xml:space="preserve">, čo je k spáse potrebné a čo nie. </w:t>
      </w:r>
      <w:r w:rsidR="007D76C5">
        <w:t xml:space="preserve">Odmietať </w:t>
      </w:r>
      <w:r w:rsidR="006E6B15">
        <w:t>ich</w:t>
      </w:r>
      <w:r w:rsidR="008E447F">
        <w:t xml:space="preserve"> </w:t>
      </w:r>
      <w:r w:rsidR="006E6B15">
        <w:t>v konečn</w:t>
      </w:r>
      <w:r w:rsidR="007D76C5">
        <w:t>om dôsledku znamená odmiet</w:t>
      </w:r>
      <w:r w:rsidR="006E6B15">
        <w:t>ať</w:t>
      </w:r>
      <w:r w:rsidR="007D76C5">
        <w:t xml:space="preserve"> Krista</w:t>
      </w:r>
      <w:r w:rsidR="004E1DBD">
        <w:t xml:space="preserve">, </w:t>
      </w:r>
      <w:r w:rsidR="00BA1126">
        <w:t>ktorý v evanjeliu jasne naznačil</w:t>
      </w:r>
      <w:r w:rsidR="00933978">
        <w:t xml:space="preserve">, že ustanovuje tých, ktorí </w:t>
      </w:r>
      <w:r w:rsidR="00230D02">
        <w:t xml:space="preserve">sú predĺžením </w:t>
      </w:r>
      <w:r w:rsidR="00933978">
        <w:t>jeho</w:t>
      </w:r>
      <w:r w:rsidR="00230D02">
        <w:t xml:space="preserve"> prítomnosti na svete.</w:t>
      </w:r>
      <w:r w:rsidR="009C74B2">
        <w:t xml:space="preserve"> A v konečnom dôsledku </w:t>
      </w:r>
      <w:r w:rsidR="00041847">
        <w:t xml:space="preserve">takéto rozhodnutie </w:t>
      </w:r>
      <w:r w:rsidR="009C74B2">
        <w:t>znamená, že zostá</w:t>
      </w:r>
      <w:r w:rsidR="00A8786E">
        <w:t>vaš sám.</w:t>
      </w:r>
    </w:p>
    <w:p w14:paraId="0F3B24FF" w14:textId="55FA1A99" w:rsidR="00D72BE1" w:rsidRDefault="00D72BE1" w:rsidP="009015D5">
      <w:pPr>
        <w:spacing w:after="0" w:line="240" w:lineRule="auto"/>
        <w:jc w:val="both"/>
      </w:pPr>
      <w:r>
        <w:t xml:space="preserve">2. </w:t>
      </w:r>
      <w:r w:rsidR="00E32051" w:rsidRPr="000225E3">
        <w:rPr>
          <w:b/>
          <w:bCs/>
        </w:rPr>
        <w:t>Posolstvo o</w:t>
      </w:r>
      <w:r w:rsidR="00F35224" w:rsidRPr="000225E3">
        <w:rPr>
          <w:b/>
          <w:bCs/>
        </w:rPr>
        <w:t xml:space="preserve"> hľadaní </w:t>
      </w:r>
      <w:r w:rsidR="00717BA1" w:rsidRPr="000225E3">
        <w:rPr>
          <w:b/>
          <w:bCs/>
        </w:rPr>
        <w:t>Božej cesty v Duchu Svätom</w:t>
      </w:r>
      <w:r w:rsidR="00E32051">
        <w:t xml:space="preserve">. </w:t>
      </w:r>
      <w:r w:rsidR="00E15E34">
        <w:t>Text nám ponúka pohľad n</w:t>
      </w:r>
      <w:r w:rsidR="009052EC">
        <w:t>a to, ako jeruzalemská cirkev na svojom zhromaždení dozrela</w:t>
      </w:r>
      <w:r w:rsidR="008519AA">
        <w:t xml:space="preserve"> k svojim rozhodnutiam</w:t>
      </w:r>
      <w:r w:rsidR="009052EC">
        <w:t>. V</w:t>
      </w:r>
      <w:r w:rsidR="00A420A2">
        <w:t>šetko sa to začína hádkou, v ktorej bolo vi</w:t>
      </w:r>
      <w:r w:rsidR="00AE7669">
        <w:t>a</w:t>
      </w:r>
      <w:r w:rsidR="00A420A2">
        <w:t>c vášní a rozprávania než počúvania.</w:t>
      </w:r>
      <w:r w:rsidR="009052EC">
        <w:t xml:space="preserve"> </w:t>
      </w:r>
      <w:r w:rsidR="00C82041">
        <w:t>Našťastie je tu autorita</w:t>
      </w:r>
      <w:r w:rsidR="0090536E">
        <w:t xml:space="preserve"> Petra</w:t>
      </w:r>
      <w:r w:rsidR="00C82041">
        <w:t>, ktorá si získa pozornosť</w:t>
      </w:r>
      <w:r w:rsidR="0090536E">
        <w:t xml:space="preserve"> a</w:t>
      </w:r>
      <w:r w:rsidR="002F2179">
        <w:t xml:space="preserve"> on </w:t>
      </w:r>
      <w:r w:rsidR="0090536E">
        <w:t>vydá svoje svedectvo</w:t>
      </w:r>
      <w:r w:rsidR="002F2179">
        <w:t xml:space="preserve">. Odvoláva sa na </w:t>
      </w:r>
      <w:r w:rsidR="00D4755C">
        <w:t xml:space="preserve">prípad stotníka Kornélia, aj keď podrobnosti sa nespomínajú. </w:t>
      </w:r>
      <w:r w:rsidR="007B61EB">
        <w:t xml:space="preserve">Potom dostanú priestor Pavol </w:t>
      </w:r>
      <w:r w:rsidR="007B61EB">
        <w:lastRenderedPageBreak/>
        <w:t>a Barnabáš.</w:t>
      </w:r>
      <w:r w:rsidR="00120689">
        <w:t xml:space="preserve"> </w:t>
      </w:r>
      <w:r w:rsidR="005A7AE8">
        <w:t>Vy</w:t>
      </w:r>
      <w:r w:rsidR="00A0699D">
        <w:t>rozprávali</w:t>
      </w:r>
      <w:r w:rsidR="001A3E73">
        <w:t xml:space="preserve"> svoje svedectvo</w:t>
      </w:r>
      <w:r w:rsidR="00A0699D">
        <w:t xml:space="preserve">, </w:t>
      </w:r>
      <w:r w:rsidR="002C3716">
        <w:t>a keď</w:t>
      </w:r>
      <w:r w:rsidR="00A0699D">
        <w:t xml:space="preserve"> skončili</w:t>
      </w:r>
      <w:r w:rsidR="001A3E73">
        <w:t>,</w:t>
      </w:r>
      <w:r w:rsidR="00A0699D">
        <w:t xml:space="preserve"> </w:t>
      </w:r>
      <w:r w:rsidR="001A3E73">
        <w:t>zavládlo</w:t>
      </w:r>
      <w:r w:rsidR="00A0699D">
        <w:t xml:space="preserve"> veľké ticho. </w:t>
      </w:r>
      <w:r w:rsidR="002C3716">
        <w:t xml:space="preserve">To nám tiež ukazuje, že ticho je veľmi dôležitá súčasť dialógu a hľadania. </w:t>
      </w:r>
      <w:r w:rsidR="00CA0AF2">
        <w:t>Do tohto ticha zase</w:t>
      </w:r>
      <w:r w:rsidR="007173CC">
        <w:t xml:space="preserve"> prehovorí druhá veľká autorita – sv. Jakub</w:t>
      </w:r>
      <w:r w:rsidR="00791BF2">
        <w:t xml:space="preserve"> – Pánov brat</w:t>
      </w:r>
      <w:r w:rsidR="00171FC0">
        <w:t xml:space="preserve">, ktorý sa stal hlavou </w:t>
      </w:r>
      <w:r w:rsidR="00D73545">
        <w:t>j</w:t>
      </w:r>
      <w:r w:rsidR="00171FC0">
        <w:t xml:space="preserve">eruzalemskej </w:t>
      </w:r>
      <w:r w:rsidR="00D73545">
        <w:t>c</w:t>
      </w:r>
      <w:r w:rsidR="00171FC0">
        <w:t>irkvi po Petrovom odchode</w:t>
      </w:r>
      <w:r w:rsidR="00791BF2">
        <w:t xml:space="preserve"> (</w:t>
      </w:r>
      <w:r w:rsidR="00796D4F" w:rsidRPr="00D73545">
        <w:rPr>
          <w:i/>
          <w:iCs/>
        </w:rPr>
        <w:t>Gal</w:t>
      </w:r>
      <w:r w:rsidR="00796D4F" w:rsidRPr="00796D4F">
        <w:t xml:space="preserve"> 1,19; </w:t>
      </w:r>
      <w:r w:rsidR="00796D4F" w:rsidRPr="00D73545">
        <w:rPr>
          <w:i/>
          <w:iCs/>
        </w:rPr>
        <w:t>Gal</w:t>
      </w:r>
      <w:r w:rsidR="00796D4F" w:rsidRPr="00796D4F">
        <w:t xml:space="preserve"> 2,9; </w:t>
      </w:r>
      <w:r w:rsidR="00796D4F" w:rsidRPr="00D73545">
        <w:rPr>
          <w:i/>
          <w:iCs/>
        </w:rPr>
        <w:t>Sk</w:t>
      </w:r>
      <w:r w:rsidR="00796D4F" w:rsidRPr="00796D4F">
        <w:t xml:space="preserve"> 12,17; </w:t>
      </w:r>
      <w:r w:rsidR="00796D4F" w:rsidRPr="00D73545">
        <w:rPr>
          <w:i/>
          <w:iCs/>
        </w:rPr>
        <w:t>Sk</w:t>
      </w:r>
      <w:r w:rsidR="00796D4F" w:rsidRPr="00796D4F">
        <w:t xml:space="preserve"> 15</w:t>
      </w:r>
      <w:r w:rsidR="00927E69">
        <w:t>)</w:t>
      </w:r>
      <w:r w:rsidR="00B25EF3">
        <w:t xml:space="preserve">. Po jeho prejave a argumentácii </w:t>
      </w:r>
      <w:r w:rsidR="00D03FE9">
        <w:t>zavládla v zhromaždení jednota. Bol zostaven</w:t>
      </w:r>
      <w:r w:rsidR="00EC6F64">
        <w:t>ý</w:t>
      </w:r>
      <w:r w:rsidR="00D03FE9">
        <w:t xml:space="preserve"> list</w:t>
      </w:r>
      <w:r w:rsidR="00EC6F64">
        <w:t>, posolstvo pre cirkev v</w:t>
      </w:r>
      <w:r w:rsidR="00980866">
        <w:t> </w:t>
      </w:r>
      <w:proofErr w:type="spellStart"/>
      <w:r w:rsidR="00EC6F64">
        <w:t>Antiochii</w:t>
      </w:r>
      <w:proofErr w:type="spellEnd"/>
      <w:r w:rsidR="00980866">
        <w:t xml:space="preserve">, ale v skutočnosti </w:t>
      </w:r>
      <w:proofErr w:type="spellStart"/>
      <w:r w:rsidR="00980866">
        <w:t>Antiochia</w:t>
      </w:r>
      <w:proofErr w:type="spellEnd"/>
      <w:r w:rsidR="00980866">
        <w:t xml:space="preserve"> reprezentuje </w:t>
      </w:r>
      <w:r w:rsidR="006C0864">
        <w:t>všetky cirkevné obce, ktoré prežívajú podobnú skúsenosť</w:t>
      </w:r>
      <w:r w:rsidR="00DA5959">
        <w:t xml:space="preserve">, aby všetkým bolo raz a navždy jasné, že </w:t>
      </w:r>
      <w:r w:rsidR="00DF17D6">
        <w:t xml:space="preserve">pohania </w:t>
      </w:r>
      <w:r w:rsidR="005F6A2F">
        <w:t>t</w:t>
      </w:r>
      <w:r w:rsidR="00DF17D6">
        <w:t>úžiaci</w:t>
      </w:r>
      <w:r w:rsidR="005F6A2F">
        <w:t xml:space="preserve"> po Kristovej spáse nemusia nutne </w:t>
      </w:r>
      <w:r w:rsidR="00DA5959">
        <w:t>prija</w:t>
      </w:r>
      <w:r w:rsidR="005F6A2F">
        <w:t>ť</w:t>
      </w:r>
      <w:r w:rsidR="00DA5959">
        <w:t xml:space="preserve"> židovsk</w:t>
      </w:r>
      <w:r w:rsidR="005F6A2F">
        <w:t xml:space="preserve">ú </w:t>
      </w:r>
      <w:r w:rsidR="00DA5959">
        <w:t>vier</w:t>
      </w:r>
      <w:r w:rsidR="005F6A2F">
        <w:t>u</w:t>
      </w:r>
      <w:r w:rsidR="00DA5959">
        <w:t>.</w:t>
      </w:r>
    </w:p>
    <w:p w14:paraId="2F4B6816" w14:textId="16438484" w:rsidR="004F7FCA" w:rsidRDefault="004F7FCA" w:rsidP="009015D5">
      <w:pPr>
        <w:spacing w:after="0" w:line="240" w:lineRule="auto"/>
        <w:jc w:val="both"/>
      </w:pPr>
      <w:r>
        <w:t xml:space="preserve">3. </w:t>
      </w:r>
      <w:r w:rsidRPr="00A8786E">
        <w:rPr>
          <w:b/>
          <w:bCs/>
        </w:rPr>
        <w:t xml:space="preserve">Posolstvo </w:t>
      </w:r>
      <w:r w:rsidR="004E5F24" w:rsidRPr="00A8786E">
        <w:rPr>
          <w:b/>
          <w:bCs/>
        </w:rPr>
        <w:t>listu</w:t>
      </w:r>
      <w:r w:rsidR="004E5F24" w:rsidRPr="00D73545">
        <w:rPr>
          <w:b/>
          <w:bCs/>
        </w:rPr>
        <w:t>.</w:t>
      </w:r>
      <w:r w:rsidR="004E5F24">
        <w:t xml:space="preserve"> </w:t>
      </w:r>
      <w:r w:rsidR="0079706A">
        <w:t>Lukáš nám prináša typick</w:t>
      </w:r>
      <w:r w:rsidR="00F77F4F">
        <w:t>ý</w:t>
      </w:r>
      <w:r w:rsidR="0079706A">
        <w:t xml:space="preserve"> </w:t>
      </w:r>
      <w:r w:rsidR="001B27B1">
        <w:t>grécky oficiálny list, zhodujúci sa s</w:t>
      </w:r>
      <w:r w:rsidR="00E05739">
        <w:t xml:space="preserve"> úradnými listami vtedajšieho obdobia. </w:t>
      </w:r>
      <w:r w:rsidR="00A0799E">
        <w:t xml:space="preserve">Priblížime si </w:t>
      </w:r>
      <w:r w:rsidR="00D350DA">
        <w:t xml:space="preserve">z neho </w:t>
      </w:r>
      <w:r w:rsidR="00A0799E">
        <w:t xml:space="preserve">dva prvky. </w:t>
      </w:r>
      <w:r w:rsidR="00A26919">
        <w:t xml:space="preserve">Môžeme v ňom zbadať </w:t>
      </w:r>
      <w:r w:rsidR="00A0799E">
        <w:t xml:space="preserve">ponajprv </w:t>
      </w:r>
      <w:r w:rsidR="009B2E3F" w:rsidRPr="005A5EE6">
        <w:rPr>
          <w:b/>
          <w:bCs/>
        </w:rPr>
        <w:t>odsúdenie tých, ktorí učia veciam bez poverenia, svojvoľne</w:t>
      </w:r>
      <w:r w:rsidR="009B2E3F">
        <w:t xml:space="preserve">. </w:t>
      </w:r>
      <w:r w:rsidR="00DA2794">
        <w:t xml:space="preserve">Toto bol a zostane vždy problém Cirkvi. </w:t>
      </w:r>
      <w:r w:rsidR="00DB50AE">
        <w:t>V rámci uvažovania, hľadania, osobných presvedčení a rôznych iných pohnútok</w:t>
      </w:r>
      <w:r w:rsidR="005F1E29">
        <w:t xml:space="preserve"> uprostred viery vždy vznikali a budú vznikať učenia a prúdy, ktoré musí </w:t>
      </w:r>
      <w:r w:rsidR="004D2476">
        <w:t>autorita</w:t>
      </w:r>
      <w:r w:rsidR="005F1E29">
        <w:t xml:space="preserve"> Cirkvi posúdiť</w:t>
      </w:r>
      <w:r w:rsidR="00692E04">
        <w:t xml:space="preserve">. </w:t>
      </w:r>
      <w:r w:rsidR="00952F8A">
        <w:t>Mylné učenia sa často javia príťažlivé, podobné pravde</w:t>
      </w:r>
      <w:r w:rsidR="003C4EEA">
        <w:t>, niekedy aj milosrdnejšie a</w:t>
      </w:r>
      <w:r w:rsidR="00646B82">
        <w:t> </w:t>
      </w:r>
      <w:r w:rsidR="003C4EEA">
        <w:t>ľudskejšie</w:t>
      </w:r>
      <w:r w:rsidR="00646B82">
        <w:t>. A ak majú príťažlivých a charizmatických vodcov vedia si získať mnoho jednoduchých</w:t>
      </w:r>
      <w:r w:rsidR="00E653E4">
        <w:t xml:space="preserve"> alebo aj intelektuálov, ale vo viere </w:t>
      </w:r>
      <w:r w:rsidR="0050052B">
        <w:t xml:space="preserve">málo </w:t>
      </w:r>
      <w:r w:rsidR="00E653E4">
        <w:t xml:space="preserve">hlbokých ľudí. </w:t>
      </w:r>
      <w:r w:rsidR="002E2C0B">
        <w:t>Aj dnes sa stretávame s mnohými ponukami, ktoré sa predkladajú ako ľudskejšie, milosrdnejšie</w:t>
      </w:r>
      <w:r w:rsidR="00780017">
        <w:t>, ale v konečnom dôsledku sú proti človekovi a</w:t>
      </w:r>
      <w:r w:rsidR="0054384E">
        <w:t>lebo proti Božiemu plánu, ktorý sme spoznali v Písme a v</w:t>
      </w:r>
      <w:r w:rsidR="002C65F8">
        <w:t> evanjeliu.</w:t>
      </w:r>
      <w:r w:rsidR="009D4EBA">
        <w:t xml:space="preserve"> </w:t>
      </w:r>
    </w:p>
    <w:p w14:paraId="785A5495" w14:textId="0F03E1E0" w:rsidR="00357B53" w:rsidRDefault="00357B53" w:rsidP="009015D5">
      <w:pPr>
        <w:spacing w:after="0" w:line="240" w:lineRule="auto"/>
        <w:jc w:val="both"/>
      </w:pPr>
      <w:r>
        <w:t xml:space="preserve">V liste nachádzame aj </w:t>
      </w:r>
      <w:r w:rsidRPr="00F56602">
        <w:rPr>
          <w:b/>
          <w:bCs/>
        </w:rPr>
        <w:t>nariadenia a</w:t>
      </w:r>
      <w:r w:rsidR="00250AD9" w:rsidRPr="00F56602">
        <w:rPr>
          <w:b/>
          <w:bCs/>
        </w:rPr>
        <w:t> predpisy, ktoré umožňujú lepšie spolužitie kresťanov</w:t>
      </w:r>
      <w:r w:rsidR="00250AD9">
        <w:t xml:space="preserve"> zo židovstva a </w:t>
      </w:r>
      <w:r w:rsidR="00F4530B">
        <w:t>z</w:t>
      </w:r>
      <w:r w:rsidR="00250AD9">
        <w:t xml:space="preserve"> pohanstva. </w:t>
      </w:r>
      <w:r w:rsidR="00254943">
        <w:t>Všetky tieto predpisy, hoci nemajú večnú hodnotu, majú veľký význam pre to, aby sa mohlo vyhnúť napätiam</w:t>
      </w:r>
      <w:r w:rsidR="006A55E3">
        <w:t>, bolesti a rozdeleniam, aby bolo možné žiť v láske aj napriek rôznym citlivostiam.</w:t>
      </w:r>
      <w:r w:rsidR="0025664E">
        <w:t xml:space="preserve"> </w:t>
      </w:r>
    </w:p>
    <w:p w14:paraId="4AB66376" w14:textId="6103056F" w:rsidR="00C521CB" w:rsidRDefault="00C521CB" w:rsidP="009015D5">
      <w:pPr>
        <w:spacing w:after="0" w:line="240" w:lineRule="auto"/>
        <w:jc w:val="both"/>
      </w:pPr>
      <w:r>
        <w:t xml:space="preserve">4. </w:t>
      </w:r>
      <w:r w:rsidR="00F56602" w:rsidRPr="006D5A05">
        <w:rPr>
          <w:b/>
          <w:bCs/>
        </w:rPr>
        <w:t xml:space="preserve">Posolstvo </w:t>
      </w:r>
      <w:r w:rsidR="00336159">
        <w:rPr>
          <w:b/>
          <w:bCs/>
        </w:rPr>
        <w:t>o </w:t>
      </w:r>
      <w:r w:rsidR="00F56602" w:rsidRPr="006D5A05">
        <w:rPr>
          <w:b/>
          <w:bCs/>
        </w:rPr>
        <w:t>radosti</w:t>
      </w:r>
      <w:r w:rsidR="00336159">
        <w:rPr>
          <w:b/>
          <w:bCs/>
        </w:rPr>
        <w:t>, ktorá dosahuje plnosť</w:t>
      </w:r>
      <w:r w:rsidR="006467C3">
        <w:t>. Pavol a Barnabáš prežívali veľkú radosť</w:t>
      </w:r>
      <w:r w:rsidR="0029302F">
        <w:t xml:space="preserve">, keď videli ako sa pohania obracajú na vieru, ako sú schopní otvoriť sa evanjeliu a žiť novým životom v Duchu Svätom. </w:t>
      </w:r>
      <w:r w:rsidR="003544F1">
        <w:t xml:space="preserve">Už na </w:t>
      </w:r>
      <w:r w:rsidR="00B80EF7">
        <w:t xml:space="preserve">svojej ceste do Jeruzalema videli, že toľko komunít radostne vítalo túto skutočnosť. Ale to všetko nestačilo. </w:t>
      </w:r>
      <w:r w:rsidR="000F718A">
        <w:t xml:space="preserve">Ich radosť </w:t>
      </w:r>
      <w:r w:rsidR="00795B50">
        <w:t>sa stala</w:t>
      </w:r>
      <w:r w:rsidR="000F718A">
        <w:t xml:space="preserve"> úplná, keď sa vracali s listom od jeruz</w:t>
      </w:r>
      <w:r w:rsidR="000B4AC8">
        <w:t>alemského zhromaždenia. Až vtedy všetci cítili, že sú na správnej ceste</w:t>
      </w:r>
      <w:r w:rsidR="00CB5165">
        <w:t>. Lebo naša kresťanská radosť nie je v domnienkach a</w:t>
      </w:r>
      <w:r w:rsidR="00E14E26">
        <w:t> </w:t>
      </w:r>
      <w:r w:rsidR="00C24355">
        <w:t>náznakoch</w:t>
      </w:r>
      <w:r w:rsidR="00E14E26">
        <w:t>, ale</w:t>
      </w:r>
      <w:r w:rsidR="00006474">
        <w:t xml:space="preserve"> v</w:t>
      </w:r>
      <w:r w:rsidR="00E14E26">
        <w:t xml:space="preserve"> istote a radosti z Ducha Svätého, ktorý vydáva dvojité svedectvo: svedectvo toho, čo </w:t>
      </w:r>
      <w:r w:rsidR="005F1C86">
        <w:t>uskutočňuje</w:t>
      </w:r>
      <w:r w:rsidR="00006474">
        <w:t xml:space="preserve"> v ľuďoch</w:t>
      </w:r>
      <w:r w:rsidR="00E14E26">
        <w:t xml:space="preserve">, ale </w:t>
      </w:r>
      <w:r w:rsidR="00775EF0">
        <w:t xml:space="preserve">má aj </w:t>
      </w:r>
      <w:r w:rsidR="00E14E26">
        <w:t>svedectvo</w:t>
      </w:r>
      <w:r w:rsidR="00ED2BCA">
        <w:t xml:space="preserve"> spočívajúce v slovách, ktorými Cirkev </w:t>
      </w:r>
      <w:r w:rsidR="00866228">
        <w:t>potvrdzuje</w:t>
      </w:r>
      <w:r w:rsidR="00ED2BCA">
        <w:t xml:space="preserve"> nejakú prax</w:t>
      </w:r>
      <w:r w:rsidR="00866228">
        <w:t xml:space="preserve"> alebo pravdu. Lebo len </w:t>
      </w:r>
      <w:r w:rsidR="00F4530B">
        <w:t>C</w:t>
      </w:r>
      <w:r w:rsidR="00866228">
        <w:t>irkev zhromaždená pri najvyšších autoritách môže povedať</w:t>
      </w:r>
      <w:r w:rsidR="005F670A">
        <w:t xml:space="preserve">: </w:t>
      </w:r>
      <w:r w:rsidR="00BE36EA" w:rsidRPr="00505928">
        <w:rPr>
          <w:i/>
          <w:iCs/>
        </w:rPr>
        <w:t>Duch Svätý a my sme rozhodli</w:t>
      </w:r>
      <w:r w:rsidR="007D2AC7">
        <w:t>.</w:t>
      </w:r>
      <w:r w:rsidR="009F68AF">
        <w:t xml:space="preserve"> 15. kapitola nás </w:t>
      </w:r>
      <w:r w:rsidR="00505928">
        <w:t xml:space="preserve">teda </w:t>
      </w:r>
      <w:r w:rsidR="009F68AF">
        <w:t xml:space="preserve">učí, že </w:t>
      </w:r>
      <w:r w:rsidR="00B76B8C">
        <w:t xml:space="preserve">to, čo Duch </w:t>
      </w:r>
      <w:r w:rsidR="00F2112A">
        <w:t xml:space="preserve">životom </w:t>
      </w:r>
      <w:r w:rsidR="00B76B8C">
        <w:t>naznačuje je potrebné priniesť tam, kde Duch oficiálne rozhoduje.</w:t>
      </w:r>
    </w:p>
    <w:p w14:paraId="6CD53AE9" w14:textId="77777777" w:rsidR="00F2112A" w:rsidRDefault="00F2112A" w:rsidP="009015D5">
      <w:pPr>
        <w:spacing w:after="0" w:line="240" w:lineRule="auto"/>
        <w:jc w:val="both"/>
      </w:pPr>
    </w:p>
    <w:p w14:paraId="3DC48032" w14:textId="5A3C0F1E" w:rsidR="00F2112A" w:rsidRDefault="00AB17FC" w:rsidP="009015D5">
      <w:pPr>
        <w:spacing w:after="0" w:line="240" w:lineRule="auto"/>
        <w:jc w:val="both"/>
      </w:pPr>
      <w:r>
        <w:t xml:space="preserve">1. </w:t>
      </w:r>
      <w:r w:rsidR="007A015D">
        <w:t xml:space="preserve">Zamyslime sa </w:t>
      </w:r>
      <w:r w:rsidR="00F4530B">
        <w:t xml:space="preserve">nad </w:t>
      </w:r>
      <w:r w:rsidR="007A015D">
        <w:t xml:space="preserve">scénou z filmu o sv. Františkovi Assiskom, ako v pokore čakal na schválenie svojej rehole, </w:t>
      </w:r>
      <w:r w:rsidR="000D6238">
        <w:t>pouvažujm</w:t>
      </w:r>
      <w:r w:rsidR="00CA602F">
        <w:t>e</w:t>
      </w:r>
      <w:r w:rsidR="000D6238">
        <w:t xml:space="preserve"> nad donom </w:t>
      </w:r>
      <w:proofErr w:type="spellStart"/>
      <w:r w:rsidR="000D6238">
        <w:t>Boscom</w:t>
      </w:r>
      <w:proofErr w:type="spellEnd"/>
      <w:r w:rsidR="000D6238">
        <w:t>, tiež</w:t>
      </w:r>
      <w:r w:rsidR="00463957">
        <w:t xml:space="preserve"> je</w:t>
      </w:r>
      <w:r w:rsidR="000D6238">
        <w:t xml:space="preserve"> vo filme</w:t>
      </w:r>
      <w:r w:rsidR="00463957">
        <w:t xml:space="preserve"> pekná scéna</w:t>
      </w:r>
      <w:r w:rsidR="000D6238">
        <w:t xml:space="preserve">, akú radosť prežíval zo schválenia </w:t>
      </w:r>
      <w:r w:rsidR="006D61A0">
        <w:t xml:space="preserve">Stanov a koľko námah musel podstúpiť kvôli tomu. </w:t>
      </w:r>
    </w:p>
    <w:p w14:paraId="697F4A16" w14:textId="4DBBD328" w:rsidR="006D61A0" w:rsidRDefault="002B5F24" w:rsidP="009015D5">
      <w:pPr>
        <w:spacing w:after="0" w:line="240" w:lineRule="auto"/>
        <w:jc w:val="both"/>
      </w:pPr>
      <w:r>
        <w:t>2. Pozrime sa do svojho života, nakoľko do nás prenikli prvky nezdravého individualizmu</w:t>
      </w:r>
      <w:r w:rsidR="00B16D39">
        <w:t xml:space="preserve"> – keď nám málo záleží na Cirkvi, na spoločenstve</w:t>
      </w:r>
      <w:r w:rsidR="00F335EB">
        <w:t>, na komunite.</w:t>
      </w:r>
    </w:p>
    <w:p w14:paraId="315BC691" w14:textId="002502CA" w:rsidR="007010AF" w:rsidRDefault="007010AF" w:rsidP="009015D5">
      <w:pPr>
        <w:spacing w:after="0" w:line="240" w:lineRule="auto"/>
        <w:jc w:val="both"/>
      </w:pPr>
      <w:r>
        <w:t>3. Ako uvažujeme na</w:t>
      </w:r>
      <w:r w:rsidR="005F01F7">
        <w:t xml:space="preserve">d učením Cirkvi v rôznych oblastiach – ako sa s ním stotožňujeme, ako sa o túto oblasť </w:t>
      </w:r>
      <w:r w:rsidR="004B1C8E">
        <w:t xml:space="preserve">života Cirkvi </w:t>
      </w:r>
      <w:r w:rsidR="005F01F7">
        <w:t>zaujímame</w:t>
      </w:r>
      <w:r w:rsidR="004B1C8E">
        <w:t xml:space="preserve">? Alebo </w:t>
      </w:r>
      <w:r w:rsidR="00F4530B">
        <w:t>…</w:t>
      </w:r>
      <w:r w:rsidR="004B1C8E">
        <w:t xml:space="preserve"> je to všetko súkromná záležitosť každého človeka??</w:t>
      </w:r>
      <w:r w:rsidR="00533CE1">
        <w:t xml:space="preserve"> (ozvena zmýšľania spoločnosti)</w:t>
      </w:r>
      <w:r w:rsidR="00F4530B">
        <w:t>.</w:t>
      </w:r>
    </w:p>
    <w:p w14:paraId="69920E41" w14:textId="0E2DFB84" w:rsidR="00CA602F" w:rsidRDefault="00CA602F" w:rsidP="009015D5">
      <w:pPr>
        <w:spacing w:after="0" w:line="240" w:lineRule="auto"/>
        <w:jc w:val="both"/>
      </w:pPr>
      <w:r>
        <w:t xml:space="preserve">4. </w:t>
      </w:r>
      <w:r w:rsidR="002012EF">
        <w:t>Zaujímam sa o</w:t>
      </w:r>
      <w:r w:rsidR="00C00339">
        <w:t> </w:t>
      </w:r>
      <w:r w:rsidR="002012EF">
        <w:t>spoločenstvo</w:t>
      </w:r>
      <w:r w:rsidR="00C00339">
        <w:t xml:space="preserve">/Cirkev? </w:t>
      </w:r>
      <w:r w:rsidR="00A21915">
        <w:t>B</w:t>
      </w:r>
      <w:r w:rsidR="00C00339">
        <w:t>udujem</w:t>
      </w:r>
      <w:r w:rsidR="00A21915">
        <w:t xml:space="preserve"> </w:t>
      </w:r>
      <w:r w:rsidR="00C00339">
        <w:t>spoločenstvo/Cirkev</w:t>
      </w:r>
      <w:r w:rsidR="00A21915">
        <w:t>? Učím sa komunikovať a tiež stíchnuť a počúvať?</w:t>
      </w:r>
    </w:p>
    <w:p w14:paraId="02B75742" w14:textId="77777777" w:rsidR="007D2AC7" w:rsidRDefault="007D2AC7" w:rsidP="009015D5">
      <w:pPr>
        <w:spacing w:after="0" w:line="240" w:lineRule="auto"/>
        <w:jc w:val="both"/>
      </w:pPr>
    </w:p>
    <w:p w14:paraId="351344FC" w14:textId="77777777" w:rsidR="007D2AC7" w:rsidRDefault="007D2AC7" w:rsidP="009015D5">
      <w:pPr>
        <w:spacing w:after="0" w:line="240" w:lineRule="auto"/>
        <w:jc w:val="both"/>
      </w:pPr>
    </w:p>
    <w:p w14:paraId="1FF22AE7" w14:textId="77777777" w:rsidR="00DA5959" w:rsidRPr="00295DC4" w:rsidRDefault="00DA5959" w:rsidP="009015D5">
      <w:pPr>
        <w:spacing w:after="0" w:line="240" w:lineRule="auto"/>
        <w:jc w:val="both"/>
      </w:pPr>
    </w:p>
    <w:p w14:paraId="5261F398" w14:textId="546309E4" w:rsidR="00295DC4" w:rsidRPr="00295DC4" w:rsidRDefault="00295DC4" w:rsidP="001E2A13">
      <w:pPr>
        <w:spacing w:after="0" w:line="240" w:lineRule="auto"/>
        <w:jc w:val="both"/>
      </w:pPr>
    </w:p>
    <w:sectPr w:rsidR="00295DC4" w:rsidRPr="00295DC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0F7FD" w14:textId="77777777" w:rsidR="00D372AB" w:rsidRDefault="00D372AB" w:rsidP="00F50AC0">
      <w:pPr>
        <w:spacing w:after="0" w:line="240" w:lineRule="auto"/>
      </w:pPr>
      <w:r>
        <w:separator/>
      </w:r>
    </w:p>
  </w:endnote>
  <w:endnote w:type="continuationSeparator" w:id="0">
    <w:p w14:paraId="68AF3E45" w14:textId="77777777" w:rsidR="00D372AB" w:rsidRDefault="00D372AB" w:rsidP="00F5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7DEB9" w14:textId="77777777" w:rsidR="00D372AB" w:rsidRDefault="00D372AB" w:rsidP="00F50AC0">
      <w:pPr>
        <w:spacing w:after="0" w:line="240" w:lineRule="auto"/>
      </w:pPr>
      <w:r>
        <w:separator/>
      </w:r>
    </w:p>
  </w:footnote>
  <w:footnote w:type="continuationSeparator" w:id="0">
    <w:p w14:paraId="3F0FA7FB" w14:textId="77777777" w:rsidR="00D372AB" w:rsidRDefault="00D372AB" w:rsidP="00F50AC0">
      <w:pPr>
        <w:spacing w:after="0" w:line="240" w:lineRule="auto"/>
      </w:pPr>
      <w:r>
        <w:continuationSeparator/>
      </w:r>
    </w:p>
  </w:footnote>
  <w:footnote w:id="1">
    <w:p w14:paraId="6347F76C" w14:textId="77777777" w:rsidR="008204D3" w:rsidRDefault="008204D3" w:rsidP="008204D3">
      <w:pPr>
        <w:pStyle w:val="Textpoznmkypodiarou"/>
      </w:pPr>
      <w:r>
        <w:rPr>
          <w:rStyle w:val="Odkaznapoznmkupodiarou"/>
        </w:rPr>
        <w:footnoteRef/>
      </w:r>
      <w:r>
        <w:t xml:space="preserve"> Okolo historickosti a kompozície tejto kapitoly existuje množstvo </w:t>
      </w:r>
      <w:proofErr w:type="spellStart"/>
      <w:r>
        <w:t>exegetických</w:t>
      </w:r>
      <w:proofErr w:type="spellEnd"/>
      <w:r>
        <w:t xml:space="preserve"> mienok. My sa v našej meditácii držíme výsledného textu a podnetov, ktoré nám ponúka. Treba si však uvedomovať, že tieto riadky nie sú objektívnym historickým záznamom udalosti, ale skôr literárnou interpretáciou Lukáša – autora celého diela – ktorý touto rozpravou odovzdáva nám čitateľom niektoré dôležité posolstvá.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B095" w14:textId="26C41778" w:rsidR="00F50AC0" w:rsidRPr="00F84BDC" w:rsidRDefault="00F84BDC" w:rsidP="00F84BDC">
    <w:pPr>
      <w:pStyle w:val="Hlavika"/>
      <w:jc w:val="right"/>
      <w:rPr>
        <w:i/>
        <w:iCs/>
        <w:sz w:val="28"/>
        <w:szCs w:val="28"/>
      </w:rPr>
    </w:pPr>
    <w:r w:rsidRPr="00F84BDC">
      <w:rPr>
        <w:i/>
        <w:iCs/>
        <w:sz w:val="28"/>
        <w:szCs w:val="28"/>
      </w:rPr>
      <w:t xml:space="preserve">CDS pre saleziánsku rodinu – </w:t>
    </w:r>
    <w:r w:rsidR="00F81BD4">
      <w:rPr>
        <w:i/>
        <w:iCs/>
        <w:sz w:val="28"/>
        <w:szCs w:val="28"/>
      </w:rPr>
      <w:t>október</w:t>
    </w:r>
    <w:r w:rsidRPr="00F84BDC">
      <w:rPr>
        <w:i/>
        <w:iCs/>
        <w:sz w:val="28"/>
        <w:szCs w:val="28"/>
      </w:rPr>
      <w:t xml:space="preserve"> 2026 – don Pavol </w:t>
    </w:r>
    <w:proofErr w:type="spellStart"/>
    <w:r w:rsidRPr="00F84BDC">
      <w:rPr>
        <w:i/>
        <w:iCs/>
        <w:sz w:val="28"/>
        <w:szCs w:val="28"/>
      </w:rPr>
      <w:t>Grach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4716E"/>
    <w:multiLevelType w:val="hybridMultilevel"/>
    <w:tmpl w:val="62D88A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41E4D"/>
    <w:multiLevelType w:val="hybridMultilevel"/>
    <w:tmpl w:val="991EAAF6"/>
    <w:lvl w:ilvl="0" w:tplc="109EDD1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C2C62"/>
    <w:multiLevelType w:val="hybridMultilevel"/>
    <w:tmpl w:val="C48233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32D24"/>
    <w:multiLevelType w:val="hybridMultilevel"/>
    <w:tmpl w:val="0FF6CBF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266484">
    <w:abstractNumId w:val="2"/>
  </w:num>
  <w:num w:numId="2" w16cid:durableId="1643191534">
    <w:abstractNumId w:val="3"/>
  </w:num>
  <w:num w:numId="3" w16cid:durableId="1306619938">
    <w:abstractNumId w:val="1"/>
  </w:num>
  <w:num w:numId="4" w16cid:durableId="49009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B6B"/>
    <w:rsid w:val="00001982"/>
    <w:rsid w:val="00006474"/>
    <w:rsid w:val="000225E3"/>
    <w:rsid w:val="0003772E"/>
    <w:rsid w:val="00041847"/>
    <w:rsid w:val="00042867"/>
    <w:rsid w:val="00042B9D"/>
    <w:rsid w:val="00044732"/>
    <w:rsid w:val="00044FB0"/>
    <w:rsid w:val="00045454"/>
    <w:rsid w:val="00047E80"/>
    <w:rsid w:val="00053564"/>
    <w:rsid w:val="00064EFA"/>
    <w:rsid w:val="00076D27"/>
    <w:rsid w:val="00081313"/>
    <w:rsid w:val="000905B1"/>
    <w:rsid w:val="00096ECE"/>
    <w:rsid w:val="000A0378"/>
    <w:rsid w:val="000A346F"/>
    <w:rsid w:val="000B4AC8"/>
    <w:rsid w:val="000B5375"/>
    <w:rsid w:val="000C0E7E"/>
    <w:rsid w:val="000D6238"/>
    <w:rsid w:val="000D6D02"/>
    <w:rsid w:val="000F6FDF"/>
    <w:rsid w:val="000F718A"/>
    <w:rsid w:val="0010043A"/>
    <w:rsid w:val="00102881"/>
    <w:rsid w:val="001117B5"/>
    <w:rsid w:val="00111EA0"/>
    <w:rsid w:val="001124D4"/>
    <w:rsid w:val="00116FA6"/>
    <w:rsid w:val="00120689"/>
    <w:rsid w:val="0012118E"/>
    <w:rsid w:val="00131017"/>
    <w:rsid w:val="001326EE"/>
    <w:rsid w:val="00133037"/>
    <w:rsid w:val="001430EB"/>
    <w:rsid w:val="00143DEA"/>
    <w:rsid w:val="00144FB7"/>
    <w:rsid w:val="00151EB0"/>
    <w:rsid w:val="00153A68"/>
    <w:rsid w:val="00155811"/>
    <w:rsid w:val="00170416"/>
    <w:rsid w:val="00171FC0"/>
    <w:rsid w:val="001757EC"/>
    <w:rsid w:val="0018380C"/>
    <w:rsid w:val="00192A10"/>
    <w:rsid w:val="0019571B"/>
    <w:rsid w:val="001A003F"/>
    <w:rsid w:val="001A0DBA"/>
    <w:rsid w:val="001A3E73"/>
    <w:rsid w:val="001A5FFA"/>
    <w:rsid w:val="001B27B1"/>
    <w:rsid w:val="001B2B24"/>
    <w:rsid w:val="001B68F6"/>
    <w:rsid w:val="001B7A3E"/>
    <w:rsid w:val="001B7FD1"/>
    <w:rsid w:val="001C1302"/>
    <w:rsid w:val="001C603B"/>
    <w:rsid w:val="001E27CE"/>
    <w:rsid w:val="001E2A13"/>
    <w:rsid w:val="001E3815"/>
    <w:rsid w:val="001E7F15"/>
    <w:rsid w:val="001F458B"/>
    <w:rsid w:val="001F628A"/>
    <w:rsid w:val="001F7346"/>
    <w:rsid w:val="002012EF"/>
    <w:rsid w:val="00216213"/>
    <w:rsid w:val="00216568"/>
    <w:rsid w:val="002215C9"/>
    <w:rsid w:val="00230D02"/>
    <w:rsid w:val="002475F4"/>
    <w:rsid w:val="00247C95"/>
    <w:rsid w:val="00250AD9"/>
    <w:rsid w:val="00252D80"/>
    <w:rsid w:val="00254943"/>
    <w:rsid w:val="00254A90"/>
    <w:rsid w:val="0025664E"/>
    <w:rsid w:val="00261ED1"/>
    <w:rsid w:val="002624C4"/>
    <w:rsid w:val="00267ECD"/>
    <w:rsid w:val="00273141"/>
    <w:rsid w:val="00281C8C"/>
    <w:rsid w:val="00281D0F"/>
    <w:rsid w:val="00290B6B"/>
    <w:rsid w:val="0029302F"/>
    <w:rsid w:val="00295DC4"/>
    <w:rsid w:val="00296AA7"/>
    <w:rsid w:val="002B5F24"/>
    <w:rsid w:val="002C3716"/>
    <w:rsid w:val="002C65F8"/>
    <w:rsid w:val="002D1761"/>
    <w:rsid w:val="002E2C0B"/>
    <w:rsid w:val="002F2179"/>
    <w:rsid w:val="002F2FE6"/>
    <w:rsid w:val="00301520"/>
    <w:rsid w:val="00311109"/>
    <w:rsid w:val="00315FDE"/>
    <w:rsid w:val="003178C4"/>
    <w:rsid w:val="003228B7"/>
    <w:rsid w:val="003305BA"/>
    <w:rsid w:val="003321FC"/>
    <w:rsid w:val="0033549E"/>
    <w:rsid w:val="00336159"/>
    <w:rsid w:val="003370D1"/>
    <w:rsid w:val="00342021"/>
    <w:rsid w:val="00346B58"/>
    <w:rsid w:val="00346BFB"/>
    <w:rsid w:val="003544F1"/>
    <w:rsid w:val="00357B53"/>
    <w:rsid w:val="003647DC"/>
    <w:rsid w:val="003647FD"/>
    <w:rsid w:val="00372AB7"/>
    <w:rsid w:val="00376A6C"/>
    <w:rsid w:val="00384700"/>
    <w:rsid w:val="00385255"/>
    <w:rsid w:val="00393F45"/>
    <w:rsid w:val="003A35A8"/>
    <w:rsid w:val="003A474A"/>
    <w:rsid w:val="003C3D1F"/>
    <w:rsid w:val="003C3F51"/>
    <w:rsid w:val="003C4EEA"/>
    <w:rsid w:val="003C5756"/>
    <w:rsid w:val="003D6981"/>
    <w:rsid w:val="003E0564"/>
    <w:rsid w:val="003F0A09"/>
    <w:rsid w:val="00401243"/>
    <w:rsid w:val="00405AD8"/>
    <w:rsid w:val="00407176"/>
    <w:rsid w:val="00413B00"/>
    <w:rsid w:val="004153D2"/>
    <w:rsid w:val="00420334"/>
    <w:rsid w:val="00422CFF"/>
    <w:rsid w:val="00423CF3"/>
    <w:rsid w:val="00425EBE"/>
    <w:rsid w:val="004360F5"/>
    <w:rsid w:val="00441D80"/>
    <w:rsid w:val="0044257B"/>
    <w:rsid w:val="00442F2D"/>
    <w:rsid w:val="00443956"/>
    <w:rsid w:val="0044495B"/>
    <w:rsid w:val="00445E84"/>
    <w:rsid w:val="00450845"/>
    <w:rsid w:val="00463957"/>
    <w:rsid w:val="00472ACD"/>
    <w:rsid w:val="004842AD"/>
    <w:rsid w:val="00485B79"/>
    <w:rsid w:val="00485D18"/>
    <w:rsid w:val="0049053B"/>
    <w:rsid w:val="00496D06"/>
    <w:rsid w:val="00496D2F"/>
    <w:rsid w:val="004B1C8E"/>
    <w:rsid w:val="004B7174"/>
    <w:rsid w:val="004B75FE"/>
    <w:rsid w:val="004D2476"/>
    <w:rsid w:val="004D3F1A"/>
    <w:rsid w:val="004E1DBD"/>
    <w:rsid w:val="004E2058"/>
    <w:rsid w:val="004E5F24"/>
    <w:rsid w:val="004F7FCA"/>
    <w:rsid w:val="0050052B"/>
    <w:rsid w:val="00503F90"/>
    <w:rsid w:val="00505928"/>
    <w:rsid w:val="0051145A"/>
    <w:rsid w:val="00513F9D"/>
    <w:rsid w:val="00516960"/>
    <w:rsid w:val="00521DDB"/>
    <w:rsid w:val="00533CE1"/>
    <w:rsid w:val="00536AD9"/>
    <w:rsid w:val="00541F74"/>
    <w:rsid w:val="0054384E"/>
    <w:rsid w:val="0055065F"/>
    <w:rsid w:val="00551361"/>
    <w:rsid w:val="00551537"/>
    <w:rsid w:val="00553B02"/>
    <w:rsid w:val="005637F2"/>
    <w:rsid w:val="00565471"/>
    <w:rsid w:val="0058073D"/>
    <w:rsid w:val="00581F78"/>
    <w:rsid w:val="005937AA"/>
    <w:rsid w:val="0059781B"/>
    <w:rsid w:val="005A5EE6"/>
    <w:rsid w:val="005A7AE8"/>
    <w:rsid w:val="005C1D22"/>
    <w:rsid w:val="005D0FED"/>
    <w:rsid w:val="005E37B1"/>
    <w:rsid w:val="005E6669"/>
    <w:rsid w:val="005E6C30"/>
    <w:rsid w:val="005E74C8"/>
    <w:rsid w:val="005F01F7"/>
    <w:rsid w:val="005F173C"/>
    <w:rsid w:val="005F1C86"/>
    <w:rsid w:val="005F1E29"/>
    <w:rsid w:val="005F3682"/>
    <w:rsid w:val="005F3F07"/>
    <w:rsid w:val="005F670A"/>
    <w:rsid w:val="005F6A2F"/>
    <w:rsid w:val="005F79B6"/>
    <w:rsid w:val="00604875"/>
    <w:rsid w:val="00605302"/>
    <w:rsid w:val="006133CF"/>
    <w:rsid w:val="00614837"/>
    <w:rsid w:val="0062362D"/>
    <w:rsid w:val="00634453"/>
    <w:rsid w:val="006467C3"/>
    <w:rsid w:val="00646B82"/>
    <w:rsid w:val="006514AB"/>
    <w:rsid w:val="0065154F"/>
    <w:rsid w:val="0065351B"/>
    <w:rsid w:val="00656CEA"/>
    <w:rsid w:val="0065728F"/>
    <w:rsid w:val="0066458D"/>
    <w:rsid w:val="006773E4"/>
    <w:rsid w:val="00680923"/>
    <w:rsid w:val="00692E04"/>
    <w:rsid w:val="00695C88"/>
    <w:rsid w:val="006A0C4F"/>
    <w:rsid w:val="006A381A"/>
    <w:rsid w:val="006A55E3"/>
    <w:rsid w:val="006A5B4F"/>
    <w:rsid w:val="006B70AD"/>
    <w:rsid w:val="006C0864"/>
    <w:rsid w:val="006C5BC1"/>
    <w:rsid w:val="006D5A05"/>
    <w:rsid w:val="006D61A0"/>
    <w:rsid w:val="006E4584"/>
    <w:rsid w:val="006E6B15"/>
    <w:rsid w:val="006E6B20"/>
    <w:rsid w:val="006F06EA"/>
    <w:rsid w:val="006F208F"/>
    <w:rsid w:val="006F3E4A"/>
    <w:rsid w:val="007010AF"/>
    <w:rsid w:val="00701501"/>
    <w:rsid w:val="007051D0"/>
    <w:rsid w:val="007159EA"/>
    <w:rsid w:val="0071639E"/>
    <w:rsid w:val="007173CC"/>
    <w:rsid w:val="00717794"/>
    <w:rsid w:val="00717BA1"/>
    <w:rsid w:val="00722690"/>
    <w:rsid w:val="0074363D"/>
    <w:rsid w:val="00767A89"/>
    <w:rsid w:val="007707C5"/>
    <w:rsid w:val="00775EF0"/>
    <w:rsid w:val="00776DD9"/>
    <w:rsid w:val="0077765D"/>
    <w:rsid w:val="00780017"/>
    <w:rsid w:val="00782FD3"/>
    <w:rsid w:val="007863CA"/>
    <w:rsid w:val="0079012B"/>
    <w:rsid w:val="00791BF2"/>
    <w:rsid w:val="00792C50"/>
    <w:rsid w:val="00795B50"/>
    <w:rsid w:val="00796D4F"/>
    <w:rsid w:val="0079706A"/>
    <w:rsid w:val="007A015D"/>
    <w:rsid w:val="007A1BFD"/>
    <w:rsid w:val="007A386B"/>
    <w:rsid w:val="007A696B"/>
    <w:rsid w:val="007A7EB6"/>
    <w:rsid w:val="007B1533"/>
    <w:rsid w:val="007B2D51"/>
    <w:rsid w:val="007B5A60"/>
    <w:rsid w:val="007B61EB"/>
    <w:rsid w:val="007B6630"/>
    <w:rsid w:val="007B71E5"/>
    <w:rsid w:val="007C264F"/>
    <w:rsid w:val="007D039F"/>
    <w:rsid w:val="007D06D1"/>
    <w:rsid w:val="007D2AC7"/>
    <w:rsid w:val="007D5489"/>
    <w:rsid w:val="007D6A3C"/>
    <w:rsid w:val="007D76C5"/>
    <w:rsid w:val="007E781A"/>
    <w:rsid w:val="007F0D78"/>
    <w:rsid w:val="00802DB4"/>
    <w:rsid w:val="0080631C"/>
    <w:rsid w:val="0081220A"/>
    <w:rsid w:val="00812755"/>
    <w:rsid w:val="00813797"/>
    <w:rsid w:val="00814DBA"/>
    <w:rsid w:val="008204D3"/>
    <w:rsid w:val="00823E70"/>
    <w:rsid w:val="008267F7"/>
    <w:rsid w:val="00831834"/>
    <w:rsid w:val="008519AA"/>
    <w:rsid w:val="008528AF"/>
    <w:rsid w:val="0085297B"/>
    <w:rsid w:val="00866228"/>
    <w:rsid w:val="008A1A05"/>
    <w:rsid w:val="008B4D92"/>
    <w:rsid w:val="008B706E"/>
    <w:rsid w:val="008C5631"/>
    <w:rsid w:val="008C7349"/>
    <w:rsid w:val="008D0284"/>
    <w:rsid w:val="008D397F"/>
    <w:rsid w:val="008D39C0"/>
    <w:rsid w:val="008E0E13"/>
    <w:rsid w:val="008E447F"/>
    <w:rsid w:val="008F6A7D"/>
    <w:rsid w:val="0090092A"/>
    <w:rsid w:val="009015D5"/>
    <w:rsid w:val="00903068"/>
    <w:rsid w:val="009052EC"/>
    <w:rsid w:val="0090536E"/>
    <w:rsid w:val="009133A0"/>
    <w:rsid w:val="00927E69"/>
    <w:rsid w:val="00933978"/>
    <w:rsid w:val="00936A20"/>
    <w:rsid w:val="00937424"/>
    <w:rsid w:val="00937F2B"/>
    <w:rsid w:val="00952F8A"/>
    <w:rsid w:val="00960975"/>
    <w:rsid w:val="00980866"/>
    <w:rsid w:val="00982537"/>
    <w:rsid w:val="009A47E3"/>
    <w:rsid w:val="009B2E3F"/>
    <w:rsid w:val="009C46F2"/>
    <w:rsid w:val="009C74B2"/>
    <w:rsid w:val="009D4EBA"/>
    <w:rsid w:val="009F3A1F"/>
    <w:rsid w:val="009F3A59"/>
    <w:rsid w:val="009F4970"/>
    <w:rsid w:val="009F68AF"/>
    <w:rsid w:val="00A01B78"/>
    <w:rsid w:val="00A043D4"/>
    <w:rsid w:val="00A05866"/>
    <w:rsid w:val="00A066B2"/>
    <w:rsid w:val="00A0699D"/>
    <w:rsid w:val="00A0799E"/>
    <w:rsid w:val="00A12F06"/>
    <w:rsid w:val="00A20653"/>
    <w:rsid w:val="00A21915"/>
    <w:rsid w:val="00A23A59"/>
    <w:rsid w:val="00A25A0D"/>
    <w:rsid w:val="00A25F0C"/>
    <w:rsid w:val="00A2613C"/>
    <w:rsid w:val="00A26919"/>
    <w:rsid w:val="00A31A9C"/>
    <w:rsid w:val="00A420A2"/>
    <w:rsid w:val="00A55632"/>
    <w:rsid w:val="00A6046C"/>
    <w:rsid w:val="00A60BE5"/>
    <w:rsid w:val="00A6656B"/>
    <w:rsid w:val="00A671A3"/>
    <w:rsid w:val="00A73B1A"/>
    <w:rsid w:val="00A841A7"/>
    <w:rsid w:val="00A8786E"/>
    <w:rsid w:val="00A90A3B"/>
    <w:rsid w:val="00A930EB"/>
    <w:rsid w:val="00A9491B"/>
    <w:rsid w:val="00A96509"/>
    <w:rsid w:val="00AA001E"/>
    <w:rsid w:val="00AA22F0"/>
    <w:rsid w:val="00AA2656"/>
    <w:rsid w:val="00AA509E"/>
    <w:rsid w:val="00AA5DF2"/>
    <w:rsid w:val="00AB04E6"/>
    <w:rsid w:val="00AB17FC"/>
    <w:rsid w:val="00AB3DFE"/>
    <w:rsid w:val="00AB7804"/>
    <w:rsid w:val="00AC39A0"/>
    <w:rsid w:val="00AE26E6"/>
    <w:rsid w:val="00AE7669"/>
    <w:rsid w:val="00B032AF"/>
    <w:rsid w:val="00B03A98"/>
    <w:rsid w:val="00B1037C"/>
    <w:rsid w:val="00B10B6E"/>
    <w:rsid w:val="00B1376C"/>
    <w:rsid w:val="00B1537E"/>
    <w:rsid w:val="00B16D39"/>
    <w:rsid w:val="00B24458"/>
    <w:rsid w:val="00B25EF3"/>
    <w:rsid w:val="00B34DB8"/>
    <w:rsid w:val="00B37826"/>
    <w:rsid w:val="00B4714F"/>
    <w:rsid w:val="00B501BF"/>
    <w:rsid w:val="00B506D8"/>
    <w:rsid w:val="00B6065E"/>
    <w:rsid w:val="00B625BC"/>
    <w:rsid w:val="00B643C8"/>
    <w:rsid w:val="00B672E9"/>
    <w:rsid w:val="00B67926"/>
    <w:rsid w:val="00B7221F"/>
    <w:rsid w:val="00B76B8C"/>
    <w:rsid w:val="00B80EF7"/>
    <w:rsid w:val="00B84CE1"/>
    <w:rsid w:val="00B90218"/>
    <w:rsid w:val="00B95417"/>
    <w:rsid w:val="00BA1126"/>
    <w:rsid w:val="00BA6639"/>
    <w:rsid w:val="00BB41E3"/>
    <w:rsid w:val="00BD155F"/>
    <w:rsid w:val="00BD548D"/>
    <w:rsid w:val="00BE36EA"/>
    <w:rsid w:val="00BE4E73"/>
    <w:rsid w:val="00BF0E85"/>
    <w:rsid w:val="00BF1DAF"/>
    <w:rsid w:val="00BF41D0"/>
    <w:rsid w:val="00BF47C1"/>
    <w:rsid w:val="00C00339"/>
    <w:rsid w:val="00C13DEC"/>
    <w:rsid w:val="00C24355"/>
    <w:rsid w:val="00C30D3A"/>
    <w:rsid w:val="00C312C5"/>
    <w:rsid w:val="00C34AB3"/>
    <w:rsid w:val="00C3609C"/>
    <w:rsid w:val="00C40DDD"/>
    <w:rsid w:val="00C46BE8"/>
    <w:rsid w:val="00C521CB"/>
    <w:rsid w:val="00C5619A"/>
    <w:rsid w:val="00C561C8"/>
    <w:rsid w:val="00C724CC"/>
    <w:rsid w:val="00C75CC7"/>
    <w:rsid w:val="00C82041"/>
    <w:rsid w:val="00C91B7E"/>
    <w:rsid w:val="00C97DC2"/>
    <w:rsid w:val="00CA0AF2"/>
    <w:rsid w:val="00CA4E75"/>
    <w:rsid w:val="00CA602F"/>
    <w:rsid w:val="00CB07F6"/>
    <w:rsid w:val="00CB08F7"/>
    <w:rsid w:val="00CB5165"/>
    <w:rsid w:val="00CC0EF6"/>
    <w:rsid w:val="00CC32AD"/>
    <w:rsid w:val="00CC46C8"/>
    <w:rsid w:val="00CD2930"/>
    <w:rsid w:val="00CD5556"/>
    <w:rsid w:val="00CD7783"/>
    <w:rsid w:val="00CE1CDE"/>
    <w:rsid w:val="00CE478E"/>
    <w:rsid w:val="00CE6111"/>
    <w:rsid w:val="00D03FE9"/>
    <w:rsid w:val="00D15D61"/>
    <w:rsid w:val="00D1614B"/>
    <w:rsid w:val="00D23BD1"/>
    <w:rsid w:val="00D338CD"/>
    <w:rsid w:val="00D33F90"/>
    <w:rsid w:val="00D350DA"/>
    <w:rsid w:val="00D372AB"/>
    <w:rsid w:val="00D37889"/>
    <w:rsid w:val="00D37ED2"/>
    <w:rsid w:val="00D43C24"/>
    <w:rsid w:val="00D455D7"/>
    <w:rsid w:val="00D4755C"/>
    <w:rsid w:val="00D47AD3"/>
    <w:rsid w:val="00D643E7"/>
    <w:rsid w:val="00D6549E"/>
    <w:rsid w:val="00D716FF"/>
    <w:rsid w:val="00D72BE1"/>
    <w:rsid w:val="00D73545"/>
    <w:rsid w:val="00D752FF"/>
    <w:rsid w:val="00D84C25"/>
    <w:rsid w:val="00D8609A"/>
    <w:rsid w:val="00D877BB"/>
    <w:rsid w:val="00DA2794"/>
    <w:rsid w:val="00DA5039"/>
    <w:rsid w:val="00DA5959"/>
    <w:rsid w:val="00DB50AE"/>
    <w:rsid w:val="00DB6529"/>
    <w:rsid w:val="00DC78B3"/>
    <w:rsid w:val="00DD25D4"/>
    <w:rsid w:val="00DD3AB5"/>
    <w:rsid w:val="00DD7309"/>
    <w:rsid w:val="00DE2856"/>
    <w:rsid w:val="00DE664F"/>
    <w:rsid w:val="00DF17D6"/>
    <w:rsid w:val="00DF3B18"/>
    <w:rsid w:val="00E031AC"/>
    <w:rsid w:val="00E05739"/>
    <w:rsid w:val="00E07B09"/>
    <w:rsid w:val="00E114E9"/>
    <w:rsid w:val="00E14E26"/>
    <w:rsid w:val="00E15E34"/>
    <w:rsid w:val="00E32051"/>
    <w:rsid w:val="00E34F59"/>
    <w:rsid w:val="00E35421"/>
    <w:rsid w:val="00E40AC4"/>
    <w:rsid w:val="00E50A46"/>
    <w:rsid w:val="00E653E4"/>
    <w:rsid w:val="00E67C7E"/>
    <w:rsid w:val="00E729A5"/>
    <w:rsid w:val="00E816FB"/>
    <w:rsid w:val="00E854AC"/>
    <w:rsid w:val="00EA312A"/>
    <w:rsid w:val="00EB5504"/>
    <w:rsid w:val="00EC6F64"/>
    <w:rsid w:val="00EC7B3A"/>
    <w:rsid w:val="00ED2AFA"/>
    <w:rsid w:val="00ED2BCA"/>
    <w:rsid w:val="00EE46AA"/>
    <w:rsid w:val="00F0555F"/>
    <w:rsid w:val="00F11367"/>
    <w:rsid w:val="00F16DDA"/>
    <w:rsid w:val="00F17482"/>
    <w:rsid w:val="00F176A9"/>
    <w:rsid w:val="00F20F70"/>
    <w:rsid w:val="00F2112A"/>
    <w:rsid w:val="00F216D2"/>
    <w:rsid w:val="00F335EB"/>
    <w:rsid w:val="00F35224"/>
    <w:rsid w:val="00F40270"/>
    <w:rsid w:val="00F4530B"/>
    <w:rsid w:val="00F50AC0"/>
    <w:rsid w:val="00F539E9"/>
    <w:rsid w:val="00F56602"/>
    <w:rsid w:val="00F65939"/>
    <w:rsid w:val="00F74313"/>
    <w:rsid w:val="00F76197"/>
    <w:rsid w:val="00F77ECA"/>
    <w:rsid w:val="00F77F4F"/>
    <w:rsid w:val="00F81BD4"/>
    <w:rsid w:val="00F84BDC"/>
    <w:rsid w:val="00F92670"/>
    <w:rsid w:val="00F949E6"/>
    <w:rsid w:val="00FA63A4"/>
    <w:rsid w:val="00FB184C"/>
    <w:rsid w:val="00FC64B7"/>
    <w:rsid w:val="00FD2C3B"/>
    <w:rsid w:val="00FE1C23"/>
    <w:rsid w:val="00FE7F29"/>
    <w:rsid w:val="00FF1B8D"/>
    <w:rsid w:val="00FF435C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E635"/>
  <w15:chartTrackingRefBased/>
  <w15:docId w15:val="{D2A77CB3-856A-470C-80FF-640F7707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338CD"/>
    <w:pPr>
      <w:spacing w:line="279" w:lineRule="auto"/>
    </w:pPr>
    <w:rPr>
      <w:rFonts w:ascii="Cambria" w:hAnsi="Cambria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90B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0B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0B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16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0B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0B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0B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0B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0B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uiPriority w:val="9"/>
    <w:semiHidden/>
    <w:rsid w:val="00516960"/>
    <w:rPr>
      <w:rFonts w:ascii="Georgia" w:eastAsiaTheme="majorEastAsia" w:hAnsi="Georgia" w:cstheme="majorBidi"/>
      <w:i/>
      <w:iCs/>
      <w:color w:val="0F4761" w:themeColor="accent1" w:themeShade="BF"/>
      <w:szCs w:val="22"/>
    </w:rPr>
  </w:style>
  <w:style w:type="character" w:customStyle="1" w:styleId="Nadpis1Char">
    <w:name w:val="Nadpis 1 Char"/>
    <w:basedOn w:val="Predvolenpsmoodseku"/>
    <w:link w:val="Nadpis1"/>
    <w:uiPriority w:val="9"/>
    <w:rsid w:val="00290B6B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0B6B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0B6B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0B6B"/>
    <w:rPr>
      <w:rFonts w:eastAsiaTheme="majorEastAsia" w:cstheme="majorBidi"/>
      <w:color w:val="0F4761" w:themeColor="accent1" w:themeShade="BF"/>
      <w:kern w:val="0"/>
      <w:sz w:val="36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0B6B"/>
    <w:rPr>
      <w:rFonts w:eastAsiaTheme="majorEastAsia" w:cstheme="majorBidi"/>
      <w:i/>
      <w:iCs/>
      <w:color w:val="595959" w:themeColor="text1" w:themeTint="A6"/>
      <w:kern w:val="0"/>
      <w:sz w:val="36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0B6B"/>
    <w:rPr>
      <w:rFonts w:eastAsiaTheme="majorEastAsia" w:cstheme="majorBidi"/>
      <w:color w:val="595959" w:themeColor="text1" w:themeTint="A6"/>
      <w:kern w:val="0"/>
      <w:sz w:val="36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0B6B"/>
    <w:rPr>
      <w:rFonts w:eastAsiaTheme="majorEastAsia" w:cstheme="majorBidi"/>
      <w:i/>
      <w:iCs/>
      <w:color w:val="272727" w:themeColor="text1" w:themeTint="D8"/>
      <w:kern w:val="0"/>
      <w:sz w:val="36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0B6B"/>
    <w:rPr>
      <w:rFonts w:eastAsiaTheme="majorEastAsia" w:cstheme="majorBidi"/>
      <w:color w:val="272727" w:themeColor="text1" w:themeTint="D8"/>
      <w:kern w:val="0"/>
      <w:sz w:val="36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290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0B6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0B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0B6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290B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0B6B"/>
    <w:rPr>
      <w:rFonts w:ascii="Cambria" w:hAnsi="Cambria"/>
      <w:i/>
      <w:iCs/>
      <w:color w:val="404040" w:themeColor="text1" w:themeTint="BF"/>
      <w:kern w:val="0"/>
      <w:sz w:val="36"/>
      <w14:ligatures w14:val="none"/>
    </w:rPr>
  </w:style>
  <w:style w:type="paragraph" w:styleId="Odsekzoznamu">
    <w:name w:val="List Paragraph"/>
    <w:basedOn w:val="Normlny"/>
    <w:uiPriority w:val="34"/>
    <w:qFormat/>
    <w:rsid w:val="00290B6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0B6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0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0B6B"/>
    <w:rPr>
      <w:rFonts w:ascii="Cambria" w:hAnsi="Cambria"/>
      <w:i/>
      <w:iCs/>
      <w:color w:val="0F4761" w:themeColor="accent1" w:themeShade="BF"/>
      <w:kern w:val="0"/>
      <w:sz w:val="36"/>
      <w14:ligatures w14:val="none"/>
    </w:rPr>
  </w:style>
  <w:style w:type="character" w:styleId="Zvraznenodkaz">
    <w:name w:val="Intense Reference"/>
    <w:basedOn w:val="Predvolenpsmoodseku"/>
    <w:uiPriority w:val="32"/>
    <w:qFormat/>
    <w:rsid w:val="00290B6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50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50AC0"/>
    <w:rPr>
      <w:rFonts w:ascii="Cambria" w:hAnsi="Cambria"/>
      <w:kern w:val="0"/>
      <w:sz w:val="36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F50A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50AC0"/>
    <w:rPr>
      <w:rFonts w:ascii="Cambria" w:hAnsi="Cambria"/>
      <w:kern w:val="0"/>
      <w:sz w:val="36"/>
      <w14:ligatures w14:val="non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A265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A2656"/>
    <w:rPr>
      <w:rFonts w:ascii="Cambria" w:hAnsi="Cambria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AA26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72D7D-A76B-457A-AFF2-E57D6D934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955</Words>
  <Characters>5450</Characters>
  <Application>Microsoft Office Word</Application>
  <DocSecurity>4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Grach</dc:creator>
  <cp:keywords/>
  <dc:description/>
  <cp:lastModifiedBy>Admin</cp:lastModifiedBy>
  <cp:revision>2</cp:revision>
  <dcterms:created xsi:type="dcterms:W3CDTF">2026-09-28T08:49:00Z</dcterms:created>
  <dcterms:modified xsi:type="dcterms:W3CDTF">2026-09-28T08:49:00Z</dcterms:modified>
</cp:coreProperties>
</file>