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5220" w:rsidRDefault="00880483" w:rsidP="00EA5220">
      <w:pPr>
        <w:pStyle w:val="Nzov"/>
        <w:jc w:val="center"/>
      </w:pPr>
      <w:r>
        <w:t>Meditácie nad listom sv. Petra (4)</w:t>
      </w:r>
    </w:p>
    <w:p w:rsidR="00EA5220" w:rsidRDefault="00EA5220" w:rsidP="00EA5220"/>
    <w:p w:rsidR="005C2AA9" w:rsidRPr="00AA2BB0" w:rsidRDefault="0043618C" w:rsidP="003B43AE">
      <w:pPr>
        <w:jc w:val="both"/>
        <w:rPr>
          <w:rFonts w:ascii="Georgia" w:hAnsi="Georgia"/>
          <w:sz w:val="24"/>
          <w:szCs w:val="24"/>
        </w:rPr>
      </w:pPr>
      <w:r w:rsidRPr="00AA2BB0">
        <w:rPr>
          <w:rFonts w:ascii="Georgia" w:hAnsi="Georgia"/>
          <w:sz w:val="24"/>
          <w:szCs w:val="24"/>
        </w:rPr>
        <w:t xml:space="preserve">1. Na minulej duchovnej obnove sme si </w:t>
      </w:r>
      <w:r w:rsidR="00491A52" w:rsidRPr="00AA2BB0">
        <w:rPr>
          <w:rFonts w:ascii="Georgia" w:hAnsi="Georgia"/>
          <w:sz w:val="24"/>
          <w:szCs w:val="24"/>
        </w:rPr>
        <w:t xml:space="preserve">okrem adventnej témy </w:t>
      </w:r>
      <w:r w:rsidRPr="00AA2BB0">
        <w:rPr>
          <w:rFonts w:ascii="Georgia" w:hAnsi="Georgia"/>
          <w:sz w:val="24"/>
          <w:szCs w:val="24"/>
        </w:rPr>
        <w:t xml:space="preserve">priblížili význam prvých veršov druhej kapitoly </w:t>
      </w:r>
      <w:r w:rsidR="003B43AE" w:rsidRPr="00AA2BB0">
        <w:rPr>
          <w:rFonts w:ascii="Georgia" w:hAnsi="Georgia"/>
          <w:sz w:val="24"/>
          <w:szCs w:val="24"/>
        </w:rPr>
        <w:t xml:space="preserve">Petrovho listu. (1Pt 2,1-11) Našli sme v nich tému </w:t>
      </w:r>
      <w:r w:rsidR="003B43AE" w:rsidRPr="00AA2BB0">
        <w:rPr>
          <w:rFonts w:ascii="Georgia" w:hAnsi="Georgia"/>
          <w:b/>
          <w:bCs/>
          <w:sz w:val="24"/>
          <w:szCs w:val="24"/>
        </w:rPr>
        <w:t>pokánia</w:t>
      </w:r>
      <w:r w:rsidR="003B43AE" w:rsidRPr="00AA2BB0">
        <w:rPr>
          <w:rFonts w:ascii="Georgia" w:hAnsi="Georgia"/>
          <w:sz w:val="24"/>
          <w:szCs w:val="24"/>
        </w:rPr>
        <w:t xml:space="preserve"> (odložte, vyzlečte si), </w:t>
      </w:r>
      <w:r w:rsidR="003B43AE" w:rsidRPr="00AA2BB0">
        <w:rPr>
          <w:rFonts w:ascii="Georgia" w:hAnsi="Georgia"/>
          <w:b/>
          <w:bCs/>
          <w:sz w:val="24"/>
          <w:szCs w:val="24"/>
        </w:rPr>
        <w:t>počúvania Božieho slova</w:t>
      </w:r>
      <w:r w:rsidR="003B43AE" w:rsidRPr="00AA2BB0">
        <w:rPr>
          <w:rFonts w:ascii="Georgia" w:hAnsi="Georgia"/>
          <w:sz w:val="24"/>
          <w:szCs w:val="24"/>
        </w:rPr>
        <w:t xml:space="preserve"> (túžte po mlieku) a </w:t>
      </w:r>
      <w:r w:rsidR="003B43AE" w:rsidRPr="00AA2BB0">
        <w:rPr>
          <w:rFonts w:ascii="Georgia" w:hAnsi="Georgia"/>
          <w:b/>
          <w:bCs/>
          <w:sz w:val="24"/>
          <w:szCs w:val="24"/>
        </w:rPr>
        <w:t>budovania spoločenstva</w:t>
      </w:r>
      <w:r w:rsidR="003B43AE" w:rsidRPr="00AA2BB0">
        <w:rPr>
          <w:rFonts w:ascii="Georgia" w:hAnsi="Georgia"/>
          <w:sz w:val="24"/>
          <w:szCs w:val="24"/>
        </w:rPr>
        <w:t xml:space="preserve"> (nechajte sa ako kamene vbudovať do chrámu). </w:t>
      </w:r>
      <w:r w:rsidR="005C2AA9" w:rsidRPr="00AA2BB0">
        <w:rPr>
          <w:rFonts w:ascii="Georgia" w:hAnsi="Georgia"/>
          <w:sz w:val="24"/>
          <w:szCs w:val="24"/>
        </w:rPr>
        <w:t>Avšak bohatstvo tejto state je nesmierne, preto budeme pokračovať v rozoberaní jej posolstva.</w:t>
      </w:r>
      <w:r w:rsidR="00CB6911">
        <w:rPr>
          <w:rFonts w:ascii="Georgia" w:hAnsi="Georgia"/>
          <w:sz w:val="24"/>
          <w:szCs w:val="24"/>
        </w:rPr>
        <w:t xml:space="preserve"> Priblížme si teraz niečo z tohto bohatstva</w:t>
      </w:r>
    </w:p>
    <w:p w:rsidR="00EB6678" w:rsidRPr="000469DA" w:rsidRDefault="000469DA" w:rsidP="000469DA">
      <w:pPr>
        <w:jc w:val="both"/>
        <w:rPr>
          <w:rFonts w:ascii="Georgia" w:hAnsi="Georgia"/>
          <w:sz w:val="24"/>
          <w:szCs w:val="24"/>
        </w:rPr>
      </w:pPr>
      <w:r w:rsidRPr="000469DA">
        <w:rPr>
          <w:rFonts w:ascii="Georgia" w:hAnsi="Georgia"/>
          <w:sz w:val="24"/>
          <w:szCs w:val="24"/>
        </w:rPr>
        <w:t>2.</w:t>
      </w:r>
      <w:r>
        <w:rPr>
          <w:rFonts w:ascii="Georgia" w:hAnsi="Georgia"/>
          <w:i/>
          <w:iCs/>
          <w:sz w:val="24"/>
          <w:szCs w:val="24"/>
        </w:rPr>
        <w:t xml:space="preserve"> </w:t>
      </w:r>
      <w:r w:rsidR="00CB6911" w:rsidRPr="000469DA">
        <w:rPr>
          <w:rFonts w:ascii="Georgia" w:hAnsi="Georgia"/>
          <w:i/>
          <w:iCs/>
          <w:sz w:val="24"/>
          <w:szCs w:val="24"/>
        </w:rPr>
        <w:t>Kňazi,</w:t>
      </w:r>
      <w:r w:rsidR="005C2AA9" w:rsidRPr="000469DA">
        <w:rPr>
          <w:rFonts w:ascii="Georgia" w:hAnsi="Georgia"/>
          <w:i/>
          <w:iCs/>
          <w:sz w:val="24"/>
          <w:szCs w:val="24"/>
        </w:rPr>
        <w:t xml:space="preserve"> prináš</w:t>
      </w:r>
      <w:r w:rsidRPr="000469DA">
        <w:rPr>
          <w:rFonts w:ascii="Georgia" w:hAnsi="Georgia"/>
          <w:i/>
          <w:iCs/>
          <w:sz w:val="24"/>
          <w:szCs w:val="24"/>
        </w:rPr>
        <w:t>aj</w:t>
      </w:r>
      <w:r w:rsidR="00CB6911" w:rsidRPr="000469DA">
        <w:rPr>
          <w:rFonts w:ascii="Georgia" w:hAnsi="Georgia"/>
          <w:i/>
          <w:iCs/>
          <w:sz w:val="24"/>
          <w:szCs w:val="24"/>
        </w:rPr>
        <w:t>úci</w:t>
      </w:r>
      <w:r w:rsidR="005C2AA9" w:rsidRPr="000469DA">
        <w:rPr>
          <w:rFonts w:ascii="Georgia" w:hAnsi="Georgia"/>
          <w:i/>
          <w:iCs/>
          <w:sz w:val="24"/>
          <w:szCs w:val="24"/>
        </w:rPr>
        <w:t xml:space="preserve"> duchovné obety príjemné Bohu skrze Ježiša Krista</w:t>
      </w:r>
      <w:r w:rsidR="005C2AA9" w:rsidRPr="000469DA">
        <w:rPr>
          <w:rFonts w:ascii="Georgia" w:hAnsi="Georgia"/>
          <w:sz w:val="24"/>
          <w:szCs w:val="24"/>
        </w:rPr>
        <w:t xml:space="preserve">. (1Pt 2,5) </w:t>
      </w:r>
      <w:r w:rsidR="003710F5" w:rsidRPr="000469DA">
        <w:rPr>
          <w:rFonts w:ascii="Georgia" w:hAnsi="Georgia"/>
          <w:sz w:val="24"/>
          <w:szCs w:val="24"/>
        </w:rPr>
        <w:t>Tento verš</w:t>
      </w:r>
      <w:r w:rsidR="00EB6678" w:rsidRPr="000469DA">
        <w:rPr>
          <w:rFonts w:ascii="Georgia" w:hAnsi="Georgia"/>
          <w:sz w:val="24"/>
          <w:szCs w:val="24"/>
        </w:rPr>
        <w:t xml:space="preserve"> nás upozorňujú, že každý veriaci má účasť na všeobecnom kňazstve. M. Luther </w:t>
      </w:r>
      <w:r w:rsidR="00491A52" w:rsidRPr="000469DA">
        <w:rPr>
          <w:rFonts w:ascii="Georgia" w:hAnsi="Georgia"/>
          <w:sz w:val="24"/>
          <w:szCs w:val="24"/>
        </w:rPr>
        <w:t>si tento verš veľmi pozorne všimol a</w:t>
      </w:r>
      <w:r w:rsidR="00725520" w:rsidRPr="000469DA">
        <w:rPr>
          <w:rFonts w:ascii="Georgia" w:hAnsi="Georgia"/>
          <w:sz w:val="24"/>
          <w:szCs w:val="24"/>
        </w:rPr>
        <w:t xml:space="preserve"> uvedomil si veľkosť každého kresťana, ktorá spočíva aj v jeho kňazskom charaktere</w:t>
      </w:r>
      <w:r w:rsidR="00491A52" w:rsidRPr="000469DA">
        <w:rPr>
          <w:rFonts w:ascii="Georgia" w:hAnsi="Georgia"/>
          <w:sz w:val="24"/>
          <w:szCs w:val="24"/>
        </w:rPr>
        <w:t>. On však tento svoj poznatok predstavil</w:t>
      </w:r>
      <w:r w:rsidR="00725520" w:rsidRPr="000469DA">
        <w:rPr>
          <w:rFonts w:ascii="Georgia" w:hAnsi="Georgia"/>
          <w:sz w:val="24"/>
          <w:szCs w:val="24"/>
        </w:rPr>
        <w:t xml:space="preserve"> ako </w:t>
      </w:r>
      <w:r w:rsidR="00EB6678" w:rsidRPr="000469DA">
        <w:rPr>
          <w:rFonts w:ascii="Georgia" w:hAnsi="Georgia"/>
          <w:sz w:val="24"/>
          <w:szCs w:val="24"/>
        </w:rPr>
        <w:t xml:space="preserve">opozíciu voči služobnému kňazstvu, ktoré následne aj poprel. Nebolo by však dobré keby sme kvôli </w:t>
      </w:r>
      <w:r w:rsidR="00491A52" w:rsidRPr="000469DA">
        <w:rPr>
          <w:rFonts w:ascii="Georgia" w:hAnsi="Georgia"/>
          <w:sz w:val="24"/>
          <w:szCs w:val="24"/>
        </w:rPr>
        <w:t>tomuto tendenčnému postoju</w:t>
      </w:r>
      <w:r w:rsidR="00EB6678" w:rsidRPr="000469DA">
        <w:rPr>
          <w:rFonts w:ascii="Georgia" w:hAnsi="Georgia"/>
          <w:sz w:val="24"/>
          <w:szCs w:val="24"/>
        </w:rPr>
        <w:t xml:space="preserve"> Martina Luthera nenačreli do veľkého bohatstva tohto posolstva. Keď sa pominulo </w:t>
      </w:r>
      <w:r w:rsidR="003710F5" w:rsidRPr="000469DA">
        <w:rPr>
          <w:rFonts w:ascii="Georgia" w:hAnsi="Georgia"/>
          <w:sz w:val="24"/>
          <w:szCs w:val="24"/>
        </w:rPr>
        <w:t>obdobie</w:t>
      </w:r>
      <w:r w:rsidR="00EB6678" w:rsidRPr="000469DA">
        <w:rPr>
          <w:rFonts w:ascii="Georgia" w:hAnsi="Georgia"/>
          <w:sz w:val="24"/>
          <w:szCs w:val="24"/>
        </w:rPr>
        <w:t xml:space="preserve"> </w:t>
      </w:r>
      <w:r w:rsidR="003710F5" w:rsidRPr="000469DA">
        <w:rPr>
          <w:rFonts w:ascii="Georgia" w:hAnsi="Georgia"/>
          <w:sz w:val="24"/>
          <w:szCs w:val="24"/>
        </w:rPr>
        <w:t>ostrej konfrontácie katolíckej Cirkvi s protestantizmom</w:t>
      </w:r>
      <w:r w:rsidR="00491A52" w:rsidRPr="000469DA">
        <w:rPr>
          <w:rFonts w:ascii="Georgia" w:hAnsi="Georgia"/>
          <w:sz w:val="24"/>
          <w:szCs w:val="24"/>
        </w:rPr>
        <w:t>,</w:t>
      </w:r>
      <w:r w:rsidR="00EB6678" w:rsidRPr="000469DA">
        <w:rPr>
          <w:rFonts w:ascii="Georgia" w:hAnsi="Georgia"/>
          <w:sz w:val="24"/>
          <w:szCs w:val="24"/>
        </w:rPr>
        <w:t xml:space="preserve"> Cirkev </w:t>
      </w:r>
      <w:r w:rsidR="003710F5" w:rsidRPr="000469DA">
        <w:rPr>
          <w:rFonts w:ascii="Georgia" w:hAnsi="Georgia"/>
          <w:sz w:val="24"/>
          <w:szCs w:val="24"/>
        </w:rPr>
        <w:t>na II Vatikánskom koncile</w:t>
      </w:r>
      <w:r w:rsidR="00EB6678" w:rsidRPr="000469DA">
        <w:rPr>
          <w:rFonts w:ascii="Georgia" w:hAnsi="Georgia"/>
          <w:sz w:val="24"/>
          <w:szCs w:val="24"/>
        </w:rPr>
        <w:t xml:space="preserve"> predložila hlboké učenie o</w:t>
      </w:r>
      <w:r w:rsidR="00725520" w:rsidRPr="000469DA">
        <w:rPr>
          <w:rFonts w:ascii="Georgia" w:hAnsi="Georgia"/>
          <w:sz w:val="24"/>
          <w:szCs w:val="24"/>
        </w:rPr>
        <w:t xml:space="preserve"> všeobecnom </w:t>
      </w:r>
      <w:r w:rsidR="00EB6678" w:rsidRPr="000469DA">
        <w:rPr>
          <w:rFonts w:ascii="Georgia" w:hAnsi="Georgia"/>
          <w:sz w:val="24"/>
          <w:szCs w:val="24"/>
        </w:rPr>
        <w:t>kňazskom charaktere všetkých pokrstených</w:t>
      </w:r>
      <w:r w:rsidR="003710F5" w:rsidRPr="00AA2BB0">
        <w:rPr>
          <w:rStyle w:val="Odkaznapoznmkupodiarou"/>
          <w:rFonts w:ascii="Georgia" w:hAnsi="Georgia"/>
          <w:sz w:val="24"/>
          <w:szCs w:val="24"/>
        </w:rPr>
        <w:footnoteReference w:id="1"/>
      </w:r>
      <w:r w:rsidR="00EB6678" w:rsidRPr="000469DA">
        <w:rPr>
          <w:rFonts w:ascii="Georgia" w:hAnsi="Georgia"/>
          <w:sz w:val="24"/>
          <w:szCs w:val="24"/>
        </w:rPr>
        <w:t xml:space="preserve">. </w:t>
      </w:r>
    </w:p>
    <w:p w:rsidR="000469DA" w:rsidRDefault="00EB6678" w:rsidP="003B43AE">
      <w:pPr>
        <w:jc w:val="both"/>
        <w:rPr>
          <w:rFonts w:ascii="Georgia" w:hAnsi="Georgia"/>
          <w:sz w:val="24"/>
          <w:szCs w:val="24"/>
        </w:rPr>
      </w:pPr>
      <w:r w:rsidRPr="00AA2BB0">
        <w:rPr>
          <w:rFonts w:ascii="Georgia" w:hAnsi="Georgia"/>
          <w:sz w:val="24"/>
          <w:szCs w:val="24"/>
        </w:rPr>
        <w:t xml:space="preserve">3. </w:t>
      </w:r>
      <w:r w:rsidR="003710F5" w:rsidRPr="00AA2BB0">
        <w:rPr>
          <w:rFonts w:ascii="Georgia" w:hAnsi="Georgia"/>
          <w:sz w:val="24"/>
          <w:szCs w:val="24"/>
        </w:rPr>
        <w:t>Ako saleziáni často zdôrazňujeme,</w:t>
      </w:r>
      <w:r w:rsidRPr="00AA2BB0">
        <w:rPr>
          <w:rFonts w:ascii="Georgia" w:hAnsi="Georgia"/>
          <w:sz w:val="24"/>
          <w:szCs w:val="24"/>
        </w:rPr>
        <w:t xml:space="preserve"> že máme byť apoštolmi a</w:t>
      </w:r>
      <w:r w:rsidR="000469DA">
        <w:rPr>
          <w:rFonts w:ascii="Georgia" w:hAnsi="Georgia"/>
          <w:sz w:val="24"/>
          <w:szCs w:val="24"/>
        </w:rPr>
        <w:t> </w:t>
      </w:r>
      <w:r w:rsidRPr="00AA2BB0">
        <w:rPr>
          <w:rFonts w:ascii="Georgia" w:hAnsi="Georgia"/>
          <w:sz w:val="24"/>
          <w:szCs w:val="24"/>
        </w:rPr>
        <w:t>misionármi</w:t>
      </w:r>
      <w:r w:rsidR="000469DA">
        <w:rPr>
          <w:rFonts w:ascii="Georgia" w:hAnsi="Georgia"/>
          <w:sz w:val="24"/>
          <w:szCs w:val="24"/>
        </w:rPr>
        <w:t xml:space="preserve">, </w:t>
      </w:r>
      <w:r w:rsidR="003710F5" w:rsidRPr="00AA2BB0">
        <w:rPr>
          <w:rFonts w:ascii="Georgia" w:hAnsi="Georgia"/>
          <w:sz w:val="24"/>
          <w:szCs w:val="24"/>
        </w:rPr>
        <w:t>k</w:t>
      </w:r>
      <w:r w:rsidRPr="00AA2BB0">
        <w:rPr>
          <w:rFonts w:ascii="Georgia" w:hAnsi="Georgia"/>
          <w:sz w:val="24"/>
          <w:szCs w:val="24"/>
        </w:rPr>
        <w:t xml:space="preserve">ňazský charakter </w:t>
      </w:r>
      <w:r w:rsidR="00CF5249" w:rsidRPr="00AA2BB0">
        <w:rPr>
          <w:rFonts w:ascii="Georgia" w:hAnsi="Georgia"/>
          <w:sz w:val="24"/>
          <w:szCs w:val="24"/>
        </w:rPr>
        <w:t xml:space="preserve">nášho života </w:t>
      </w:r>
      <w:r w:rsidRPr="00AA2BB0">
        <w:rPr>
          <w:rFonts w:ascii="Georgia" w:hAnsi="Georgia"/>
          <w:sz w:val="24"/>
          <w:szCs w:val="24"/>
        </w:rPr>
        <w:t xml:space="preserve">a prinášanie duchovných </w:t>
      </w:r>
      <w:r w:rsidR="000469DA">
        <w:rPr>
          <w:rFonts w:ascii="Georgia" w:hAnsi="Georgia"/>
          <w:sz w:val="24"/>
          <w:szCs w:val="24"/>
        </w:rPr>
        <w:t xml:space="preserve">obiet </w:t>
      </w:r>
      <w:r w:rsidR="003710F5" w:rsidRPr="00AA2BB0">
        <w:rPr>
          <w:rFonts w:ascii="Georgia" w:hAnsi="Georgia"/>
          <w:sz w:val="24"/>
          <w:szCs w:val="24"/>
        </w:rPr>
        <w:t xml:space="preserve">sa </w:t>
      </w:r>
      <w:r w:rsidR="000469DA">
        <w:rPr>
          <w:rFonts w:ascii="Georgia" w:hAnsi="Georgia"/>
          <w:sz w:val="24"/>
          <w:szCs w:val="24"/>
        </w:rPr>
        <w:t xml:space="preserve">však </w:t>
      </w:r>
      <w:r w:rsidR="003710F5" w:rsidRPr="00AA2BB0">
        <w:rPr>
          <w:rFonts w:ascii="Georgia" w:hAnsi="Georgia"/>
          <w:sz w:val="24"/>
          <w:szCs w:val="24"/>
        </w:rPr>
        <w:t>spomína len zriedka kedy</w:t>
      </w:r>
      <w:r w:rsidR="00CF5249" w:rsidRPr="00AA2BB0">
        <w:rPr>
          <w:rFonts w:ascii="Georgia" w:hAnsi="Georgia"/>
          <w:sz w:val="24"/>
          <w:szCs w:val="24"/>
        </w:rPr>
        <w:t>.</w:t>
      </w:r>
      <w:r w:rsidR="003710F5" w:rsidRPr="00AA2BB0">
        <w:rPr>
          <w:rFonts w:ascii="Georgia" w:hAnsi="Georgia"/>
          <w:sz w:val="24"/>
          <w:szCs w:val="24"/>
        </w:rPr>
        <w:t xml:space="preserve"> Je to zrejme aj z toho dôvodu, že termín obeta v nás evokuje predstavu nejakého utrpenia</w:t>
      </w:r>
      <w:r w:rsidR="00845788" w:rsidRPr="00AA2BB0">
        <w:rPr>
          <w:rFonts w:ascii="Georgia" w:hAnsi="Georgia"/>
          <w:sz w:val="24"/>
          <w:szCs w:val="24"/>
        </w:rPr>
        <w:t>, choroby, ktoré sa tak prirodzene vylučuje s prácou na saleziánskom apoštolskom poslaní, ktoré si vyžaduje pomerne dobré zdravie.</w:t>
      </w:r>
      <w:r w:rsidR="00CF5249" w:rsidRPr="00AA2BB0">
        <w:rPr>
          <w:rFonts w:ascii="Georgia" w:hAnsi="Georgia"/>
          <w:sz w:val="24"/>
          <w:szCs w:val="24"/>
        </w:rPr>
        <w:t xml:space="preserve"> </w:t>
      </w:r>
      <w:r w:rsidR="00845788" w:rsidRPr="00AA2BB0">
        <w:rPr>
          <w:rFonts w:ascii="Georgia" w:hAnsi="Georgia"/>
          <w:b/>
          <w:bCs/>
          <w:sz w:val="24"/>
          <w:szCs w:val="24"/>
        </w:rPr>
        <w:t>O aké obety vlastne ide?</w:t>
      </w:r>
      <w:r w:rsidR="00845788" w:rsidRPr="00AA2BB0">
        <w:rPr>
          <w:rFonts w:ascii="Georgia" w:hAnsi="Georgia"/>
          <w:sz w:val="24"/>
          <w:szCs w:val="24"/>
        </w:rPr>
        <w:t xml:space="preserve"> </w:t>
      </w:r>
    </w:p>
    <w:p w:rsidR="000469DA" w:rsidRDefault="000469DA" w:rsidP="003B43AE">
      <w:pPr>
        <w:jc w:val="both"/>
        <w:rPr>
          <w:rFonts w:ascii="Georgia" w:hAnsi="Georgia"/>
          <w:sz w:val="24"/>
          <w:szCs w:val="24"/>
        </w:rPr>
      </w:pPr>
      <w:r>
        <w:rPr>
          <w:rFonts w:ascii="Georgia" w:hAnsi="Georgia"/>
          <w:sz w:val="24"/>
          <w:szCs w:val="24"/>
        </w:rPr>
        <w:t xml:space="preserve">3.1. </w:t>
      </w:r>
      <w:r w:rsidR="00845788" w:rsidRPr="00AA2BB0">
        <w:rPr>
          <w:rFonts w:ascii="Georgia" w:hAnsi="Georgia"/>
          <w:sz w:val="24"/>
          <w:szCs w:val="24"/>
        </w:rPr>
        <w:t>Apoštol podčiarkuje, že</w:t>
      </w:r>
      <w:r>
        <w:rPr>
          <w:rFonts w:ascii="Georgia" w:hAnsi="Georgia"/>
          <w:sz w:val="24"/>
          <w:szCs w:val="24"/>
        </w:rPr>
        <w:t xml:space="preserve"> ide </w:t>
      </w:r>
      <w:r w:rsidR="00845788" w:rsidRPr="00AA2BB0">
        <w:rPr>
          <w:rFonts w:ascii="Georgia" w:hAnsi="Georgia"/>
          <w:b/>
          <w:bCs/>
          <w:sz w:val="24"/>
          <w:szCs w:val="24"/>
        </w:rPr>
        <w:t>o</w:t>
      </w:r>
      <w:r>
        <w:rPr>
          <w:rFonts w:ascii="Georgia" w:hAnsi="Georgia"/>
          <w:b/>
          <w:bCs/>
          <w:sz w:val="24"/>
          <w:szCs w:val="24"/>
        </w:rPr>
        <w:t> </w:t>
      </w:r>
      <w:r w:rsidR="00845788" w:rsidRPr="00AA2BB0">
        <w:rPr>
          <w:rFonts w:ascii="Georgia" w:hAnsi="Georgia"/>
          <w:b/>
          <w:bCs/>
          <w:i/>
          <w:iCs/>
          <w:sz w:val="24"/>
          <w:szCs w:val="24"/>
        </w:rPr>
        <w:t>duchovné</w:t>
      </w:r>
      <w:r>
        <w:rPr>
          <w:rFonts w:ascii="Georgia" w:hAnsi="Georgia"/>
          <w:b/>
          <w:bCs/>
          <w:i/>
          <w:iCs/>
          <w:sz w:val="24"/>
          <w:szCs w:val="24"/>
        </w:rPr>
        <w:t xml:space="preserve"> </w:t>
      </w:r>
      <w:r w:rsidRPr="000469DA">
        <w:rPr>
          <w:rFonts w:ascii="Georgia" w:hAnsi="Georgia"/>
          <w:sz w:val="24"/>
          <w:szCs w:val="24"/>
        </w:rPr>
        <w:t>obety</w:t>
      </w:r>
      <w:r w:rsidR="00845788" w:rsidRPr="00AA2BB0">
        <w:rPr>
          <w:rFonts w:ascii="Georgia" w:hAnsi="Georgia"/>
          <w:sz w:val="24"/>
          <w:szCs w:val="24"/>
        </w:rPr>
        <w:t xml:space="preserve">, čím sa najpravdepodobnejšie chcel oddeliť o materiálneho charakteru obiet, ktoré sa prinášali v Jeruzalemskom chráme alebo aj v pohanských chrámoch. </w:t>
      </w:r>
      <w:r w:rsidR="00845788" w:rsidRPr="000469DA">
        <w:rPr>
          <w:rFonts w:ascii="Georgia" w:hAnsi="Georgia"/>
          <w:b/>
          <w:bCs/>
          <w:sz w:val="24"/>
          <w:szCs w:val="24"/>
        </w:rPr>
        <w:t>Kresťan</w:t>
      </w:r>
      <w:r>
        <w:rPr>
          <w:rFonts w:ascii="Georgia" w:hAnsi="Georgia"/>
          <w:b/>
          <w:bCs/>
          <w:sz w:val="24"/>
          <w:szCs w:val="24"/>
        </w:rPr>
        <w:t xml:space="preserve">, ktorý </w:t>
      </w:r>
      <w:r w:rsidR="00845788" w:rsidRPr="000469DA">
        <w:rPr>
          <w:rFonts w:ascii="Georgia" w:hAnsi="Georgia"/>
          <w:b/>
          <w:bCs/>
          <w:sz w:val="24"/>
          <w:szCs w:val="24"/>
        </w:rPr>
        <w:t>sa krstom stáva súčasťou duchovného chrámu</w:t>
      </w:r>
      <w:r>
        <w:rPr>
          <w:rFonts w:ascii="Georgia" w:hAnsi="Georgia"/>
          <w:i/>
          <w:iCs/>
          <w:sz w:val="24"/>
          <w:szCs w:val="24"/>
        </w:rPr>
        <w:t xml:space="preserve"> </w:t>
      </w:r>
      <w:r>
        <w:rPr>
          <w:rFonts w:ascii="Georgia" w:hAnsi="Georgia"/>
          <w:sz w:val="24"/>
          <w:szCs w:val="24"/>
        </w:rPr>
        <w:t>(</w:t>
      </w:r>
      <w:r w:rsidR="0022345A" w:rsidRPr="0022345A">
        <w:rPr>
          <w:rFonts w:ascii="Georgia" w:hAnsi="Georgia"/>
          <w:i/>
          <w:iCs/>
          <w:sz w:val="24"/>
          <w:szCs w:val="24"/>
        </w:rPr>
        <w:t>má sa nechať vbudovať</w:t>
      </w:r>
      <w:r w:rsidR="0022345A">
        <w:rPr>
          <w:rFonts w:ascii="Georgia" w:hAnsi="Georgia"/>
          <w:i/>
          <w:iCs/>
          <w:sz w:val="24"/>
          <w:szCs w:val="24"/>
        </w:rPr>
        <w:t>, uložiť</w:t>
      </w:r>
      <w:r w:rsidR="0022345A" w:rsidRPr="0022345A">
        <w:rPr>
          <w:rFonts w:ascii="Georgia" w:hAnsi="Georgia"/>
          <w:i/>
          <w:iCs/>
          <w:sz w:val="24"/>
          <w:szCs w:val="24"/>
        </w:rPr>
        <w:t xml:space="preserve"> ako kameň </w:t>
      </w:r>
      <w:r w:rsidR="0022345A">
        <w:rPr>
          <w:rFonts w:ascii="Georgia" w:hAnsi="Georgia"/>
          <w:i/>
          <w:iCs/>
          <w:sz w:val="24"/>
          <w:szCs w:val="24"/>
        </w:rPr>
        <w:t>do stavby</w:t>
      </w:r>
      <w:r w:rsidR="0022345A" w:rsidRPr="0022345A">
        <w:rPr>
          <w:rFonts w:ascii="Georgia" w:hAnsi="Georgia"/>
          <w:i/>
          <w:iCs/>
          <w:sz w:val="24"/>
          <w:szCs w:val="24"/>
        </w:rPr>
        <w:t xml:space="preserve"> chrámu, ktorý stojí na živom kameni</w:t>
      </w:r>
      <w:r>
        <w:rPr>
          <w:rFonts w:ascii="Georgia" w:hAnsi="Georgia"/>
          <w:i/>
          <w:iCs/>
          <w:sz w:val="24"/>
          <w:szCs w:val="24"/>
        </w:rPr>
        <w:t xml:space="preserve"> </w:t>
      </w:r>
      <w:r>
        <w:rPr>
          <w:rFonts w:ascii="Georgia" w:hAnsi="Georgia"/>
          <w:sz w:val="24"/>
          <w:szCs w:val="24"/>
        </w:rPr>
        <w:t>1Pt 2,5)</w:t>
      </w:r>
      <w:r w:rsidR="00845788" w:rsidRPr="00AA2BB0">
        <w:rPr>
          <w:rFonts w:ascii="Georgia" w:hAnsi="Georgia"/>
          <w:sz w:val="24"/>
          <w:szCs w:val="24"/>
        </w:rPr>
        <w:t xml:space="preserve"> nepotrebuje obetné ani nejaké špeciálne obetné miesto.  Jeho obetou je to, čo prežíva vo svojom srdci, to, čo žije a odovzdáva Bohu všade tam, kde sa nachádza. Je teda zrejmé, že </w:t>
      </w:r>
      <w:r w:rsidR="00CF5249" w:rsidRPr="00AA2BB0">
        <w:rPr>
          <w:rFonts w:ascii="Georgia" w:hAnsi="Georgia"/>
          <w:sz w:val="24"/>
          <w:szCs w:val="24"/>
        </w:rPr>
        <w:t xml:space="preserve">nejde o to, aby sme nejakým osobitným spôsobom vyhľadávali alebo si prosili bolesti a utrpenia </w:t>
      </w:r>
      <w:r w:rsidR="00896268" w:rsidRPr="00AA2BB0">
        <w:rPr>
          <w:rFonts w:ascii="Georgia" w:hAnsi="Georgia"/>
          <w:sz w:val="24"/>
          <w:szCs w:val="24"/>
        </w:rPr>
        <w:t>alebo</w:t>
      </w:r>
      <w:r w:rsidR="00CF5249" w:rsidRPr="00AA2BB0">
        <w:rPr>
          <w:rFonts w:ascii="Georgia" w:hAnsi="Georgia"/>
          <w:sz w:val="24"/>
          <w:szCs w:val="24"/>
        </w:rPr>
        <w:t> žili dajaký okázalý život</w:t>
      </w:r>
      <w:r w:rsidR="00896268" w:rsidRPr="00AA2BB0">
        <w:rPr>
          <w:rFonts w:ascii="Georgia" w:hAnsi="Georgia"/>
          <w:sz w:val="24"/>
          <w:szCs w:val="24"/>
        </w:rPr>
        <w:t xml:space="preserve"> plný obiet</w:t>
      </w:r>
      <w:r w:rsidR="00CF5249" w:rsidRPr="00AA2BB0">
        <w:rPr>
          <w:rFonts w:ascii="Georgia" w:hAnsi="Georgia"/>
          <w:sz w:val="24"/>
          <w:szCs w:val="24"/>
        </w:rPr>
        <w:t xml:space="preserve">. </w:t>
      </w:r>
    </w:p>
    <w:p w:rsidR="0043618C" w:rsidRPr="00AA2BB0" w:rsidRDefault="000469DA" w:rsidP="003B43AE">
      <w:pPr>
        <w:jc w:val="both"/>
        <w:rPr>
          <w:rFonts w:ascii="Georgia" w:hAnsi="Georgia"/>
          <w:sz w:val="24"/>
          <w:szCs w:val="24"/>
        </w:rPr>
      </w:pPr>
      <w:r>
        <w:rPr>
          <w:rFonts w:ascii="Georgia" w:hAnsi="Georgia"/>
          <w:sz w:val="24"/>
          <w:szCs w:val="24"/>
        </w:rPr>
        <w:t xml:space="preserve">3.2. </w:t>
      </w:r>
      <w:r w:rsidR="00CF5249" w:rsidRPr="00AA2BB0">
        <w:rPr>
          <w:rFonts w:ascii="Georgia" w:hAnsi="Georgia"/>
          <w:sz w:val="24"/>
          <w:szCs w:val="24"/>
        </w:rPr>
        <w:t xml:space="preserve">Don Bosco svojím saleziánom </w:t>
      </w:r>
      <w:r w:rsidR="00AA2BB0">
        <w:rPr>
          <w:rFonts w:ascii="Georgia" w:hAnsi="Georgia"/>
          <w:sz w:val="24"/>
          <w:szCs w:val="24"/>
        </w:rPr>
        <w:t xml:space="preserve">zadefinoval </w:t>
      </w:r>
      <w:r w:rsidR="00896268" w:rsidRPr="00AA2BB0">
        <w:rPr>
          <w:rFonts w:ascii="Georgia" w:hAnsi="Georgia"/>
          <w:sz w:val="24"/>
          <w:szCs w:val="24"/>
        </w:rPr>
        <w:t>obetný charakter ich života nasledovne</w:t>
      </w:r>
      <w:r w:rsidR="00CF5249" w:rsidRPr="00AA2BB0">
        <w:rPr>
          <w:rFonts w:ascii="Georgia" w:hAnsi="Georgia"/>
          <w:sz w:val="24"/>
          <w:szCs w:val="24"/>
        </w:rPr>
        <w:t xml:space="preserve">: </w:t>
      </w:r>
      <w:r w:rsidR="00CF5249" w:rsidRPr="00AA2BB0">
        <w:rPr>
          <w:rFonts w:ascii="Georgia" w:hAnsi="Georgia"/>
          <w:i/>
          <w:iCs/>
          <w:sz w:val="24"/>
          <w:szCs w:val="24"/>
        </w:rPr>
        <w:t>salezián neúnavne pracuje, je striedmy, nevyhľadáva nejaké mimoriadne skutky, ale prijíma každodenné požiadavky života, a keď treba tak hlad i smäd, horúčavu i zimu, únavu i pohŕdanie.</w:t>
      </w:r>
      <w:r w:rsidR="00EB6678" w:rsidRPr="00AA2BB0">
        <w:rPr>
          <w:rFonts w:ascii="Georgia" w:hAnsi="Georgia"/>
          <w:sz w:val="24"/>
          <w:szCs w:val="24"/>
        </w:rPr>
        <w:t xml:space="preserve"> </w:t>
      </w:r>
      <w:r w:rsidR="00896268" w:rsidRPr="00AA2BB0">
        <w:rPr>
          <w:rFonts w:ascii="Georgia" w:hAnsi="Georgia"/>
          <w:sz w:val="24"/>
          <w:szCs w:val="24"/>
        </w:rPr>
        <w:t xml:space="preserve">Má mať pri tom </w:t>
      </w:r>
      <w:r w:rsidR="00896268" w:rsidRPr="00AA2BB0">
        <w:rPr>
          <w:rFonts w:ascii="Georgia" w:hAnsi="Georgia"/>
          <w:i/>
          <w:iCs/>
          <w:sz w:val="24"/>
          <w:szCs w:val="24"/>
        </w:rPr>
        <w:t>vedomie, že ide o Božiu slávu a o spásu duší.</w:t>
      </w:r>
      <w:r w:rsidR="005C2AA9" w:rsidRPr="00AA2BB0">
        <w:rPr>
          <w:rFonts w:ascii="Georgia" w:hAnsi="Georgia"/>
          <w:sz w:val="24"/>
          <w:szCs w:val="24"/>
        </w:rPr>
        <w:t xml:space="preserve"> </w:t>
      </w:r>
      <w:r w:rsidR="00CF5249" w:rsidRPr="00AA2BB0">
        <w:rPr>
          <w:rFonts w:ascii="Georgia" w:hAnsi="Georgia"/>
          <w:sz w:val="24"/>
          <w:szCs w:val="24"/>
        </w:rPr>
        <w:t>(Stanovy SDB 18)</w:t>
      </w:r>
    </w:p>
    <w:p w:rsidR="00CF5249" w:rsidRPr="00AA2BB0" w:rsidRDefault="00725520" w:rsidP="003B43AE">
      <w:pPr>
        <w:jc w:val="both"/>
        <w:rPr>
          <w:rFonts w:ascii="Georgia" w:hAnsi="Georgia"/>
          <w:sz w:val="24"/>
          <w:szCs w:val="24"/>
        </w:rPr>
      </w:pPr>
      <w:r w:rsidRPr="00AA2BB0">
        <w:rPr>
          <w:rFonts w:ascii="Georgia" w:hAnsi="Georgia"/>
          <w:sz w:val="24"/>
          <w:szCs w:val="24"/>
        </w:rPr>
        <w:t xml:space="preserve">4. </w:t>
      </w:r>
      <w:r w:rsidR="00896268" w:rsidRPr="00AA2BB0">
        <w:rPr>
          <w:rFonts w:ascii="Georgia" w:hAnsi="Georgia"/>
          <w:sz w:val="24"/>
          <w:szCs w:val="24"/>
        </w:rPr>
        <w:t xml:space="preserve">Ako vidíme, kňazský obetný charakter života si neprotirečí s apoštolským a misionárskym. </w:t>
      </w:r>
      <w:r w:rsidRPr="00AA2BB0">
        <w:rPr>
          <w:rFonts w:ascii="Georgia" w:hAnsi="Georgia"/>
          <w:sz w:val="24"/>
          <w:szCs w:val="24"/>
        </w:rPr>
        <w:t xml:space="preserve">Zatiaľ čo apoštolmi a misionármi môžeme byť iba v určitých chvíľach života, náš </w:t>
      </w:r>
      <w:r w:rsidRPr="000469DA">
        <w:rPr>
          <w:rFonts w:ascii="Georgia" w:hAnsi="Georgia"/>
          <w:b/>
          <w:bCs/>
          <w:sz w:val="24"/>
          <w:szCs w:val="24"/>
        </w:rPr>
        <w:t>kňazský, obetný charakter môže preniknúť celý náš život</w:t>
      </w:r>
      <w:r w:rsidRPr="00AA2BB0">
        <w:rPr>
          <w:rFonts w:ascii="Georgia" w:hAnsi="Georgia"/>
          <w:sz w:val="24"/>
          <w:szCs w:val="24"/>
        </w:rPr>
        <w:t xml:space="preserve">, našu </w:t>
      </w:r>
      <w:r w:rsidRPr="00AA2BB0">
        <w:rPr>
          <w:rFonts w:ascii="Georgia" w:hAnsi="Georgia"/>
          <w:sz w:val="24"/>
          <w:szCs w:val="24"/>
        </w:rPr>
        <w:lastRenderedPageBreak/>
        <w:t xml:space="preserve">samotu, našu všednú rutinu. Boh sa teší keď nás vidí kráčať, keď k nemu </w:t>
      </w:r>
      <w:r w:rsidR="00896268" w:rsidRPr="00AA2BB0">
        <w:rPr>
          <w:rFonts w:ascii="Georgia" w:hAnsi="Georgia"/>
          <w:sz w:val="24"/>
          <w:szCs w:val="24"/>
        </w:rPr>
        <w:t>keď mu posielame modlitby</w:t>
      </w:r>
      <w:r w:rsidRPr="00AA2BB0">
        <w:rPr>
          <w:rFonts w:ascii="Georgia" w:hAnsi="Georgia"/>
          <w:sz w:val="24"/>
          <w:szCs w:val="24"/>
        </w:rPr>
        <w:t xml:space="preserve"> a keď mu obetujeme aj to, čo </w:t>
      </w:r>
      <w:r w:rsidR="00B56864">
        <w:rPr>
          <w:rFonts w:ascii="Georgia" w:hAnsi="Georgia"/>
          <w:sz w:val="24"/>
          <w:szCs w:val="24"/>
        </w:rPr>
        <w:t xml:space="preserve">nám </w:t>
      </w:r>
      <w:r w:rsidRPr="00AA2BB0">
        <w:rPr>
          <w:rFonts w:ascii="Georgia" w:hAnsi="Georgia"/>
          <w:sz w:val="24"/>
          <w:szCs w:val="24"/>
        </w:rPr>
        <w:t xml:space="preserve">spôsobujú naše obmedzenia a slabosti. </w:t>
      </w:r>
    </w:p>
    <w:p w:rsidR="00725520" w:rsidRPr="00AA2BB0" w:rsidRDefault="00725520" w:rsidP="003B43AE">
      <w:pPr>
        <w:jc w:val="both"/>
        <w:rPr>
          <w:rFonts w:ascii="Georgia" w:hAnsi="Georgia"/>
          <w:sz w:val="24"/>
          <w:szCs w:val="24"/>
        </w:rPr>
      </w:pPr>
      <w:r w:rsidRPr="00AA2BB0">
        <w:rPr>
          <w:rFonts w:ascii="Georgia" w:hAnsi="Georgia"/>
          <w:sz w:val="24"/>
          <w:szCs w:val="24"/>
        </w:rPr>
        <w:t xml:space="preserve">5. </w:t>
      </w:r>
      <w:r w:rsidR="00B56864" w:rsidRPr="00B56864">
        <w:rPr>
          <w:rFonts w:ascii="Georgia" w:hAnsi="Georgia"/>
          <w:i/>
          <w:iCs/>
          <w:sz w:val="24"/>
          <w:szCs w:val="24"/>
        </w:rPr>
        <w:t>duchovné obety príjemné Bohu</w:t>
      </w:r>
      <w:r w:rsidR="00B56864">
        <w:rPr>
          <w:rFonts w:ascii="Georgia" w:hAnsi="Georgia"/>
          <w:sz w:val="24"/>
          <w:szCs w:val="24"/>
        </w:rPr>
        <w:t xml:space="preserve">. </w:t>
      </w:r>
      <w:r w:rsidR="00896268" w:rsidRPr="00AA2BB0">
        <w:rPr>
          <w:rFonts w:ascii="Georgia" w:hAnsi="Georgia"/>
          <w:sz w:val="24"/>
          <w:szCs w:val="24"/>
        </w:rPr>
        <w:t xml:space="preserve">Apoštol Peter je presvedčený, že kresťan </w:t>
      </w:r>
      <w:r w:rsidR="00896268" w:rsidRPr="00B56864">
        <w:rPr>
          <w:rFonts w:ascii="Georgia" w:hAnsi="Georgia"/>
          <w:b/>
          <w:bCs/>
          <w:sz w:val="24"/>
          <w:szCs w:val="24"/>
        </w:rPr>
        <w:t xml:space="preserve">môže prinášať </w:t>
      </w:r>
      <w:r w:rsidRPr="00B56864">
        <w:rPr>
          <w:rFonts w:ascii="Georgia" w:hAnsi="Georgia"/>
          <w:b/>
          <w:bCs/>
          <w:sz w:val="24"/>
          <w:szCs w:val="24"/>
        </w:rPr>
        <w:t>obety príjemné Bohu</w:t>
      </w:r>
      <w:r w:rsidRPr="00AA2BB0">
        <w:rPr>
          <w:rFonts w:ascii="Georgia" w:hAnsi="Georgia"/>
          <w:sz w:val="24"/>
          <w:szCs w:val="24"/>
        </w:rPr>
        <w:t>.</w:t>
      </w:r>
      <w:r w:rsidR="00896268" w:rsidRPr="00AA2BB0">
        <w:rPr>
          <w:rFonts w:ascii="Georgia" w:hAnsi="Georgia"/>
          <w:sz w:val="24"/>
          <w:szCs w:val="24"/>
        </w:rPr>
        <w:t xml:space="preserve"> My si to často nemyslíme. Poznáme </w:t>
      </w:r>
      <w:r w:rsidR="00B56864">
        <w:rPr>
          <w:rFonts w:ascii="Georgia" w:hAnsi="Georgia"/>
          <w:sz w:val="24"/>
          <w:szCs w:val="24"/>
        </w:rPr>
        <w:t xml:space="preserve">totiž </w:t>
      </w:r>
      <w:r w:rsidR="00896268" w:rsidRPr="00AA2BB0">
        <w:rPr>
          <w:rFonts w:ascii="Georgia" w:hAnsi="Georgia"/>
          <w:sz w:val="24"/>
          <w:szCs w:val="24"/>
        </w:rPr>
        <w:t>naše slabosti a nedokonalosti</w:t>
      </w:r>
      <w:r w:rsidRPr="00AA2BB0">
        <w:rPr>
          <w:rFonts w:ascii="Georgia" w:hAnsi="Georgia"/>
          <w:sz w:val="24"/>
          <w:szCs w:val="24"/>
        </w:rPr>
        <w:t xml:space="preserve">, </w:t>
      </w:r>
      <w:r w:rsidR="00896268" w:rsidRPr="00AA2BB0">
        <w:rPr>
          <w:rFonts w:ascii="Georgia" w:hAnsi="Georgia"/>
          <w:sz w:val="24"/>
          <w:szCs w:val="24"/>
        </w:rPr>
        <w:t xml:space="preserve">a preto máme pochybnosti, či naše modlitby, či obety sú </w:t>
      </w:r>
      <w:r w:rsidRPr="00AA2BB0">
        <w:rPr>
          <w:rFonts w:ascii="Georgia" w:hAnsi="Georgia"/>
          <w:sz w:val="24"/>
          <w:szCs w:val="24"/>
        </w:rPr>
        <w:t>Bohu príjemné.</w:t>
      </w:r>
      <w:r w:rsidR="00896268" w:rsidRPr="00AA2BB0">
        <w:rPr>
          <w:rFonts w:ascii="Georgia" w:hAnsi="Georgia"/>
          <w:sz w:val="24"/>
          <w:szCs w:val="24"/>
        </w:rPr>
        <w:t xml:space="preserve"> Tento náš pocit je svojím spôsobom aj správny, ale celá situácia sa mení, ak si viac uvedomíme a</w:t>
      </w:r>
      <w:r w:rsidR="00BA2343" w:rsidRPr="00AA2BB0">
        <w:rPr>
          <w:rFonts w:ascii="Georgia" w:hAnsi="Georgia"/>
          <w:sz w:val="24"/>
          <w:szCs w:val="24"/>
        </w:rPr>
        <w:t> </w:t>
      </w:r>
      <w:r w:rsidR="00896268" w:rsidRPr="00AA2BB0">
        <w:rPr>
          <w:rFonts w:ascii="Georgia" w:hAnsi="Georgia"/>
          <w:sz w:val="24"/>
          <w:szCs w:val="24"/>
        </w:rPr>
        <w:t>podč</w:t>
      </w:r>
      <w:r w:rsidR="00BA2343" w:rsidRPr="00AA2BB0">
        <w:rPr>
          <w:rFonts w:ascii="Georgia" w:hAnsi="Georgia"/>
          <w:sz w:val="24"/>
          <w:szCs w:val="24"/>
        </w:rPr>
        <w:t>i</w:t>
      </w:r>
      <w:r w:rsidR="00896268" w:rsidRPr="00AA2BB0">
        <w:rPr>
          <w:rFonts w:ascii="Georgia" w:hAnsi="Georgia"/>
          <w:sz w:val="24"/>
          <w:szCs w:val="24"/>
        </w:rPr>
        <w:t>ar</w:t>
      </w:r>
      <w:r w:rsidR="00BA2343" w:rsidRPr="00AA2BB0">
        <w:rPr>
          <w:rFonts w:ascii="Georgia" w:hAnsi="Georgia"/>
          <w:sz w:val="24"/>
          <w:szCs w:val="24"/>
        </w:rPr>
        <w:t>kn</w:t>
      </w:r>
      <w:r w:rsidR="00896268" w:rsidRPr="00AA2BB0">
        <w:rPr>
          <w:rFonts w:ascii="Georgia" w:hAnsi="Georgia"/>
          <w:sz w:val="24"/>
          <w:szCs w:val="24"/>
        </w:rPr>
        <w:t>eme</w:t>
      </w:r>
      <w:r w:rsidR="00BA2343" w:rsidRPr="00AA2BB0">
        <w:rPr>
          <w:rFonts w:ascii="Georgia" w:hAnsi="Georgia"/>
          <w:sz w:val="24"/>
          <w:szCs w:val="24"/>
        </w:rPr>
        <w:t xml:space="preserve"> záver verša: </w:t>
      </w:r>
      <w:r w:rsidR="00BA2343" w:rsidRPr="00B56864">
        <w:rPr>
          <w:rFonts w:ascii="Georgia" w:hAnsi="Georgia"/>
          <w:i/>
          <w:iCs/>
          <w:sz w:val="24"/>
          <w:szCs w:val="24"/>
        </w:rPr>
        <w:t>skrze Ježiša Krista</w:t>
      </w:r>
      <w:r w:rsidR="00BA2343" w:rsidRPr="00AA2BB0">
        <w:rPr>
          <w:rFonts w:ascii="Georgia" w:hAnsi="Georgia"/>
          <w:sz w:val="24"/>
          <w:szCs w:val="24"/>
        </w:rPr>
        <w:t xml:space="preserve">. </w:t>
      </w:r>
      <w:r w:rsidRPr="00AA2BB0">
        <w:rPr>
          <w:rFonts w:ascii="Georgia" w:hAnsi="Georgia"/>
          <w:sz w:val="24"/>
          <w:szCs w:val="24"/>
        </w:rPr>
        <w:t xml:space="preserve"> </w:t>
      </w:r>
      <w:r w:rsidR="00BA2343" w:rsidRPr="00AA2BB0">
        <w:rPr>
          <w:rFonts w:ascii="Georgia" w:hAnsi="Georgia"/>
          <w:b/>
          <w:bCs/>
          <w:sz w:val="24"/>
          <w:szCs w:val="24"/>
        </w:rPr>
        <w:t xml:space="preserve">Len kvôli nemu, s ním a v ňom </w:t>
      </w:r>
      <w:r w:rsidR="00BA2343" w:rsidRPr="00AA2BB0">
        <w:rPr>
          <w:rFonts w:ascii="Georgia" w:hAnsi="Georgia"/>
          <w:sz w:val="24"/>
          <w:szCs w:val="24"/>
        </w:rPr>
        <w:t>sú naše obety milé Bohu. Lenže</w:t>
      </w:r>
      <w:r w:rsidR="005D47C9" w:rsidRPr="00AA2BB0">
        <w:rPr>
          <w:rFonts w:ascii="Georgia" w:hAnsi="Georgia"/>
          <w:sz w:val="24"/>
          <w:szCs w:val="24"/>
        </w:rPr>
        <w:t xml:space="preserve"> my sa vo vzťahu k Bohu často spoliehame viac sami na seba ako na Ježiša. Zabúdame na to, že on je v nás, že v krste sme boli premenení. Robíme teda dobre, keď sa neodvažujeme pomyslieť si, že to čo sa modlíme alebo to o čo sa snažíme – s väčším alebo menším úspechom – je príjemné Bohu. To, čo robíme zle je to, že neprežívame intenzívne a živé spoločenstvo s Kristom, že si neuvedomujeme, že bez neho by sme nič dobré neurobili. A kto takto zmýšľa, ten je milý Bohu</w:t>
      </w:r>
      <w:r w:rsidR="00124C69">
        <w:rPr>
          <w:rFonts w:ascii="Georgia" w:hAnsi="Georgia"/>
          <w:sz w:val="24"/>
          <w:szCs w:val="24"/>
        </w:rPr>
        <w:t xml:space="preserve">, lebo Kristus je ten </w:t>
      </w:r>
      <w:r w:rsidR="00B56864">
        <w:rPr>
          <w:rFonts w:ascii="Georgia" w:hAnsi="Georgia"/>
          <w:i/>
          <w:iCs/>
          <w:sz w:val="24"/>
          <w:szCs w:val="24"/>
        </w:rPr>
        <w:t>ž</w:t>
      </w:r>
      <w:r w:rsidR="00124C69" w:rsidRPr="00124C69">
        <w:rPr>
          <w:rFonts w:ascii="Georgia" w:hAnsi="Georgia"/>
          <w:i/>
          <w:iCs/>
          <w:sz w:val="24"/>
          <w:szCs w:val="24"/>
        </w:rPr>
        <w:t>ivý kameň, vyvolený</w:t>
      </w:r>
      <w:r w:rsidR="00124C69" w:rsidRPr="0052064D">
        <w:rPr>
          <w:rFonts w:ascii="Georgia" w:hAnsi="Georgia"/>
          <w:i/>
          <w:iCs/>
          <w:sz w:val="24"/>
          <w:szCs w:val="24"/>
        </w:rPr>
        <w:t xml:space="preserve"> a vzácny uholný kameň</w:t>
      </w:r>
      <w:r w:rsidR="00124C69">
        <w:rPr>
          <w:rFonts w:ascii="Georgia" w:hAnsi="Georgia"/>
          <w:sz w:val="24"/>
          <w:szCs w:val="24"/>
        </w:rPr>
        <w:t>.</w:t>
      </w:r>
      <w:r w:rsidR="00124C69">
        <w:rPr>
          <w:rStyle w:val="Odkaznapoznmkupodiarou"/>
          <w:rFonts w:ascii="Georgia" w:hAnsi="Georgia"/>
          <w:sz w:val="24"/>
          <w:szCs w:val="24"/>
        </w:rPr>
        <w:footnoteReference w:id="2"/>
      </w:r>
      <w:r w:rsidR="00124C69">
        <w:rPr>
          <w:rFonts w:ascii="Georgia" w:hAnsi="Georgia"/>
          <w:sz w:val="24"/>
          <w:szCs w:val="24"/>
        </w:rPr>
        <w:t xml:space="preserve"> Všetko </w:t>
      </w:r>
      <w:r w:rsidR="00B56864">
        <w:rPr>
          <w:rFonts w:ascii="Georgia" w:hAnsi="Georgia"/>
          <w:sz w:val="24"/>
          <w:szCs w:val="24"/>
        </w:rPr>
        <w:t xml:space="preserve">v našom duchovnom živote </w:t>
      </w:r>
      <w:r w:rsidR="00124C69">
        <w:rPr>
          <w:rFonts w:ascii="Georgia" w:hAnsi="Georgia"/>
          <w:sz w:val="24"/>
          <w:szCs w:val="24"/>
        </w:rPr>
        <w:t xml:space="preserve">stojí a padá na ňom. </w:t>
      </w:r>
    </w:p>
    <w:p w:rsidR="005D47C9" w:rsidRDefault="005D47C9" w:rsidP="00AA2BB0">
      <w:pPr>
        <w:pStyle w:val="Zkladntext1"/>
        <w:shd w:val="clear" w:color="auto" w:fill="auto"/>
        <w:tabs>
          <w:tab w:val="left" w:pos="493"/>
        </w:tabs>
        <w:jc w:val="both"/>
        <w:rPr>
          <w:rFonts w:ascii="Georgia" w:hAnsi="Georgia"/>
          <w:sz w:val="24"/>
          <w:szCs w:val="24"/>
        </w:rPr>
      </w:pPr>
      <w:r w:rsidRPr="00AA2BB0">
        <w:rPr>
          <w:rFonts w:ascii="Georgia" w:hAnsi="Georgia"/>
          <w:sz w:val="24"/>
          <w:szCs w:val="24"/>
        </w:rPr>
        <w:t xml:space="preserve">6. </w:t>
      </w:r>
      <w:r w:rsidR="00B56864">
        <w:rPr>
          <w:rFonts w:ascii="Georgia" w:hAnsi="Georgia"/>
          <w:i/>
          <w:iCs/>
          <w:sz w:val="24"/>
          <w:szCs w:val="24"/>
        </w:rPr>
        <w:t xml:space="preserve">keď ste okúsili aký dobrý je Pán </w:t>
      </w:r>
      <w:r w:rsidR="00B56864" w:rsidRPr="00AA2BB0">
        <w:rPr>
          <w:rFonts w:ascii="Georgia" w:hAnsi="Georgia"/>
          <w:sz w:val="24"/>
          <w:szCs w:val="24"/>
        </w:rPr>
        <w:t>(1Pt 2,3)</w:t>
      </w:r>
      <w:r w:rsidR="00B56864">
        <w:rPr>
          <w:rFonts w:ascii="Georgia" w:hAnsi="Georgia"/>
          <w:sz w:val="24"/>
          <w:szCs w:val="24"/>
        </w:rPr>
        <w:t xml:space="preserve"> </w:t>
      </w:r>
      <w:r w:rsidR="00BA2343" w:rsidRPr="00AA2BB0">
        <w:rPr>
          <w:rFonts w:ascii="Georgia" w:hAnsi="Georgia"/>
          <w:sz w:val="24"/>
          <w:szCs w:val="24"/>
        </w:rPr>
        <w:t xml:space="preserve">Sv. Peter poukazuje aj na to, že nevyhnutnou súčasťou kresťanskej existencie je </w:t>
      </w:r>
      <w:r w:rsidR="00BA2343" w:rsidRPr="00AA2BB0">
        <w:rPr>
          <w:rFonts w:ascii="Georgia" w:hAnsi="Georgia"/>
          <w:b/>
          <w:bCs/>
          <w:sz w:val="24"/>
          <w:szCs w:val="24"/>
        </w:rPr>
        <w:t>silné presvedčenie, že</w:t>
      </w:r>
      <w:r w:rsidR="00BA2343" w:rsidRPr="00AA2BB0">
        <w:rPr>
          <w:rFonts w:ascii="Georgia" w:hAnsi="Georgia"/>
          <w:sz w:val="24"/>
          <w:szCs w:val="24"/>
        </w:rPr>
        <w:t xml:space="preserve"> </w:t>
      </w:r>
      <w:r w:rsidR="00BA2343" w:rsidRPr="00AA2BB0">
        <w:rPr>
          <w:rFonts w:ascii="Georgia" w:hAnsi="Georgia"/>
          <w:b/>
          <w:bCs/>
          <w:sz w:val="24"/>
          <w:szCs w:val="24"/>
        </w:rPr>
        <w:t>Pán je dobrý</w:t>
      </w:r>
      <w:r w:rsidR="00BA2343" w:rsidRPr="00AA2BB0">
        <w:rPr>
          <w:rFonts w:ascii="Georgia" w:hAnsi="Georgia"/>
          <w:sz w:val="24"/>
          <w:szCs w:val="24"/>
        </w:rPr>
        <w:t xml:space="preserve">. Je potrebné </w:t>
      </w:r>
      <w:r w:rsidR="00BA2343" w:rsidRPr="00AA2BB0">
        <w:rPr>
          <w:rFonts w:ascii="Georgia" w:hAnsi="Georgia"/>
          <w:i/>
          <w:iCs/>
          <w:sz w:val="24"/>
          <w:szCs w:val="24"/>
        </w:rPr>
        <w:t>okúsiť, aký dobrý je Pán</w:t>
      </w:r>
      <w:r w:rsidR="00BA2343" w:rsidRPr="00AA2BB0">
        <w:rPr>
          <w:rFonts w:ascii="Georgia" w:hAnsi="Georgia"/>
          <w:sz w:val="24"/>
          <w:szCs w:val="24"/>
        </w:rPr>
        <w:t xml:space="preserve">. Pápež František v centrálnej časti svojej exhortácie veľmi silne podčiarkuje túto skutočnosť. </w:t>
      </w:r>
      <w:r w:rsidR="00AA2BB0" w:rsidRPr="00AA2BB0">
        <w:rPr>
          <w:rFonts w:ascii="Georgia" w:hAnsi="Georgia"/>
          <w:sz w:val="24"/>
          <w:szCs w:val="24"/>
        </w:rPr>
        <w:t xml:space="preserve">Je to skúsenosť vyplývajúca z viery Ježiša Krista: </w:t>
      </w:r>
      <w:r w:rsidR="00AA2BB0" w:rsidRPr="00AA2BB0">
        <w:rPr>
          <w:rFonts w:ascii="Georgia" w:hAnsi="Georgia"/>
          <w:i/>
          <w:iCs/>
          <w:sz w:val="24"/>
          <w:szCs w:val="24"/>
        </w:rPr>
        <w:t>Kontempluj Ježiša, ktorý je šťastný a prekypuje ra</w:t>
      </w:r>
      <w:r w:rsidR="00AA2BB0" w:rsidRPr="00AA2BB0">
        <w:rPr>
          <w:rFonts w:ascii="Georgia" w:hAnsi="Georgia"/>
          <w:i/>
          <w:iCs/>
          <w:sz w:val="24"/>
          <w:szCs w:val="24"/>
        </w:rPr>
        <w:softHyphen/>
        <w:t>dosťou. Teš sa so svojím Priateľom, ktorý zvíťazil. Zabili svätého, spravodlivého, nevinného, ale on zvíťazil. Zlo nemá posledné slovo. Ani v tvojom živote nebude mať zlo posledné slovo, pretože tvoj Priateľ, ktorý ťa miluje, chce v tebe zvíťaziť. Tvoj Spasiteľ žije.</w:t>
      </w:r>
      <w:r w:rsidR="00AA2BB0">
        <w:rPr>
          <w:rFonts w:ascii="Georgia" w:hAnsi="Georgia"/>
          <w:sz w:val="24"/>
          <w:szCs w:val="24"/>
        </w:rPr>
        <w:t xml:space="preserve"> (</w:t>
      </w:r>
      <w:proofErr w:type="spellStart"/>
      <w:r w:rsidR="00AA2BB0" w:rsidRPr="00B56864">
        <w:rPr>
          <w:rFonts w:ascii="Georgia" w:hAnsi="Georgia"/>
          <w:i/>
          <w:iCs/>
          <w:sz w:val="24"/>
          <w:szCs w:val="24"/>
        </w:rPr>
        <w:t>ChV</w:t>
      </w:r>
      <w:proofErr w:type="spellEnd"/>
      <w:r w:rsidR="00B56864">
        <w:rPr>
          <w:rFonts w:ascii="Georgia" w:hAnsi="Georgia"/>
          <w:sz w:val="24"/>
          <w:szCs w:val="24"/>
        </w:rPr>
        <w:t xml:space="preserve">, </w:t>
      </w:r>
      <w:r w:rsidR="00AA2BB0">
        <w:rPr>
          <w:rFonts w:ascii="Georgia" w:hAnsi="Georgia"/>
          <w:sz w:val="24"/>
          <w:szCs w:val="24"/>
        </w:rPr>
        <w:t>126)</w:t>
      </w:r>
    </w:p>
    <w:p w:rsidR="00AA2BB0" w:rsidRDefault="00AA2BB0" w:rsidP="00AA2BB0">
      <w:pPr>
        <w:pStyle w:val="Zkladntext1"/>
        <w:shd w:val="clear" w:color="auto" w:fill="auto"/>
        <w:tabs>
          <w:tab w:val="left" w:pos="493"/>
        </w:tabs>
        <w:jc w:val="both"/>
        <w:rPr>
          <w:rFonts w:ascii="Georgia" w:hAnsi="Georgia"/>
          <w:sz w:val="24"/>
          <w:szCs w:val="24"/>
        </w:rPr>
      </w:pPr>
      <w:r>
        <w:rPr>
          <w:rFonts w:ascii="Georgia" w:hAnsi="Georgia"/>
          <w:sz w:val="24"/>
          <w:szCs w:val="24"/>
        </w:rPr>
        <w:t xml:space="preserve">7. </w:t>
      </w:r>
      <w:r w:rsidRPr="00AA2BB0">
        <w:rPr>
          <w:rFonts w:ascii="Georgia" w:hAnsi="Georgia"/>
          <w:i/>
          <w:iCs/>
          <w:sz w:val="24"/>
          <w:szCs w:val="24"/>
        </w:rPr>
        <w:t>Povolaní z tmy do svetla</w:t>
      </w:r>
      <w:r>
        <w:rPr>
          <w:rFonts w:ascii="Georgia" w:hAnsi="Georgia"/>
          <w:i/>
          <w:iCs/>
          <w:sz w:val="24"/>
          <w:szCs w:val="24"/>
        </w:rPr>
        <w:t xml:space="preserve">, ľud, ktorí dosiahol milosrdenstvo. </w:t>
      </w:r>
      <w:r>
        <w:rPr>
          <w:rFonts w:ascii="Georgia" w:hAnsi="Georgia"/>
          <w:sz w:val="24"/>
          <w:szCs w:val="24"/>
        </w:rPr>
        <w:t>(</w:t>
      </w:r>
      <w:r w:rsidR="00B56864">
        <w:rPr>
          <w:rFonts w:ascii="Georgia" w:hAnsi="Georgia"/>
          <w:sz w:val="24"/>
          <w:szCs w:val="24"/>
        </w:rPr>
        <w:t xml:space="preserve">1Pt </w:t>
      </w:r>
      <w:r>
        <w:rPr>
          <w:rFonts w:ascii="Georgia" w:hAnsi="Georgia"/>
          <w:sz w:val="24"/>
          <w:szCs w:val="24"/>
        </w:rPr>
        <w:t xml:space="preserve">2,9.10) Kontrast medzi tmou a svetlom nachádzame už </w:t>
      </w:r>
      <w:r w:rsidR="0052064D">
        <w:rPr>
          <w:rFonts w:ascii="Georgia" w:hAnsi="Georgia"/>
          <w:sz w:val="24"/>
          <w:szCs w:val="24"/>
        </w:rPr>
        <w:t xml:space="preserve">na prvých riadkoch Biblie. Prvé Božie slová sú: </w:t>
      </w:r>
      <w:r w:rsidR="0052064D" w:rsidRPr="00124C69">
        <w:rPr>
          <w:rFonts w:ascii="Georgia" w:hAnsi="Georgia"/>
          <w:i/>
          <w:iCs/>
          <w:sz w:val="24"/>
          <w:szCs w:val="24"/>
        </w:rPr>
        <w:t>Buď svetlo!</w:t>
      </w:r>
      <w:r w:rsidR="0052064D">
        <w:rPr>
          <w:rFonts w:ascii="Georgia" w:hAnsi="Georgia"/>
          <w:sz w:val="24"/>
          <w:szCs w:val="24"/>
        </w:rPr>
        <w:t xml:space="preserve"> Boh svojím svetlom prenikol tmu, zvíťazil nad ňou. Ako kresťania vidíme Krista – svetlo sveta, ktorý je pravé svetlo osvecujúce každého človeka.  </w:t>
      </w:r>
      <w:r w:rsidR="00B56864">
        <w:rPr>
          <w:rFonts w:ascii="Georgia" w:hAnsi="Georgia"/>
          <w:sz w:val="24"/>
          <w:szCs w:val="24"/>
        </w:rPr>
        <w:t>Môžeme využiť túto skladbu vety a uvedomiť si, akú veľkú súvislosť má svetlo a milosrdenstvo. Priam by sme mohli povedať, že milosrdenstvo je tým svetlom, ktoré premáha tmy. Milosrdenstvo nás vytrhlo z tmy, ale naše milosrdenstvo nám pomáha, aby sme sa do tmy opäť neponorili.</w:t>
      </w:r>
    </w:p>
    <w:p w:rsidR="00CB6911" w:rsidRDefault="00CB6911" w:rsidP="00AA2BB0">
      <w:pPr>
        <w:pStyle w:val="Zkladntext1"/>
        <w:shd w:val="clear" w:color="auto" w:fill="auto"/>
        <w:tabs>
          <w:tab w:val="left" w:pos="493"/>
        </w:tabs>
        <w:jc w:val="both"/>
        <w:rPr>
          <w:rFonts w:ascii="Georgia" w:hAnsi="Georgia"/>
          <w:sz w:val="24"/>
          <w:szCs w:val="24"/>
        </w:rPr>
      </w:pPr>
      <w:r>
        <w:rPr>
          <w:rFonts w:ascii="Georgia" w:hAnsi="Georgia"/>
          <w:sz w:val="24"/>
          <w:szCs w:val="24"/>
        </w:rPr>
        <w:t xml:space="preserve">8. </w:t>
      </w:r>
      <w:r w:rsidRPr="00CB6911">
        <w:rPr>
          <w:rFonts w:ascii="Georgia" w:hAnsi="Georgia"/>
          <w:i/>
          <w:iCs/>
          <w:sz w:val="24"/>
          <w:szCs w:val="24"/>
        </w:rPr>
        <w:t>Prišelci a</w:t>
      </w:r>
      <w:r w:rsidR="00B56864">
        <w:rPr>
          <w:rFonts w:ascii="Georgia" w:hAnsi="Georgia"/>
          <w:i/>
          <w:iCs/>
          <w:sz w:val="24"/>
          <w:szCs w:val="24"/>
        </w:rPr>
        <w:t> </w:t>
      </w:r>
      <w:r w:rsidRPr="00CB6911">
        <w:rPr>
          <w:rFonts w:ascii="Georgia" w:hAnsi="Georgia"/>
          <w:i/>
          <w:iCs/>
          <w:sz w:val="24"/>
          <w:szCs w:val="24"/>
        </w:rPr>
        <w:t>pútnici</w:t>
      </w:r>
      <w:r w:rsidR="00B56864">
        <w:rPr>
          <w:rFonts w:ascii="Georgia" w:hAnsi="Georgia"/>
          <w:i/>
          <w:iCs/>
          <w:sz w:val="24"/>
          <w:szCs w:val="24"/>
        </w:rPr>
        <w:t xml:space="preserve">. </w:t>
      </w:r>
      <w:r w:rsidR="00B56864">
        <w:rPr>
          <w:rFonts w:ascii="Georgia" w:hAnsi="Georgia"/>
          <w:sz w:val="24"/>
          <w:szCs w:val="24"/>
        </w:rPr>
        <w:t>Sv. Peter to vidí veľmi jasne: pre Boha sme ľud a kráľovské kňazstvo, ale vzhľadom na svet sme prišelci a pútnici. My tu len prechádzame</w:t>
      </w:r>
      <w:r w:rsidR="004756E7">
        <w:rPr>
          <w:rFonts w:ascii="Georgia" w:hAnsi="Georgia"/>
          <w:sz w:val="24"/>
          <w:szCs w:val="24"/>
        </w:rPr>
        <w:t xml:space="preserve">. Toto má vzbudiť našu silu proti pokušeniam rôzneho druhu, ktorými sa ľudia často pripútavajú na túto zem. Kresťan však vie, že toto nie je jeho domov. Ba čo viac, kresťan vie aj to, že príde deň navštívenia, deň zavŕšenia, kedy sa všetci stretneme pred Bohom. V tejto perspektíve sv. Peter povzbudzuje veriacich (a aj nás), aby sme mysleli na to, že sa spolu so všetkými ľuďmi stretneme pred Bohom. Oni si budú dobre pamätať naše postoje, naše svedectvo. Ak toto svedectvo bolo dobré, v deň navštívenia to bude záchranou </w:t>
      </w:r>
      <w:r w:rsidR="004756E7">
        <w:rPr>
          <w:rFonts w:ascii="Georgia" w:hAnsi="Georgia"/>
          <w:sz w:val="24"/>
          <w:szCs w:val="24"/>
        </w:rPr>
        <w:lastRenderedPageBreak/>
        <w:t>a radosťou aj pre nich, aj keď v prítomnom čase veľmi nerozumejú, ba čo viac, osočujú nás. Táto nenápadná myšlienka, ale o to revolučnejšia, je prekrásna. Presvitá z nej nádej na milosrdenstvo pre všetkých, vďaka nášmu svedectvu.</w:t>
      </w:r>
    </w:p>
    <w:p w:rsidR="00CB6911" w:rsidRDefault="004756E7" w:rsidP="00AA2BB0">
      <w:pPr>
        <w:pStyle w:val="Zkladntext1"/>
        <w:shd w:val="clear" w:color="auto" w:fill="auto"/>
        <w:tabs>
          <w:tab w:val="left" w:pos="493"/>
        </w:tabs>
        <w:jc w:val="both"/>
        <w:rPr>
          <w:rFonts w:ascii="Georgia" w:hAnsi="Georgia"/>
          <w:sz w:val="24"/>
          <w:szCs w:val="24"/>
        </w:rPr>
      </w:pPr>
      <w:r>
        <w:rPr>
          <w:rFonts w:ascii="Georgia" w:hAnsi="Georgia"/>
          <w:sz w:val="24"/>
          <w:szCs w:val="24"/>
        </w:rPr>
        <w:t xml:space="preserve">9. </w:t>
      </w:r>
      <w:r w:rsidR="00CB6911" w:rsidRPr="004756E7">
        <w:rPr>
          <w:rFonts w:ascii="Georgia" w:hAnsi="Georgia"/>
          <w:i/>
          <w:iCs/>
          <w:sz w:val="24"/>
          <w:szCs w:val="24"/>
        </w:rPr>
        <w:t>Podriaďujte sa každej vrchnosti kvôli Pánovi</w:t>
      </w:r>
      <w:r w:rsidR="00132B13">
        <w:rPr>
          <w:rFonts w:ascii="Georgia" w:hAnsi="Georgia"/>
          <w:i/>
          <w:iCs/>
          <w:sz w:val="24"/>
          <w:szCs w:val="24"/>
        </w:rPr>
        <w:t xml:space="preserve"> </w:t>
      </w:r>
      <w:r w:rsidR="00CB6911" w:rsidRPr="004756E7">
        <w:rPr>
          <w:rFonts w:ascii="Georgia" w:hAnsi="Georgia"/>
          <w:i/>
          <w:iCs/>
          <w:sz w:val="24"/>
          <w:szCs w:val="24"/>
        </w:rPr>
        <w:t>.</w:t>
      </w:r>
      <w:r w:rsidR="00132B13">
        <w:rPr>
          <w:rFonts w:ascii="Georgia" w:hAnsi="Georgia"/>
          <w:i/>
          <w:iCs/>
          <w:sz w:val="24"/>
          <w:szCs w:val="24"/>
        </w:rPr>
        <w:t>..</w:t>
      </w:r>
      <w:r>
        <w:rPr>
          <w:rFonts w:ascii="Georgia" w:hAnsi="Georgia"/>
          <w:sz w:val="24"/>
          <w:szCs w:val="24"/>
        </w:rPr>
        <w:t xml:space="preserve"> (1Pt 2,</w:t>
      </w:r>
      <w:r w:rsidR="00132B13">
        <w:rPr>
          <w:rFonts w:ascii="Georgia" w:hAnsi="Georgia"/>
          <w:sz w:val="24"/>
          <w:szCs w:val="24"/>
        </w:rPr>
        <w:t>13-14)</w:t>
      </w:r>
      <w:r w:rsidR="001A6C6A">
        <w:rPr>
          <w:rFonts w:ascii="Georgia" w:hAnsi="Georgia"/>
          <w:sz w:val="24"/>
          <w:szCs w:val="24"/>
        </w:rPr>
        <w:t xml:space="preserve"> Tento krátky verš nás upriamuje na spojenie spoločenského života s vierou. Kresťan je súčasťou spoločnosti, pred 2000 rokmi i teraz. Tento verš otvára mnohé témy, ale v každom prípade nás upozorňuje na to, že osud spoločnosti, v ktorej žijeme nám nemôže byť ľahostajný, aj keď spoločnosť nie je vedená kresťanským smerom. Podobnú situáciu žil sv. Peter a kresťania v rímskom impériu. Podobnú, ale samozrejme aj v mnohom odlišnú, tak ako my kresťania súčasnosti a naša situácia vo svete je aj niečím úplne iným, ako bola v prvom storočí a v rozvíjajúcom sa kresťanstve. Kresťanstvo v prvom rade buduje svoj vzťah k zákonom, k vrchnosti </w:t>
      </w:r>
      <w:r w:rsidR="001A6C6A">
        <w:rPr>
          <w:rFonts w:ascii="Georgia" w:hAnsi="Georgia"/>
          <w:i/>
          <w:iCs/>
          <w:sz w:val="24"/>
          <w:szCs w:val="24"/>
        </w:rPr>
        <w:t>kvôli Pánovi,</w:t>
      </w:r>
      <w:r w:rsidR="001A6C6A">
        <w:rPr>
          <w:rFonts w:ascii="Georgia" w:hAnsi="Georgia"/>
          <w:sz w:val="24"/>
          <w:szCs w:val="24"/>
        </w:rPr>
        <w:t xml:space="preserve"> teda s myšlienkou na neho. Všetko, čo prichádza, prichádza ako výzva od neho. Sv. Peter nevidí rímsky svet ako skorumpovaný a totálne skazený (aj keď by zrejme mohol mať k tomu dôvody</w:t>
      </w:r>
      <w:r w:rsidR="009A14F3">
        <w:rPr>
          <w:rFonts w:ascii="Georgia" w:hAnsi="Georgia"/>
          <w:sz w:val="24"/>
          <w:szCs w:val="24"/>
        </w:rPr>
        <w:t xml:space="preserve">), hovorí, že svetská vrchnosť má úlohu nastoľovať spravodlivosť, </w:t>
      </w:r>
      <w:r w:rsidR="009A14F3" w:rsidRPr="00CC5EA7">
        <w:rPr>
          <w:rFonts w:ascii="Georgia" w:hAnsi="Georgia"/>
          <w:i/>
          <w:iCs/>
          <w:sz w:val="24"/>
          <w:szCs w:val="24"/>
        </w:rPr>
        <w:t>trestať zlých a chváliť dobrých</w:t>
      </w:r>
      <w:r w:rsidR="009A14F3">
        <w:rPr>
          <w:rFonts w:ascii="Georgia" w:hAnsi="Georgia"/>
          <w:sz w:val="24"/>
          <w:szCs w:val="24"/>
        </w:rPr>
        <w:t>. V tejto vízii sa má uberať celý náš pohľad na spoločenský a politický život. Našou úlohou nie je len vhodiť lístok do urny. Heslo roku 2020 a jeho prekrásna interpretácia, ktorú nám ponúka don Angel, nástupca dona Bosca, nás podnecuje, aby sme žili a budovali hodnoty v tejto spoločnosti</w:t>
      </w:r>
      <w:r w:rsidR="00CC5EA7">
        <w:rPr>
          <w:rFonts w:ascii="Georgia" w:hAnsi="Georgia"/>
          <w:sz w:val="24"/>
          <w:szCs w:val="24"/>
        </w:rPr>
        <w:t>, aby spravodlivosť mohla zakvitnúť.</w:t>
      </w:r>
      <w:r w:rsidR="009A14F3">
        <w:rPr>
          <w:rFonts w:ascii="Georgia" w:hAnsi="Georgia"/>
          <w:sz w:val="24"/>
          <w:szCs w:val="24"/>
        </w:rPr>
        <w:t xml:space="preserve"> A to sa buduje </w:t>
      </w:r>
      <w:r w:rsidR="00CC5EA7">
        <w:rPr>
          <w:rFonts w:ascii="Georgia" w:hAnsi="Georgia"/>
          <w:sz w:val="24"/>
          <w:szCs w:val="24"/>
        </w:rPr>
        <w:t xml:space="preserve">predovšetkým aktivitou, </w:t>
      </w:r>
      <w:r w:rsidR="009A14F3">
        <w:rPr>
          <w:rFonts w:ascii="Georgia" w:hAnsi="Georgia"/>
          <w:sz w:val="24"/>
          <w:szCs w:val="24"/>
        </w:rPr>
        <w:t xml:space="preserve">angažovanosťou, povzbudzovaním mladých i laikov, aby opustili logiku osobného </w:t>
      </w:r>
      <w:r w:rsidR="00CC5EA7">
        <w:rPr>
          <w:rFonts w:ascii="Georgia" w:hAnsi="Georgia"/>
          <w:sz w:val="24"/>
          <w:szCs w:val="24"/>
        </w:rPr>
        <w:t xml:space="preserve">zabezpečenia sa </w:t>
      </w:r>
      <w:r w:rsidR="009A14F3">
        <w:rPr>
          <w:rFonts w:ascii="Georgia" w:hAnsi="Georgia"/>
          <w:sz w:val="24"/>
          <w:szCs w:val="24"/>
        </w:rPr>
        <w:t xml:space="preserve">na úkor účasti na spoločenskom a politickom živote. </w:t>
      </w:r>
      <w:r w:rsidR="00CC5EA7">
        <w:rPr>
          <w:rFonts w:ascii="Georgia" w:hAnsi="Georgia"/>
          <w:sz w:val="24"/>
          <w:szCs w:val="24"/>
        </w:rPr>
        <w:t xml:space="preserve">Nie je možné a ani vhodné otvárať na tomto mieste túto obrovskú tému. Mohli by sme však urobiť veľký krok vpred </w:t>
      </w:r>
      <w:r w:rsidR="00CC5EA7" w:rsidRPr="00215F45">
        <w:rPr>
          <w:rFonts w:ascii="Georgia" w:hAnsi="Georgia"/>
          <w:b/>
          <w:bCs/>
          <w:sz w:val="24"/>
          <w:szCs w:val="24"/>
        </w:rPr>
        <w:t>keby sme našu modlitbu neobmedzili len na to</w:t>
      </w:r>
      <w:r w:rsidR="00CC5EA7">
        <w:rPr>
          <w:rFonts w:ascii="Georgia" w:hAnsi="Georgia"/>
          <w:sz w:val="24"/>
          <w:szCs w:val="24"/>
        </w:rPr>
        <w:t xml:space="preserve">, aby nás (i všetkých ostatných) Pán viedol </w:t>
      </w:r>
      <w:r w:rsidR="00CC5EA7" w:rsidRPr="00215F45">
        <w:rPr>
          <w:rFonts w:ascii="Georgia" w:hAnsi="Georgia"/>
          <w:b/>
          <w:bCs/>
          <w:sz w:val="24"/>
          <w:szCs w:val="24"/>
        </w:rPr>
        <w:t>dať hlas správnym ľuďom a stranám</w:t>
      </w:r>
      <w:r w:rsidR="00CC5EA7">
        <w:rPr>
          <w:rFonts w:ascii="Georgia" w:hAnsi="Georgia"/>
          <w:sz w:val="24"/>
          <w:szCs w:val="24"/>
        </w:rPr>
        <w:t xml:space="preserve">, ale aby sme rozmýšľali </w:t>
      </w:r>
      <w:r w:rsidR="00215F45">
        <w:rPr>
          <w:rFonts w:ascii="Georgia" w:hAnsi="Georgia"/>
          <w:sz w:val="24"/>
          <w:szCs w:val="24"/>
        </w:rPr>
        <w:t xml:space="preserve">v modlitbe aj </w:t>
      </w:r>
      <w:r w:rsidR="00CC5EA7">
        <w:rPr>
          <w:rFonts w:ascii="Georgia" w:hAnsi="Georgia"/>
          <w:sz w:val="24"/>
          <w:szCs w:val="24"/>
        </w:rPr>
        <w:t>o</w:t>
      </w:r>
      <w:r w:rsidR="00215F45">
        <w:rPr>
          <w:rFonts w:ascii="Georgia" w:hAnsi="Georgia"/>
          <w:sz w:val="24"/>
          <w:szCs w:val="24"/>
        </w:rPr>
        <w:t xml:space="preserve"> tom, </w:t>
      </w:r>
      <w:r w:rsidR="00215F45" w:rsidRPr="00215F45">
        <w:rPr>
          <w:rFonts w:ascii="Georgia" w:hAnsi="Georgia"/>
          <w:b/>
          <w:bCs/>
          <w:sz w:val="24"/>
          <w:szCs w:val="24"/>
        </w:rPr>
        <w:t xml:space="preserve">ako prispievame a ako by sme mohli prispieť k </w:t>
      </w:r>
      <w:r w:rsidR="00CC5EA7" w:rsidRPr="00215F45">
        <w:rPr>
          <w:rFonts w:ascii="Georgia" w:hAnsi="Georgia"/>
          <w:b/>
          <w:bCs/>
          <w:sz w:val="24"/>
          <w:szCs w:val="24"/>
        </w:rPr>
        <w:t>občianskej i politickej účasti</w:t>
      </w:r>
      <w:r w:rsidR="00215F45" w:rsidRPr="00215F45">
        <w:rPr>
          <w:rFonts w:ascii="Georgia" w:hAnsi="Georgia"/>
          <w:b/>
          <w:bCs/>
          <w:sz w:val="24"/>
          <w:szCs w:val="24"/>
        </w:rPr>
        <w:t xml:space="preserve"> kresťanov</w:t>
      </w:r>
      <w:r w:rsidR="00CC5EA7">
        <w:rPr>
          <w:rFonts w:ascii="Georgia" w:hAnsi="Georgia"/>
          <w:sz w:val="24"/>
          <w:szCs w:val="24"/>
        </w:rPr>
        <w:t xml:space="preserve"> na živote našej krajiny i nášho kontinentu.</w:t>
      </w:r>
      <w:r w:rsidR="00215F45">
        <w:rPr>
          <w:rFonts w:ascii="Georgia" w:hAnsi="Georgia"/>
          <w:sz w:val="24"/>
          <w:szCs w:val="24"/>
        </w:rPr>
        <w:t xml:space="preserve"> </w:t>
      </w:r>
    </w:p>
    <w:p w:rsidR="00CB6911" w:rsidRDefault="00CC5EA7" w:rsidP="00AA2BB0">
      <w:pPr>
        <w:pStyle w:val="Zkladntext1"/>
        <w:shd w:val="clear" w:color="auto" w:fill="auto"/>
        <w:tabs>
          <w:tab w:val="left" w:pos="493"/>
        </w:tabs>
        <w:jc w:val="both"/>
        <w:rPr>
          <w:rFonts w:ascii="Georgia" w:hAnsi="Georgia"/>
          <w:sz w:val="24"/>
          <w:szCs w:val="24"/>
        </w:rPr>
      </w:pPr>
      <w:r>
        <w:rPr>
          <w:rFonts w:ascii="Georgia" w:hAnsi="Georgia"/>
          <w:sz w:val="24"/>
          <w:szCs w:val="24"/>
        </w:rPr>
        <w:t xml:space="preserve">10. </w:t>
      </w:r>
      <w:r w:rsidR="00CB6911" w:rsidRPr="00215F45">
        <w:rPr>
          <w:rFonts w:ascii="Georgia" w:hAnsi="Georgia"/>
          <w:i/>
          <w:iCs/>
          <w:sz w:val="24"/>
          <w:szCs w:val="24"/>
        </w:rPr>
        <w:t>Konajte dobro a umlčte nevedomosť nerozumných</w:t>
      </w:r>
      <w:r w:rsidRPr="00215F45">
        <w:rPr>
          <w:rFonts w:ascii="Georgia" w:hAnsi="Georgia"/>
          <w:i/>
          <w:iCs/>
          <w:sz w:val="24"/>
          <w:szCs w:val="24"/>
        </w:rPr>
        <w:t xml:space="preserve"> ... </w:t>
      </w:r>
      <w:r w:rsidR="00CB6911" w:rsidRPr="00215F45">
        <w:rPr>
          <w:rFonts w:ascii="Georgia" w:hAnsi="Georgia"/>
          <w:i/>
          <w:iCs/>
          <w:sz w:val="24"/>
          <w:szCs w:val="24"/>
        </w:rPr>
        <w:t>Buďte slobodní – sloboda</w:t>
      </w:r>
      <w:r w:rsidRPr="00215F45">
        <w:rPr>
          <w:rFonts w:ascii="Georgia" w:hAnsi="Georgia"/>
          <w:i/>
          <w:iCs/>
          <w:sz w:val="24"/>
          <w:szCs w:val="24"/>
        </w:rPr>
        <w:t xml:space="preserve"> však nech nie je </w:t>
      </w:r>
      <w:r w:rsidR="00CB6911" w:rsidRPr="00215F45">
        <w:rPr>
          <w:rFonts w:ascii="Georgia" w:hAnsi="Georgia"/>
          <w:i/>
          <w:iCs/>
          <w:sz w:val="24"/>
          <w:szCs w:val="24"/>
        </w:rPr>
        <w:t>prikrývkou zloby</w:t>
      </w:r>
      <w:r w:rsidR="00CB6911">
        <w:rPr>
          <w:rFonts w:ascii="Georgia" w:hAnsi="Georgia"/>
          <w:sz w:val="24"/>
          <w:szCs w:val="24"/>
        </w:rPr>
        <w:t>.</w:t>
      </w:r>
      <w:r w:rsidR="00215F45">
        <w:rPr>
          <w:rFonts w:ascii="Georgia" w:hAnsi="Georgia"/>
          <w:sz w:val="24"/>
          <w:szCs w:val="24"/>
        </w:rPr>
        <w:t xml:space="preserve"> (1Pt 2,15-16) Zrejme ste si tiež všimli, že sv. Peter takmer každým veršom otvára veľké a rozsiahle témy. Preto sa aj my zastavíme a verše 15-16 otvoria naše nasledujúce zastavenie sa nad listom sv. Petra. Teraz dáme priestor </w:t>
      </w:r>
      <w:bookmarkStart w:id="0" w:name="_GoBack"/>
      <w:bookmarkEnd w:id="0"/>
      <w:r w:rsidR="00215F45">
        <w:rPr>
          <w:rFonts w:ascii="Georgia" w:hAnsi="Georgia"/>
          <w:sz w:val="24"/>
          <w:szCs w:val="24"/>
        </w:rPr>
        <w:t>otázkam, ktoré nás môžu viesť vo chvíľach ústrania.</w:t>
      </w:r>
    </w:p>
    <w:p w:rsidR="00215F45" w:rsidRDefault="00215F45" w:rsidP="00E50194">
      <w:pPr>
        <w:pStyle w:val="Zkladntext1"/>
        <w:shd w:val="clear" w:color="auto" w:fill="auto"/>
        <w:tabs>
          <w:tab w:val="left" w:pos="493"/>
        </w:tabs>
        <w:spacing w:after="60" w:line="240" w:lineRule="auto"/>
        <w:jc w:val="both"/>
        <w:rPr>
          <w:rFonts w:ascii="Georgia" w:hAnsi="Georgia"/>
          <w:sz w:val="24"/>
          <w:szCs w:val="24"/>
        </w:rPr>
      </w:pPr>
      <w:r>
        <w:rPr>
          <w:rFonts w:ascii="Georgia" w:hAnsi="Georgia"/>
          <w:sz w:val="24"/>
          <w:szCs w:val="24"/>
        </w:rPr>
        <w:t xml:space="preserve">1. Ako je to s kňazským rozmerom môjho kresťanského života? </w:t>
      </w:r>
      <w:r w:rsidR="00B416AE">
        <w:rPr>
          <w:rFonts w:ascii="Georgia" w:hAnsi="Georgia"/>
          <w:sz w:val="24"/>
          <w:szCs w:val="24"/>
        </w:rPr>
        <w:t>Uvedomujem si ho alebo chcem dobro a spásu bez účasti na námahách a utrpeniach?</w:t>
      </w:r>
    </w:p>
    <w:p w:rsidR="00B416AE" w:rsidRDefault="00B416AE" w:rsidP="00E50194">
      <w:pPr>
        <w:pStyle w:val="Zkladntext1"/>
        <w:shd w:val="clear" w:color="auto" w:fill="auto"/>
        <w:tabs>
          <w:tab w:val="left" w:pos="493"/>
        </w:tabs>
        <w:spacing w:after="60" w:line="240" w:lineRule="auto"/>
        <w:jc w:val="both"/>
        <w:rPr>
          <w:rFonts w:ascii="Georgia" w:hAnsi="Georgia"/>
          <w:sz w:val="24"/>
          <w:szCs w:val="24"/>
        </w:rPr>
      </w:pPr>
      <w:r>
        <w:rPr>
          <w:rFonts w:ascii="Georgia" w:hAnsi="Georgia"/>
          <w:sz w:val="24"/>
          <w:szCs w:val="24"/>
        </w:rPr>
        <w:t>2. Verím, že aj malé obety s Ježišom sú veľké a krásne pred Bohom?</w:t>
      </w:r>
    </w:p>
    <w:p w:rsidR="00B416AE" w:rsidRDefault="00B416AE" w:rsidP="00E50194">
      <w:pPr>
        <w:pStyle w:val="Zkladntext1"/>
        <w:shd w:val="clear" w:color="auto" w:fill="auto"/>
        <w:tabs>
          <w:tab w:val="left" w:pos="493"/>
        </w:tabs>
        <w:spacing w:after="60" w:line="240" w:lineRule="auto"/>
        <w:jc w:val="both"/>
        <w:rPr>
          <w:rFonts w:ascii="Georgia" w:hAnsi="Georgia"/>
          <w:sz w:val="24"/>
          <w:szCs w:val="24"/>
        </w:rPr>
      </w:pPr>
      <w:r>
        <w:rPr>
          <w:rFonts w:ascii="Georgia" w:hAnsi="Georgia"/>
          <w:sz w:val="24"/>
          <w:szCs w:val="24"/>
        </w:rPr>
        <w:t xml:space="preserve">3. Aké sú moje reči a reptania v ťažkostiach? Nie sú zničením prijemnej obety Bohu? </w:t>
      </w:r>
    </w:p>
    <w:p w:rsidR="00B416AE" w:rsidRDefault="00B416AE" w:rsidP="00E50194">
      <w:pPr>
        <w:pStyle w:val="Zkladntext1"/>
        <w:shd w:val="clear" w:color="auto" w:fill="auto"/>
        <w:tabs>
          <w:tab w:val="left" w:pos="493"/>
        </w:tabs>
        <w:spacing w:after="60" w:line="240" w:lineRule="auto"/>
        <w:jc w:val="both"/>
        <w:rPr>
          <w:rFonts w:ascii="Georgia" w:hAnsi="Georgia"/>
          <w:sz w:val="24"/>
          <w:szCs w:val="24"/>
        </w:rPr>
      </w:pPr>
      <w:r>
        <w:rPr>
          <w:rFonts w:ascii="Georgia" w:hAnsi="Georgia"/>
          <w:sz w:val="24"/>
          <w:szCs w:val="24"/>
        </w:rPr>
        <w:t>4. Aké je moje presvedčenie o Božej láske? Láme sa pri hocijakej ťažkosti?</w:t>
      </w:r>
    </w:p>
    <w:p w:rsidR="00B416AE" w:rsidRDefault="00B416AE" w:rsidP="00E50194">
      <w:pPr>
        <w:pStyle w:val="Zkladntext1"/>
        <w:shd w:val="clear" w:color="auto" w:fill="auto"/>
        <w:tabs>
          <w:tab w:val="left" w:pos="493"/>
        </w:tabs>
        <w:spacing w:after="60" w:line="240" w:lineRule="auto"/>
        <w:jc w:val="both"/>
        <w:rPr>
          <w:rFonts w:ascii="Georgia" w:hAnsi="Georgia"/>
          <w:sz w:val="24"/>
          <w:szCs w:val="24"/>
        </w:rPr>
      </w:pPr>
      <w:r>
        <w:rPr>
          <w:rFonts w:ascii="Georgia" w:hAnsi="Georgia"/>
          <w:sz w:val="24"/>
          <w:szCs w:val="24"/>
        </w:rPr>
        <w:t xml:space="preserve">5. Je moje milosrdenstvo svedectvom o svetle, ktoré ožiarilo tento svet? </w:t>
      </w:r>
    </w:p>
    <w:p w:rsidR="00127D9F" w:rsidRPr="00A41C97" w:rsidRDefault="00B416AE" w:rsidP="00E50194">
      <w:pPr>
        <w:pStyle w:val="Zkladntext1"/>
        <w:shd w:val="clear" w:color="auto" w:fill="auto"/>
        <w:tabs>
          <w:tab w:val="left" w:pos="493"/>
        </w:tabs>
        <w:spacing w:after="60" w:line="240" w:lineRule="auto"/>
        <w:jc w:val="both"/>
      </w:pPr>
      <w:r>
        <w:rPr>
          <w:rFonts w:ascii="Georgia" w:hAnsi="Georgia"/>
          <w:sz w:val="24"/>
          <w:szCs w:val="24"/>
        </w:rPr>
        <w:t xml:space="preserve">6. Som presvedčený, že politika </w:t>
      </w:r>
      <w:r w:rsidR="00E50194">
        <w:rPr>
          <w:rFonts w:ascii="Georgia" w:hAnsi="Georgia"/>
          <w:sz w:val="24"/>
          <w:szCs w:val="24"/>
        </w:rPr>
        <w:t xml:space="preserve">je špinavá a kresťan sa jej má </w:t>
      </w:r>
      <w:r>
        <w:rPr>
          <w:rFonts w:ascii="Georgia" w:hAnsi="Georgia"/>
          <w:sz w:val="24"/>
          <w:szCs w:val="24"/>
        </w:rPr>
        <w:t>strániť</w:t>
      </w:r>
      <w:r w:rsidR="00E50194">
        <w:rPr>
          <w:rFonts w:ascii="Georgia" w:hAnsi="Georgia"/>
          <w:sz w:val="24"/>
          <w:szCs w:val="24"/>
        </w:rPr>
        <w:t>, aby sa nepošpinil</w:t>
      </w:r>
      <w:r>
        <w:rPr>
          <w:rFonts w:ascii="Georgia" w:hAnsi="Georgia"/>
          <w:sz w:val="24"/>
          <w:szCs w:val="24"/>
        </w:rPr>
        <w:t>?</w:t>
      </w:r>
      <w:r w:rsidR="00E50194">
        <w:rPr>
          <w:rFonts w:ascii="Georgia" w:hAnsi="Georgia"/>
          <w:sz w:val="24"/>
          <w:szCs w:val="24"/>
        </w:rPr>
        <w:t xml:space="preserve"> Nezaujímam sa o tieto veci, aby som nemusel nadávať. Príde na tejto obnove rozhodnutie zmeniť tieto názory?</w:t>
      </w:r>
    </w:p>
    <w:sectPr w:rsidR="00127D9F" w:rsidRPr="00A41C97">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4660" w:rsidRDefault="00734660" w:rsidP="00734660">
      <w:pPr>
        <w:spacing w:after="0" w:line="240" w:lineRule="auto"/>
      </w:pPr>
      <w:r>
        <w:separator/>
      </w:r>
    </w:p>
  </w:endnote>
  <w:endnote w:type="continuationSeparator" w:id="0">
    <w:p w:rsidR="00734660" w:rsidRDefault="00734660" w:rsidP="00734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4660" w:rsidRDefault="00734660" w:rsidP="00734660">
      <w:pPr>
        <w:spacing w:after="0" w:line="240" w:lineRule="auto"/>
      </w:pPr>
      <w:r>
        <w:separator/>
      </w:r>
    </w:p>
  </w:footnote>
  <w:footnote w:type="continuationSeparator" w:id="0">
    <w:p w:rsidR="00734660" w:rsidRDefault="00734660" w:rsidP="00734660">
      <w:pPr>
        <w:spacing w:after="0" w:line="240" w:lineRule="auto"/>
      </w:pPr>
      <w:r>
        <w:continuationSeparator/>
      </w:r>
    </w:p>
  </w:footnote>
  <w:footnote w:id="1">
    <w:p w:rsidR="003710F5" w:rsidRDefault="003710F5">
      <w:pPr>
        <w:pStyle w:val="Textpoznmkypodiarou"/>
      </w:pPr>
      <w:r>
        <w:rPr>
          <w:rStyle w:val="Odkaznapoznmkupodiarou"/>
        </w:rPr>
        <w:footnoteRef/>
      </w:r>
      <w:r>
        <w:t xml:space="preserve"> </w:t>
      </w:r>
      <w:r w:rsidRPr="003710F5">
        <w:t>spoluúčinkujú na eucharistickej obete, a vykonávajú ho prijímaním sviatostí, modlitbou a vzdávaním vďaky, svedectvom svätého života, sebazapieraním a činorodou láskou.</w:t>
      </w:r>
      <w:r>
        <w:t xml:space="preserve"> (</w:t>
      </w:r>
      <w:proofErr w:type="spellStart"/>
      <w:r w:rsidRPr="003710F5">
        <w:rPr>
          <w:b/>
          <w:bCs/>
          <w:smallCaps/>
        </w:rPr>
        <w:t>Lumen</w:t>
      </w:r>
      <w:proofErr w:type="spellEnd"/>
      <w:r w:rsidRPr="003710F5">
        <w:rPr>
          <w:b/>
          <w:bCs/>
          <w:smallCaps/>
        </w:rPr>
        <w:t xml:space="preserve"> </w:t>
      </w:r>
      <w:proofErr w:type="spellStart"/>
      <w:r w:rsidRPr="003710F5">
        <w:rPr>
          <w:b/>
          <w:bCs/>
          <w:smallCaps/>
        </w:rPr>
        <w:t>gentium</w:t>
      </w:r>
      <w:proofErr w:type="spellEnd"/>
      <w:r>
        <w:t>, 10)</w:t>
      </w:r>
    </w:p>
  </w:footnote>
  <w:footnote w:id="2">
    <w:p w:rsidR="00124C69" w:rsidRDefault="00124C69">
      <w:pPr>
        <w:pStyle w:val="Textpoznmkypodiarou"/>
      </w:pPr>
      <w:r>
        <w:rPr>
          <w:rStyle w:val="Odkaznapoznmkupodiarou"/>
        </w:rPr>
        <w:footnoteRef/>
      </w:r>
      <w:r>
        <w:t xml:space="preserve"> </w:t>
      </w:r>
      <w:r w:rsidRPr="00124C69">
        <w:t xml:space="preserve">Téma uholného kameňa </w:t>
      </w:r>
      <w:r>
        <w:t xml:space="preserve">je silnou biblickou témou Nového zákona. Svoj základ má v </w:t>
      </w:r>
      <w:r w:rsidRPr="00124C69">
        <w:t xml:space="preserve">Ž 118 </w:t>
      </w:r>
      <w:r>
        <w:t xml:space="preserve">a jeho aplikácia na Krista sa </w:t>
      </w:r>
      <w:r w:rsidRPr="00124C69">
        <w:t>objavuje v</w:t>
      </w:r>
      <w:r>
        <w:t xml:space="preserve"> všetkých </w:t>
      </w:r>
      <w:r w:rsidRPr="00124C69">
        <w:t xml:space="preserve">troch synoptických evanjeliách, </w:t>
      </w:r>
      <w:r>
        <w:t xml:space="preserve">i </w:t>
      </w:r>
      <w:r w:rsidRPr="00124C69">
        <w:t>v Skutkoch a v liste Efezanom.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010D" w:rsidRDefault="003A010D" w:rsidP="003A010D">
    <w:pPr>
      <w:pStyle w:val="Hlavika"/>
      <w:jc w:val="right"/>
    </w:pPr>
    <w:r>
      <w:t>Pavol Grach, DO ASC december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C5C9E"/>
    <w:multiLevelType w:val="hybridMultilevel"/>
    <w:tmpl w:val="BDE0DCF8"/>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 w15:restartNumberingAfterBreak="0">
    <w:nsid w:val="1394375E"/>
    <w:multiLevelType w:val="hybridMultilevel"/>
    <w:tmpl w:val="70B40CC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3D830FEB"/>
    <w:multiLevelType w:val="multilevel"/>
    <w:tmpl w:val="BC6C0B7E"/>
    <w:lvl w:ilvl="0">
      <w:start w:val="115"/>
      <w:numFmt w:val="decimal"/>
      <w:lvlText w:val="%1."/>
      <w:lvlJc w:val="left"/>
      <w:rPr>
        <w:rFonts w:ascii="Book Antiqua" w:eastAsia="Book Antiqua" w:hAnsi="Book Antiqua" w:cs="Book Antiqua"/>
        <w:b w:val="0"/>
        <w:bCs w:val="0"/>
        <w:i w:val="0"/>
        <w:iCs w:val="0"/>
        <w:smallCaps w:val="0"/>
        <w:strike w:val="0"/>
        <w:color w:val="000000"/>
        <w:spacing w:val="0"/>
        <w:w w:val="100"/>
        <w:position w:val="0"/>
        <w:sz w:val="19"/>
        <w:szCs w:val="19"/>
        <w:u w:val="none"/>
        <w:shd w:val="clear" w:color="auto" w:fill="auto"/>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E957BA7"/>
    <w:multiLevelType w:val="hybridMultilevel"/>
    <w:tmpl w:val="2AB0F66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50CD0758"/>
    <w:multiLevelType w:val="hybridMultilevel"/>
    <w:tmpl w:val="F8A4428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53E24484"/>
    <w:multiLevelType w:val="hybridMultilevel"/>
    <w:tmpl w:val="69F0A69E"/>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788306E3"/>
    <w:multiLevelType w:val="hybridMultilevel"/>
    <w:tmpl w:val="E9CA6FC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6"/>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20"/>
    <w:rsid w:val="00030392"/>
    <w:rsid w:val="000469DA"/>
    <w:rsid w:val="000B3C4A"/>
    <w:rsid w:val="00124C69"/>
    <w:rsid w:val="00127D9F"/>
    <w:rsid w:val="00132B13"/>
    <w:rsid w:val="00181982"/>
    <w:rsid w:val="001A6C6A"/>
    <w:rsid w:val="00207F8C"/>
    <w:rsid w:val="00215F45"/>
    <w:rsid w:val="0022345A"/>
    <w:rsid w:val="003710F5"/>
    <w:rsid w:val="0039106A"/>
    <w:rsid w:val="003A010D"/>
    <w:rsid w:val="003B43AE"/>
    <w:rsid w:val="003D7F8F"/>
    <w:rsid w:val="0043618C"/>
    <w:rsid w:val="004756E7"/>
    <w:rsid w:val="00491A52"/>
    <w:rsid w:val="0052064D"/>
    <w:rsid w:val="005C2AA9"/>
    <w:rsid w:val="005D47C9"/>
    <w:rsid w:val="00664E33"/>
    <w:rsid w:val="0067530D"/>
    <w:rsid w:val="00725520"/>
    <w:rsid w:val="00734660"/>
    <w:rsid w:val="00845788"/>
    <w:rsid w:val="00880404"/>
    <w:rsid w:val="00880483"/>
    <w:rsid w:val="00896268"/>
    <w:rsid w:val="009A14F3"/>
    <w:rsid w:val="00A26658"/>
    <w:rsid w:val="00A41C97"/>
    <w:rsid w:val="00A548B0"/>
    <w:rsid w:val="00A7262C"/>
    <w:rsid w:val="00AA2BB0"/>
    <w:rsid w:val="00AE1560"/>
    <w:rsid w:val="00B1608F"/>
    <w:rsid w:val="00B416AE"/>
    <w:rsid w:val="00B56864"/>
    <w:rsid w:val="00BA2343"/>
    <w:rsid w:val="00CB6911"/>
    <w:rsid w:val="00CC5EA7"/>
    <w:rsid w:val="00CF5249"/>
    <w:rsid w:val="00E50194"/>
    <w:rsid w:val="00E87D19"/>
    <w:rsid w:val="00E95F8D"/>
    <w:rsid w:val="00EA5220"/>
    <w:rsid w:val="00EB6678"/>
    <w:rsid w:val="00F00A28"/>
    <w:rsid w:val="00F02C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007C9"/>
  <w15:chartTrackingRefBased/>
  <w15:docId w15:val="{D64D2923-0C22-4615-8005-77023518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2">
    <w:name w:val="heading 2"/>
    <w:basedOn w:val="Normlny"/>
    <w:link w:val="Nadpis2Char"/>
    <w:uiPriority w:val="9"/>
    <w:qFormat/>
    <w:rsid w:val="0043618C"/>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link w:val="NzovChar"/>
    <w:uiPriority w:val="10"/>
    <w:qFormat/>
    <w:rsid w:val="00EA52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A5220"/>
    <w:rPr>
      <w:rFonts w:asciiTheme="majorHAnsi" w:eastAsiaTheme="majorEastAsia" w:hAnsiTheme="majorHAnsi" w:cstheme="majorBidi"/>
      <w:spacing w:val="-10"/>
      <w:kern w:val="28"/>
      <w:sz w:val="56"/>
      <w:szCs w:val="56"/>
    </w:rPr>
  </w:style>
  <w:style w:type="paragraph" w:styleId="Odsekzoznamu">
    <w:name w:val="List Paragraph"/>
    <w:basedOn w:val="Normlny"/>
    <w:uiPriority w:val="34"/>
    <w:qFormat/>
    <w:rsid w:val="00EA5220"/>
    <w:pPr>
      <w:ind w:left="720"/>
      <w:contextualSpacing/>
    </w:pPr>
  </w:style>
  <w:style w:type="character" w:customStyle="1" w:styleId="verse-item">
    <w:name w:val="verse-item"/>
    <w:basedOn w:val="Predvolenpsmoodseku"/>
    <w:rsid w:val="00E87D19"/>
  </w:style>
  <w:style w:type="character" w:customStyle="1" w:styleId="verse-container">
    <w:name w:val="verse-container"/>
    <w:basedOn w:val="Predvolenpsmoodseku"/>
    <w:rsid w:val="00E87D19"/>
  </w:style>
  <w:style w:type="character" w:customStyle="1" w:styleId="verse-item-text">
    <w:name w:val="verse-item-text"/>
    <w:basedOn w:val="Predvolenpsmoodseku"/>
    <w:rsid w:val="00E87D19"/>
  </w:style>
  <w:style w:type="paragraph" w:styleId="Textpoznmkypodiarou">
    <w:name w:val="footnote text"/>
    <w:basedOn w:val="Normlny"/>
    <w:link w:val="TextpoznmkypodiarouChar"/>
    <w:uiPriority w:val="99"/>
    <w:semiHidden/>
    <w:unhideWhenUsed/>
    <w:rsid w:val="00734660"/>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734660"/>
    <w:rPr>
      <w:sz w:val="20"/>
      <w:szCs w:val="20"/>
    </w:rPr>
  </w:style>
  <w:style w:type="character" w:styleId="Odkaznapoznmkupodiarou">
    <w:name w:val="footnote reference"/>
    <w:basedOn w:val="Predvolenpsmoodseku"/>
    <w:uiPriority w:val="99"/>
    <w:semiHidden/>
    <w:unhideWhenUsed/>
    <w:rsid w:val="00734660"/>
    <w:rPr>
      <w:vertAlign w:val="superscript"/>
    </w:rPr>
  </w:style>
  <w:style w:type="paragraph" w:styleId="Hlavika">
    <w:name w:val="header"/>
    <w:basedOn w:val="Normlny"/>
    <w:link w:val="HlavikaChar"/>
    <w:uiPriority w:val="99"/>
    <w:unhideWhenUsed/>
    <w:rsid w:val="003A010D"/>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A010D"/>
  </w:style>
  <w:style w:type="paragraph" w:styleId="Pta">
    <w:name w:val="footer"/>
    <w:basedOn w:val="Normlny"/>
    <w:link w:val="PtaChar"/>
    <w:uiPriority w:val="99"/>
    <w:unhideWhenUsed/>
    <w:rsid w:val="003A010D"/>
    <w:pPr>
      <w:tabs>
        <w:tab w:val="center" w:pos="4536"/>
        <w:tab w:val="right" w:pos="9072"/>
      </w:tabs>
      <w:spacing w:after="0" w:line="240" w:lineRule="auto"/>
    </w:pPr>
  </w:style>
  <w:style w:type="character" w:customStyle="1" w:styleId="PtaChar">
    <w:name w:val="Päta Char"/>
    <w:basedOn w:val="Predvolenpsmoodseku"/>
    <w:link w:val="Pta"/>
    <w:uiPriority w:val="99"/>
    <w:rsid w:val="003A010D"/>
  </w:style>
  <w:style w:type="character" w:customStyle="1" w:styleId="Nadpis2Char">
    <w:name w:val="Nadpis 2 Char"/>
    <w:basedOn w:val="Predvolenpsmoodseku"/>
    <w:link w:val="Nadpis2"/>
    <w:uiPriority w:val="9"/>
    <w:rsid w:val="0043618C"/>
    <w:rPr>
      <w:rFonts w:ascii="Times New Roman" w:eastAsia="Times New Roman" w:hAnsi="Times New Roman" w:cs="Times New Roman"/>
      <w:b/>
      <w:bCs/>
      <w:sz w:val="36"/>
      <w:szCs w:val="36"/>
      <w:lang w:eastAsia="sk-SK"/>
    </w:rPr>
  </w:style>
  <w:style w:type="character" w:customStyle="1" w:styleId="Zkladntext">
    <w:name w:val="Základný text_"/>
    <w:basedOn w:val="Predvolenpsmoodseku"/>
    <w:link w:val="Zkladntext1"/>
    <w:rsid w:val="00AA2BB0"/>
    <w:rPr>
      <w:rFonts w:ascii="Book Antiqua" w:eastAsia="Book Antiqua" w:hAnsi="Book Antiqua" w:cs="Book Antiqua"/>
      <w:sz w:val="19"/>
      <w:szCs w:val="19"/>
      <w:shd w:val="clear" w:color="auto" w:fill="FFFFFF"/>
    </w:rPr>
  </w:style>
  <w:style w:type="paragraph" w:customStyle="1" w:styleId="Zkladntext1">
    <w:name w:val="Základný text1"/>
    <w:basedOn w:val="Normlny"/>
    <w:link w:val="Zkladntext"/>
    <w:rsid w:val="00AA2BB0"/>
    <w:pPr>
      <w:widowControl w:val="0"/>
      <w:shd w:val="clear" w:color="auto" w:fill="FFFFFF"/>
      <w:spacing w:after="260" w:line="276" w:lineRule="auto"/>
    </w:pPr>
    <w:rPr>
      <w:rFonts w:ascii="Book Antiqua" w:eastAsia="Book Antiqua" w:hAnsi="Book Antiqua" w:cs="Book Antiqua"/>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52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415</TotalTime>
  <Pages>3</Pages>
  <Words>1375</Words>
  <Characters>7839</Characters>
  <Application>Microsoft Office Word</Application>
  <DocSecurity>0</DocSecurity>
  <Lines>65</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Pavol Grach SDB</dc:creator>
  <cp:keywords/>
  <dc:description/>
  <cp:lastModifiedBy>Pavol Grach SDB</cp:lastModifiedBy>
  <cp:revision>5</cp:revision>
  <dcterms:created xsi:type="dcterms:W3CDTF">2019-12-20T17:38:00Z</dcterms:created>
  <dcterms:modified xsi:type="dcterms:W3CDTF">2019-12-28T11:32:00Z</dcterms:modified>
</cp:coreProperties>
</file>