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EEFA" w14:textId="33EF665A" w:rsidR="00515245" w:rsidRDefault="00D662F5">
      <w:pPr>
        <w:jc w:val="center"/>
        <w:rPr>
          <w:rFonts w:ascii="Candara" w:eastAsia="Candara" w:hAnsi="Candara" w:cs="Candara"/>
          <w:sz w:val="40"/>
          <w:szCs w:val="40"/>
        </w:rPr>
      </w:pPr>
      <w:r w:rsidRPr="00D662F5">
        <w:rPr>
          <w:rFonts w:ascii="Candara" w:eastAsia="Candara" w:hAnsi="Candara" w:cs="Candara"/>
          <w:sz w:val="40"/>
          <w:szCs w:val="40"/>
        </w:rPr>
        <w:t>Kritické myslenie</w:t>
      </w:r>
    </w:p>
    <w:p w14:paraId="62CBC29D" w14:textId="77777777" w:rsidR="00515245" w:rsidRDefault="00000000">
      <w:pPr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  <w:sz w:val="24"/>
          <w:szCs w:val="24"/>
        </w:rPr>
        <w:br/>
      </w:r>
      <w:r>
        <w:rPr>
          <w:rFonts w:ascii="Candara" w:eastAsia="Candara" w:hAnsi="Candara" w:cs="Candara"/>
          <w:b/>
        </w:rPr>
        <w:t>Božie slovo:</w:t>
      </w:r>
    </w:p>
    <w:p w14:paraId="6E1E9529" w14:textId="1AEBA476" w:rsidR="00D662F5" w:rsidRDefault="00D662F5" w:rsidP="00D662F5">
      <w:pPr>
        <w:spacing w:before="360" w:after="120"/>
        <w:jc w:val="both"/>
        <w:outlineLvl w:val="1"/>
        <w:rPr>
          <w:rFonts w:ascii="Arial" w:eastAsia="Times New Roman" w:hAnsi="Arial" w:cs="Arial"/>
          <w:i/>
          <w:iCs/>
          <w:color w:val="050A30"/>
          <w:shd w:val="clear" w:color="auto" w:fill="FFFFFF"/>
        </w:rPr>
      </w:pPr>
      <w:proofErr w:type="spellStart"/>
      <w:r>
        <w:rPr>
          <w:rFonts w:ascii="Candara" w:eastAsia="Times New Roman" w:hAnsi="Candara" w:cstheme="minorHAnsi"/>
          <w:b/>
          <w:i/>
          <w:iCs/>
          <w:color w:val="000000"/>
        </w:rPr>
        <w:t>Gn</w:t>
      </w:r>
      <w:proofErr w:type="spellEnd"/>
      <w:r>
        <w:rPr>
          <w:rFonts w:ascii="Candara" w:eastAsia="Times New Roman" w:hAnsi="Candara" w:cstheme="minorHAnsi"/>
          <w:b/>
          <w:i/>
          <w:iCs/>
          <w:color w:val="000000"/>
        </w:rPr>
        <w:t xml:space="preserve"> 3,1 </w:t>
      </w:r>
      <w:r w:rsidRPr="00D662F5">
        <w:rPr>
          <w:rFonts w:ascii="Candara" w:eastAsia="Times New Roman" w:hAnsi="Candara" w:cstheme="minorHAnsi"/>
          <w:i/>
          <w:iCs/>
          <w:color w:val="050A30"/>
          <w:shd w:val="clear" w:color="auto" w:fill="FFFFFF"/>
        </w:rPr>
        <w:t xml:space="preserve">Naozaj povedal Boh: ,Nesmiete jesť z nijakého rajského </w:t>
      </w:r>
      <w:r w:rsidR="00683DAB" w:rsidRPr="00D662F5">
        <w:rPr>
          <w:rFonts w:ascii="Candara" w:eastAsia="Times New Roman" w:hAnsi="Candara" w:cstheme="minorHAnsi"/>
          <w:i/>
          <w:iCs/>
          <w:color w:val="050A30"/>
          <w:shd w:val="clear" w:color="auto" w:fill="FFFFFF"/>
        </w:rPr>
        <w:t>stromu</w:t>
      </w:r>
      <w:r w:rsidR="00683DAB">
        <w:rPr>
          <w:rFonts w:ascii="Candara" w:eastAsia="Times New Roman" w:hAnsi="Candara" w:cstheme="minorHAnsi"/>
          <w:i/>
          <w:iCs/>
          <w:color w:val="050A30"/>
          <w:shd w:val="clear" w:color="auto" w:fill="FFFFFF"/>
        </w:rPr>
        <w:t>?‘</w:t>
      </w:r>
    </w:p>
    <w:p w14:paraId="1584D8C1" w14:textId="77777777" w:rsidR="00D662F5" w:rsidRDefault="00D662F5" w:rsidP="00D662F5">
      <w:pPr>
        <w:spacing w:before="360" w:after="120"/>
        <w:jc w:val="both"/>
        <w:outlineLvl w:val="1"/>
        <w:rPr>
          <w:rFonts w:ascii="Candara" w:eastAsia="Times New Roman" w:hAnsi="Candara" w:cstheme="minorHAnsi"/>
          <w:i/>
          <w:iCs/>
          <w:color w:val="050A30"/>
          <w:shd w:val="clear" w:color="auto" w:fill="FFFFFF"/>
        </w:rPr>
      </w:pPr>
      <w:proofErr w:type="spellStart"/>
      <w:r>
        <w:rPr>
          <w:rFonts w:ascii="Candara" w:eastAsia="Times New Roman" w:hAnsi="Candara" w:cstheme="minorHAnsi"/>
          <w:b/>
          <w:i/>
          <w:iCs/>
          <w:color w:val="000000"/>
        </w:rPr>
        <w:t>Lk</w:t>
      </w:r>
      <w:proofErr w:type="spellEnd"/>
      <w:r>
        <w:rPr>
          <w:rFonts w:ascii="Candara" w:eastAsia="Times New Roman" w:hAnsi="Candara" w:cstheme="minorHAnsi"/>
          <w:b/>
          <w:i/>
          <w:iCs/>
          <w:color w:val="000000"/>
        </w:rPr>
        <w:t xml:space="preserve"> 21,8</w:t>
      </w:r>
      <w:r w:rsidR="0062317F" w:rsidRPr="00835DA0">
        <w:rPr>
          <w:rFonts w:ascii="Candara" w:eastAsia="Times New Roman" w:hAnsi="Candara" w:cstheme="minorHAnsi"/>
          <w:i/>
          <w:iCs/>
          <w:color w:val="050A30"/>
          <w:shd w:val="clear" w:color="auto" w:fill="FFFFFF"/>
        </w:rPr>
        <w:t xml:space="preserve"> </w:t>
      </w:r>
      <w:r w:rsidRPr="00D662F5">
        <w:rPr>
          <w:rFonts w:ascii="Candara" w:eastAsia="Times New Roman" w:hAnsi="Candara" w:cstheme="minorHAnsi"/>
          <w:i/>
          <w:iCs/>
          <w:color w:val="050A30"/>
          <w:shd w:val="clear" w:color="auto" w:fill="FFFFFF"/>
        </w:rPr>
        <w:t>Dajte si pozor, aby vás nezviedli. Lebo prídu mnohí a v mojom mene budú hovoriť: "To som ja" a: "Ten čas je už blízko." Nechoďte za nimi!</w:t>
      </w:r>
    </w:p>
    <w:p w14:paraId="79501BCE" w14:textId="02CABA88" w:rsidR="0062317F" w:rsidRPr="00835DA0" w:rsidRDefault="00D662F5" w:rsidP="00D662F5">
      <w:pPr>
        <w:spacing w:before="360" w:after="120"/>
        <w:jc w:val="both"/>
        <w:outlineLvl w:val="1"/>
        <w:rPr>
          <w:rFonts w:ascii="Candara" w:hAnsi="Candara" w:cstheme="minorHAnsi"/>
          <w:i/>
          <w:iCs/>
          <w:color w:val="000000"/>
          <w:shd w:val="clear" w:color="auto" w:fill="FFFFFF"/>
        </w:rPr>
      </w:pPr>
      <w:proofErr w:type="spellStart"/>
      <w:r>
        <w:rPr>
          <w:rFonts w:ascii="Candara" w:hAnsi="Candara" w:cstheme="minorHAnsi"/>
          <w:b/>
          <w:i/>
          <w:iCs/>
          <w:color w:val="000000"/>
          <w:shd w:val="clear" w:color="auto" w:fill="FFFFFF"/>
        </w:rPr>
        <w:t>Múd</w:t>
      </w:r>
      <w:proofErr w:type="spellEnd"/>
      <w:r>
        <w:rPr>
          <w:rFonts w:ascii="Candara" w:hAnsi="Candara" w:cstheme="minorHAnsi"/>
          <w:b/>
          <w:i/>
          <w:iCs/>
          <w:color w:val="000000"/>
          <w:shd w:val="clear" w:color="auto" w:fill="FFFFFF"/>
        </w:rPr>
        <w:t xml:space="preserve"> 1,11</w:t>
      </w:r>
      <w:r w:rsidRPr="00D662F5">
        <w:t xml:space="preserve"> </w:t>
      </w:r>
      <w:r w:rsidRPr="00D662F5">
        <w:rPr>
          <w:rFonts w:ascii="Candara" w:eastAsia="Times New Roman" w:hAnsi="Candara" w:cstheme="minorHAnsi"/>
          <w:i/>
          <w:iCs/>
          <w:color w:val="050A30"/>
          <w:shd w:val="clear" w:color="auto" w:fill="FFFFFF"/>
        </w:rPr>
        <w:t>Chráňte</w:t>
      </w:r>
      <w:r w:rsidR="00135B41">
        <w:rPr>
          <w:rFonts w:ascii="Candara" w:eastAsia="Times New Roman" w:hAnsi="Candara" w:cstheme="minorHAnsi"/>
          <w:i/>
          <w:iCs/>
          <w:color w:val="050A30"/>
          <w:shd w:val="clear" w:color="auto" w:fill="FFFFFF"/>
        </w:rPr>
        <w:t xml:space="preserve"> </w:t>
      </w:r>
      <w:r w:rsidRPr="00D662F5">
        <w:rPr>
          <w:rFonts w:ascii="Candara" w:eastAsia="Times New Roman" w:hAnsi="Candara" w:cstheme="minorHAnsi"/>
          <w:i/>
          <w:iCs/>
          <w:color w:val="050A30"/>
          <w:shd w:val="clear" w:color="auto" w:fill="FFFFFF"/>
        </w:rPr>
        <w:t xml:space="preserve">že sa neužitočného reptania, uchráňte si jazyk od </w:t>
      </w:r>
      <w:proofErr w:type="spellStart"/>
      <w:r w:rsidRPr="00D662F5">
        <w:rPr>
          <w:rFonts w:ascii="Candara" w:eastAsia="Times New Roman" w:hAnsi="Candara" w:cstheme="minorHAnsi"/>
          <w:i/>
          <w:iCs/>
          <w:color w:val="050A30"/>
          <w:shd w:val="clear" w:color="auto" w:fill="FFFFFF"/>
        </w:rPr>
        <w:t>ohovárok</w:t>
      </w:r>
      <w:proofErr w:type="spellEnd"/>
      <w:r w:rsidRPr="00D662F5">
        <w:rPr>
          <w:rFonts w:ascii="Candara" w:eastAsia="Times New Roman" w:hAnsi="Candara" w:cstheme="minorHAnsi"/>
          <w:i/>
          <w:iCs/>
          <w:color w:val="050A30"/>
          <w:shd w:val="clear" w:color="auto" w:fill="FFFFFF"/>
        </w:rPr>
        <w:t>, lebo ani tajná reč neuniká trestu: ústa, ktoré klamú, zabíjajú dušu.</w:t>
      </w:r>
      <w:r w:rsidR="0062317F" w:rsidRPr="00835DA0">
        <w:rPr>
          <w:rFonts w:ascii="Candara" w:hAnsi="Candara" w:cstheme="minorHAnsi"/>
          <w:i/>
          <w:iCs/>
          <w:color w:val="000000"/>
          <w:shd w:val="clear" w:color="auto" w:fill="FFFFFF"/>
        </w:rPr>
        <w:t xml:space="preserve"> </w:t>
      </w:r>
    </w:p>
    <w:p w14:paraId="61520FBE" w14:textId="77777777" w:rsidR="00515245" w:rsidRDefault="00515245">
      <w:pPr>
        <w:spacing w:after="0" w:line="276" w:lineRule="auto"/>
        <w:jc w:val="both"/>
        <w:rPr>
          <w:rFonts w:ascii="Candara" w:eastAsia="Candara" w:hAnsi="Candara" w:cs="Candara"/>
        </w:rPr>
      </w:pPr>
    </w:p>
    <w:p w14:paraId="42454355" w14:textId="5088044D" w:rsidR="00515245" w:rsidRDefault="00D662F5" w:rsidP="00D662F5">
      <w:pPr>
        <w:spacing w:after="0" w:line="276" w:lineRule="auto"/>
        <w:jc w:val="both"/>
        <w:rPr>
          <w:rFonts w:ascii="Candara" w:eastAsia="Candara" w:hAnsi="Candara" w:cs="Candara"/>
          <w:b/>
        </w:rPr>
      </w:pPr>
      <w:r w:rsidRPr="00D662F5">
        <w:rPr>
          <w:rFonts w:ascii="Candara" w:eastAsia="Candara" w:hAnsi="Candara" w:cs="Candara"/>
          <w:b/>
        </w:rPr>
        <w:t>Posolstvo Svätého Otca Františka</w:t>
      </w:r>
      <w:r>
        <w:rPr>
          <w:rFonts w:ascii="Candara" w:eastAsia="Candara" w:hAnsi="Candara" w:cs="Candara"/>
          <w:b/>
        </w:rPr>
        <w:t xml:space="preserve"> </w:t>
      </w:r>
      <w:r w:rsidRPr="00D662F5">
        <w:rPr>
          <w:rFonts w:ascii="Candara" w:eastAsia="Candara" w:hAnsi="Candara" w:cs="Candara"/>
          <w:b/>
        </w:rPr>
        <w:t>k 52. svetovému dňu spoločenských komunikačných prostriedkov</w:t>
      </w:r>
      <w:r>
        <w:rPr>
          <w:rFonts w:ascii="Candara" w:eastAsia="Candara" w:hAnsi="Candara" w:cs="Candara"/>
          <w:b/>
        </w:rPr>
        <w:t xml:space="preserve"> </w:t>
      </w:r>
    </w:p>
    <w:p w14:paraId="0309C74D" w14:textId="77777777" w:rsidR="0062317F" w:rsidRDefault="0062317F">
      <w:pPr>
        <w:spacing w:after="0" w:line="276" w:lineRule="auto"/>
        <w:jc w:val="both"/>
      </w:pPr>
    </w:p>
    <w:p w14:paraId="524BD0A3" w14:textId="6900283E" w:rsidR="0062317F" w:rsidRPr="006758A3" w:rsidRDefault="00D662F5" w:rsidP="00EB4172">
      <w:pPr>
        <w:ind w:firstLine="720"/>
        <w:jc w:val="both"/>
        <w:rPr>
          <w:rFonts w:ascii="Candara" w:hAnsi="Candara" w:cstheme="minorHAnsi"/>
        </w:rPr>
      </w:pPr>
      <w:r w:rsidRPr="006758A3">
        <w:rPr>
          <w:rFonts w:ascii="Candara" w:hAnsi="Candara" w:cstheme="minorHAnsi"/>
        </w:rPr>
        <w:t>Drahí bratia a sestry,</w:t>
      </w:r>
      <w:r w:rsidR="006758A3">
        <w:rPr>
          <w:rFonts w:ascii="Candara" w:hAnsi="Candara" w:cstheme="minorHAnsi"/>
        </w:rPr>
        <w:t xml:space="preserve"> </w:t>
      </w:r>
      <w:r w:rsidRPr="006758A3">
        <w:rPr>
          <w:rFonts w:ascii="Candara" w:hAnsi="Candara" w:cstheme="minorHAnsi"/>
        </w:rPr>
        <w:t>ľudská schopnosť komunikovať predstavuje v Božom pláne podstatný spôsob, ako prežívať</w:t>
      </w:r>
      <w:r w:rsidR="006758A3">
        <w:rPr>
          <w:rFonts w:ascii="Candara" w:hAnsi="Candara" w:cstheme="minorHAnsi"/>
        </w:rPr>
        <w:t xml:space="preserve"> </w:t>
      </w:r>
      <w:r w:rsidRPr="006758A3">
        <w:rPr>
          <w:rFonts w:ascii="Candara" w:hAnsi="Candara" w:cstheme="minorHAnsi"/>
        </w:rPr>
        <w:t>spoločenstvo. Ľudská bytosť, stvorená na obraz a podobu Stvoriteľa, je schopná vyjadrovať,</w:t>
      </w:r>
      <w:r w:rsidR="006758A3">
        <w:rPr>
          <w:rFonts w:ascii="Candara" w:hAnsi="Candara" w:cstheme="minorHAnsi"/>
        </w:rPr>
        <w:t xml:space="preserve"> </w:t>
      </w:r>
      <w:r w:rsidRPr="006758A3">
        <w:rPr>
          <w:rFonts w:ascii="Candara" w:hAnsi="Candara" w:cstheme="minorHAnsi"/>
        </w:rPr>
        <w:t>čo je pravdivé, dobré a pekné, a navzájom sa o to s druhými deliť. Je schopná hovoriť o</w:t>
      </w:r>
      <w:r w:rsidR="006758A3">
        <w:rPr>
          <w:rFonts w:ascii="Candara" w:hAnsi="Candara" w:cstheme="minorHAnsi"/>
        </w:rPr>
        <w:t> </w:t>
      </w:r>
      <w:r w:rsidRPr="006758A3">
        <w:rPr>
          <w:rFonts w:ascii="Candara" w:hAnsi="Candara" w:cstheme="minorHAnsi"/>
        </w:rPr>
        <w:t>svojej</w:t>
      </w:r>
      <w:r w:rsidR="006758A3">
        <w:rPr>
          <w:rFonts w:ascii="Candara" w:hAnsi="Candara" w:cstheme="minorHAnsi"/>
        </w:rPr>
        <w:t xml:space="preserve"> </w:t>
      </w:r>
      <w:r w:rsidRPr="006758A3">
        <w:rPr>
          <w:rFonts w:ascii="Candara" w:hAnsi="Candara" w:cstheme="minorHAnsi"/>
        </w:rPr>
        <w:t>skúsenosti i o svete, a tak vytvárať historickú pamäť a chápať udalosti. Ak sa však človek</w:t>
      </w:r>
      <w:r w:rsidR="006758A3">
        <w:rPr>
          <w:rFonts w:ascii="Candara" w:hAnsi="Candara" w:cstheme="minorHAnsi"/>
        </w:rPr>
        <w:t xml:space="preserve"> </w:t>
      </w:r>
      <w:r w:rsidRPr="006758A3">
        <w:rPr>
          <w:rFonts w:ascii="Candara" w:hAnsi="Candara" w:cstheme="minorHAnsi"/>
        </w:rPr>
        <w:t>nechá viesť len svojou pýchou a egoizmom, môže sa stať, že svoju schopnosť komunikovať</w:t>
      </w:r>
      <w:r w:rsidR="006758A3">
        <w:rPr>
          <w:rFonts w:ascii="Candara" w:hAnsi="Candara" w:cstheme="minorHAnsi"/>
        </w:rPr>
        <w:t xml:space="preserve"> </w:t>
      </w:r>
      <w:r w:rsidRPr="006758A3">
        <w:rPr>
          <w:rFonts w:ascii="Candara" w:hAnsi="Candara" w:cstheme="minorHAnsi"/>
        </w:rPr>
        <w:t>zneužije, ako to na počiatku ukazujú biblické príbehy o Kainovi a Ábelovi a o</w:t>
      </w:r>
      <w:r w:rsidR="006758A3">
        <w:rPr>
          <w:rFonts w:ascii="Candara" w:hAnsi="Candara" w:cstheme="minorHAnsi"/>
        </w:rPr>
        <w:t> </w:t>
      </w:r>
      <w:r w:rsidRPr="006758A3">
        <w:rPr>
          <w:rFonts w:ascii="Candara" w:hAnsi="Candara" w:cstheme="minorHAnsi"/>
        </w:rPr>
        <w:t>babylonskej</w:t>
      </w:r>
      <w:r w:rsidR="006758A3">
        <w:rPr>
          <w:rFonts w:ascii="Candara" w:hAnsi="Candara" w:cstheme="minorHAnsi"/>
        </w:rPr>
        <w:t xml:space="preserve"> </w:t>
      </w:r>
      <w:r w:rsidRPr="006758A3">
        <w:rPr>
          <w:rFonts w:ascii="Candara" w:hAnsi="Candara" w:cstheme="minorHAnsi"/>
        </w:rPr>
        <w:t>veži (</w:t>
      </w:r>
      <w:proofErr w:type="spellStart"/>
      <w:r w:rsidRPr="006758A3">
        <w:rPr>
          <w:rFonts w:ascii="Candara" w:hAnsi="Candara" w:cstheme="minorHAnsi"/>
        </w:rPr>
        <w:t>porov</w:t>
      </w:r>
      <w:proofErr w:type="spellEnd"/>
      <w:r w:rsidRPr="006758A3">
        <w:rPr>
          <w:rFonts w:ascii="Candara" w:hAnsi="Candara" w:cstheme="minorHAnsi"/>
        </w:rPr>
        <w:t xml:space="preserve">. </w:t>
      </w:r>
      <w:proofErr w:type="spellStart"/>
      <w:r w:rsidRPr="006758A3">
        <w:rPr>
          <w:rFonts w:ascii="Candara" w:hAnsi="Candara" w:cstheme="minorHAnsi"/>
        </w:rPr>
        <w:t>Gn</w:t>
      </w:r>
      <w:proofErr w:type="spellEnd"/>
      <w:r w:rsidRPr="006758A3">
        <w:rPr>
          <w:rFonts w:ascii="Candara" w:hAnsi="Candara" w:cstheme="minorHAnsi"/>
        </w:rPr>
        <w:t xml:space="preserve"> 4, 1 – 16; 11, 1 – 9). Prekrúcanie pravdy je typickým znakom takéhoto</w:t>
      </w:r>
      <w:r w:rsidR="006758A3">
        <w:rPr>
          <w:rFonts w:ascii="Candara" w:hAnsi="Candara" w:cstheme="minorHAnsi"/>
        </w:rPr>
        <w:t xml:space="preserve"> </w:t>
      </w:r>
      <w:r w:rsidRPr="006758A3">
        <w:rPr>
          <w:rFonts w:ascii="Candara" w:hAnsi="Candara" w:cstheme="minorHAnsi"/>
        </w:rPr>
        <w:t>zneužívania, či už sa prejavuje na individuálnej, alebo kolektívnej úrovni. Naopak, vernosť</w:t>
      </w:r>
      <w:r w:rsidR="006758A3">
        <w:rPr>
          <w:rFonts w:ascii="Candara" w:hAnsi="Candara" w:cstheme="minorHAnsi"/>
        </w:rPr>
        <w:t xml:space="preserve"> </w:t>
      </w:r>
      <w:r w:rsidRPr="006758A3">
        <w:rPr>
          <w:rFonts w:ascii="Candara" w:hAnsi="Candara" w:cstheme="minorHAnsi"/>
        </w:rPr>
        <w:t>Božej logike komunikácie vytvára priestor na prejavenie vlastnej zodpovednosti pri hľadaní</w:t>
      </w:r>
      <w:r w:rsidR="006758A3">
        <w:rPr>
          <w:rFonts w:ascii="Candara" w:hAnsi="Candara" w:cstheme="minorHAnsi"/>
        </w:rPr>
        <w:t xml:space="preserve"> </w:t>
      </w:r>
      <w:r w:rsidRPr="006758A3">
        <w:rPr>
          <w:rFonts w:ascii="Candara" w:hAnsi="Candara" w:cstheme="minorHAnsi"/>
        </w:rPr>
        <w:t>pravdy a budovaní dobra. V kontexte čoraz rýchlejšej komunikácie a v rámci digitálneho</w:t>
      </w:r>
      <w:r w:rsidR="006758A3">
        <w:rPr>
          <w:rFonts w:ascii="Candara" w:hAnsi="Candara" w:cstheme="minorHAnsi"/>
        </w:rPr>
        <w:t xml:space="preserve"> </w:t>
      </w:r>
      <w:r w:rsidRPr="006758A3">
        <w:rPr>
          <w:rFonts w:ascii="Candara" w:hAnsi="Candara" w:cstheme="minorHAnsi"/>
        </w:rPr>
        <w:t xml:space="preserve">systému pozorujeme fenomén „falošných správ“, tzv. </w:t>
      </w:r>
      <w:r w:rsidR="00135B41">
        <w:rPr>
          <w:rFonts w:ascii="Candara" w:hAnsi="Candara" w:cstheme="minorHAnsi"/>
        </w:rPr>
        <w:t>„</w:t>
      </w:r>
      <w:proofErr w:type="spellStart"/>
      <w:r w:rsidRPr="006758A3">
        <w:rPr>
          <w:rFonts w:ascii="Candara" w:hAnsi="Candara" w:cstheme="minorHAnsi"/>
        </w:rPr>
        <w:t>fake</w:t>
      </w:r>
      <w:proofErr w:type="spellEnd"/>
      <w:r w:rsidRPr="006758A3">
        <w:rPr>
          <w:rFonts w:ascii="Candara" w:hAnsi="Candara" w:cstheme="minorHAnsi"/>
        </w:rPr>
        <w:t xml:space="preserve"> </w:t>
      </w:r>
      <w:proofErr w:type="spellStart"/>
      <w:r w:rsidRPr="006758A3">
        <w:rPr>
          <w:rFonts w:ascii="Candara" w:hAnsi="Candara" w:cstheme="minorHAnsi"/>
        </w:rPr>
        <w:t>news</w:t>
      </w:r>
      <w:proofErr w:type="spellEnd"/>
      <w:r w:rsidR="00135B41">
        <w:rPr>
          <w:rFonts w:ascii="Candara" w:hAnsi="Candara" w:cstheme="minorHAnsi"/>
        </w:rPr>
        <w:t>“</w:t>
      </w:r>
      <w:r w:rsidRPr="006758A3">
        <w:rPr>
          <w:rFonts w:ascii="Candara" w:hAnsi="Candara" w:cstheme="minorHAnsi"/>
        </w:rPr>
        <w:t>. Tento fenomén nás vyzýva</w:t>
      </w:r>
      <w:r w:rsidR="006758A3">
        <w:rPr>
          <w:rFonts w:ascii="Candara" w:hAnsi="Candara" w:cstheme="minorHAnsi"/>
        </w:rPr>
        <w:t xml:space="preserve"> </w:t>
      </w:r>
      <w:r w:rsidRPr="006758A3">
        <w:rPr>
          <w:rFonts w:ascii="Candara" w:hAnsi="Candara" w:cstheme="minorHAnsi"/>
        </w:rPr>
        <w:t>na zamyslenie a pre mňa sa stal podnetom, aby som toto posolstvo venoval téme pravdy, ako</w:t>
      </w:r>
      <w:r w:rsidR="006758A3">
        <w:rPr>
          <w:rFonts w:ascii="Candara" w:hAnsi="Candara" w:cstheme="minorHAnsi"/>
        </w:rPr>
        <w:t xml:space="preserve"> </w:t>
      </w:r>
      <w:r w:rsidRPr="006758A3">
        <w:rPr>
          <w:rFonts w:ascii="Candara" w:hAnsi="Candara" w:cstheme="minorHAnsi"/>
        </w:rPr>
        <w:t>to už viackrát urobili moji predchodcovia, počnúc Pavlom VI. (</w:t>
      </w:r>
      <w:proofErr w:type="spellStart"/>
      <w:r w:rsidRPr="006758A3">
        <w:rPr>
          <w:rFonts w:ascii="Candara" w:hAnsi="Candara" w:cstheme="minorHAnsi"/>
        </w:rPr>
        <w:t>porov</w:t>
      </w:r>
      <w:proofErr w:type="spellEnd"/>
      <w:r w:rsidRPr="006758A3">
        <w:rPr>
          <w:rFonts w:ascii="Candara" w:hAnsi="Candara" w:cstheme="minorHAnsi"/>
        </w:rPr>
        <w:t>. Posolstvo 1972,</w:t>
      </w:r>
      <w:r w:rsidR="006758A3">
        <w:rPr>
          <w:rFonts w:ascii="Candara" w:hAnsi="Candara" w:cstheme="minorHAnsi"/>
        </w:rPr>
        <w:t xml:space="preserve"> </w:t>
      </w:r>
      <w:r w:rsidRPr="006758A3">
        <w:rPr>
          <w:rFonts w:ascii="Candara" w:hAnsi="Candara" w:cstheme="minorHAnsi"/>
        </w:rPr>
        <w:t>Spoločenské komunikačné prostriedky v službe pravde). Chcel by som tým ponúknuť svoj</w:t>
      </w:r>
      <w:r w:rsidR="006758A3">
        <w:rPr>
          <w:rFonts w:ascii="Candara" w:hAnsi="Candara" w:cstheme="minorHAnsi"/>
        </w:rPr>
        <w:t xml:space="preserve"> </w:t>
      </w:r>
      <w:r w:rsidRPr="006758A3">
        <w:rPr>
          <w:rFonts w:ascii="Candara" w:hAnsi="Candara" w:cstheme="minorHAnsi"/>
        </w:rPr>
        <w:t>príspevok k spoločnej snahe zabrániť šíreniu falošných správ a k znovuobjaveniu dôstojnosti</w:t>
      </w:r>
      <w:r w:rsidR="006758A3">
        <w:rPr>
          <w:rFonts w:ascii="Candara" w:hAnsi="Candara" w:cstheme="minorHAnsi"/>
        </w:rPr>
        <w:t xml:space="preserve"> </w:t>
      </w:r>
      <w:r w:rsidRPr="006758A3">
        <w:rPr>
          <w:rFonts w:ascii="Candara" w:hAnsi="Candara" w:cstheme="minorHAnsi"/>
        </w:rPr>
        <w:t>žurnalistickej profesie, a tiež pripomenúť osobnú zodpovednosť každého z nás za</w:t>
      </w:r>
      <w:r w:rsidR="006758A3">
        <w:rPr>
          <w:rFonts w:ascii="Candara" w:hAnsi="Candara" w:cstheme="minorHAnsi"/>
        </w:rPr>
        <w:t xml:space="preserve"> </w:t>
      </w:r>
      <w:r w:rsidRPr="006758A3">
        <w:rPr>
          <w:rFonts w:ascii="Candara" w:hAnsi="Candara" w:cstheme="minorHAnsi"/>
        </w:rPr>
        <w:t>odovzdávanie pravdy.</w:t>
      </w:r>
    </w:p>
    <w:p w14:paraId="737329D7" w14:textId="77777777" w:rsidR="00683DAB" w:rsidRDefault="00683DAB" w:rsidP="0062317F">
      <w:pPr>
        <w:jc w:val="both"/>
        <w:rPr>
          <w:rFonts w:ascii="Candara" w:hAnsi="Candara" w:cstheme="minorHAnsi"/>
          <w:b/>
          <w:i/>
        </w:rPr>
      </w:pPr>
    </w:p>
    <w:p w14:paraId="418FD029" w14:textId="5D111583" w:rsidR="0062317F" w:rsidRPr="00835DA0" w:rsidRDefault="00D662F5" w:rsidP="0062317F">
      <w:pPr>
        <w:jc w:val="both"/>
        <w:rPr>
          <w:rFonts w:ascii="Candara" w:hAnsi="Candara" w:cstheme="minorHAnsi"/>
          <w:b/>
          <w:i/>
        </w:rPr>
      </w:pPr>
      <w:r>
        <w:rPr>
          <w:rFonts w:ascii="Candara" w:hAnsi="Candara" w:cstheme="minorHAnsi"/>
          <w:b/>
          <w:i/>
        </w:rPr>
        <w:t>Čo je kritické myslenie?</w:t>
      </w:r>
    </w:p>
    <w:p w14:paraId="45333CD7" w14:textId="77777777" w:rsidR="00D662F5" w:rsidRPr="00D662F5" w:rsidRDefault="00D662F5" w:rsidP="00EB4172">
      <w:pPr>
        <w:ind w:firstLine="720"/>
        <w:jc w:val="both"/>
        <w:rPr>
          <w:rFonts w:ascii="Candara" w:hAnsi="Candara" w:cstheme="minorHAnsi"/>
        </w:rPr>
      </w:pPr>
      <w:r w:rsidRPr="00D662F5">
        <w:rPr>
          <w:rFonts w:ascii="Candara" w:hAnsi="Candara" w:cstheme="minorHAnsi"/>
        </w:rPr>
        <w:t>Kritické myslenie je schopnosť nezávisle a racionálne hodnotiť informácie a argumenty. Je to dôležitá zručnosť, ktorá nám umožňuje preskúmať rôzne perspektívy a rozhodovať na základe faktu a dôkazov, a nie na základe predsudkov alebo emocionálneho zaujatia.</w:t>
      </w:r>
    </w:p>
    <w:p w14:paraId="453191A8" w14:textId="59B1CB49" w:rsidR="0062317F" w:rsidRPr="00835DA0" w:rsidRDefault="00D662F5" w:rsidP="00EB4172">
      <w:pPr>
        <w:ind w:firstLine="720"/>
        <w:jc w:val="both"/>
        <w:rPr>
          <w:rFonts w:ascii="Candara" w:hAnsi="Candara" w:cstheme="minorHAnsi"/>
        </w:rPr>
      </w:pPr>
      <w:r w:rsidRPr="00D662F5">
        <w:rPr>
          <w:rFonts w:ascii="Candara" w:hAnsi="Candara" w:cstheme="minorHAnsi"/>
        </w:rPr>
        <w:t>Existujú rôzne metódy a techniky, ktoré podporujú kritické myslenie. Medzi najdôležitejšie patrí kladenie otázok, vyhodnocovanie dôkazov, identifikovanie predpokladov a predpokladov, rozpoznávanie falzifikácie, rozlišovanie medzi faktami a názormi a porovnávanie a kontrastovanie rôznych perspektív.</w:t>
      </w:r>
    </w:p>
    <w:p w14:paraId="52399139" w14:textId="77777777" w:rsidR="00135B41" w:rsidRDefault="00135B41">
      <w:pPr>
        <w:rPr>
          <w:rFonts w:ascii="Candara" w:hAnsi="Candara" w:cstheme="minorHAnsi"/>
          <w:b/>
          <w:i/>
        </w:rPr>
      </w:pPr>
      <w:r>
        <w:rPr>
          <w:rFonts w:ascii="Candara" w:hAnsi="Candara" w:cstheme="minorHAnsi"/>
          <w:b/>
          <w:i/>
        </w:rPr>
        <w:br w:type="page"/>
      </w:r>
    </w:p>
    <w:p w14:paraId="19ADAEED" w14:textId="7F93553A" w:rsidR="0062317F" w:rsidRPr="00835DA0" w:rsidRDefault="00D662F5" w:rsidP="0062317F">
      <w:pPr>
        <w:jc w:val="both"/>
        <w:rPr>
          <w:rFonts w:ascii="Candara" w:hAnsi="Candara" w:cstheme="minorHAnsi"/>
          <w:b/>
          <w:i/>
        </w:rPr>
      </w:pPr>
      <w:r>
        <w:rPr>
          <w:rFonts w:ascii="Candara" w:hAnsi="Candara" w:cstheme="minorHAnsi"/>
          <w:b/>
          <w:i/>
        </w:rPr>
        <w:lastRenderedPageBreak/>
        <w:t>M</w:t>
      </w:r>
      <w:r w:rsidRPr="00D662F5">
        <w:rPr>
          <w:rFonts w:ascii="Candara" w:hAnsi="Candara" w:cstheme="minorHAnsi"/>
          <w:b/>
          <w:i/>
        </w:rPr>
        <w:t>etód</w:t>
      </w:r>
      <w:r>
        <w:rPr>
          <w:rFonts w:ascii="Candara" w:hAnsi="Candara" w:cstheme="minorHAnsi"/>
          <w:b/>
          <w:i/>
        </w:rPr>
        <w:t>y</w:t>
      </w:r>
      <w:r w:rsidRPr="00D662F5">
        <w:rPr>
          <w:rFonts w:ascii="Candara" w:hAnsi="Candara" w:cstheme="minorHAnsi"/>
          <w:b/>
          <w:i/>
        </w:rPr>
        <w:t xml:space="preserve"> a techni</w:t>
      </w:r>
      <w:r>
        <w:rPr>
          <w:rFonts w:ascii="Candara" w:hAnsi="Candara" w:cstheme="minorHAnsi"/>
          <w:b/>
          <w:i/>
        </w:rPr>
        <w:t>ky</w:t>
      </w:r>
      <w:r w:rsidRPr="00D662F5">
        <w:rPr>
          <w:rFonts w:ascii="Candara" w:hAnsi="Candara" w:cstheme="minorHAnsi"/>
          <w:b/>
          <w:i/>
        </w:rPr>
        <w:t>, ktoré podporujú kritické myslenie</w:t>
      </w:r>
    </w:p>
    <w:p w14:paraId="550F1D6A" w14:textId="3FE83EFA" w:rsidR="006758A3" w:rsidRDefault="00D662F5" w:rsidP="00A34C20">
      <w:pPr>
        <w:pStyle w:val="Odsekzoznamu"/>
        <w:numPr>
          <w:ilvl w:val="0"/>
          <w:numId w:val="12"/>
        </w:numPr>
        <w:jc w:val="both"/>
        <w:rPr>
          <w:rFonts w:ascii="Candara" w:hAnsi="Candara" w:cstheme="minorHAnsi"/>
        </w:rPr>
      </w:pPr>
      <w:r w:rsidRPr="006758A3">
        <w:rPr>
          <w:rFonts w:ascii="Candara" w:hAnsi="Candara" w:cstheme="minorHAnsi"/>
        </w:rPr>
        <w:t>Kladenie otázok</w:t>
      </w:r>
    </w:p>
    <w:p w14:paraId="4C644EA7" w14:textId="7E9E602A" w:rsidR="006758A3" w:rsidRPr="006758A3" w:rsidRDefault="00D662F5" w:rsidP="006758A3">
      <w:pPr>
        <w:ind w:left="360"/>
        <w:jc w:val="both"/>
        <w:rPr>
          <w:rFonts w:ascii="Candara" w:hAnsi="Candara" w:cstheme="minorHAnsi"/>
        </w:rPr>
      </w:pPr>
      <w:r w:rsidRPr="006758A3">
        <w:rPr>
          <w:rFonts w:ascii="Candara" w:hAnsi="Candara" w:cstheme="minorHAnsi"/>
        </w:rPr>
        <w:t xml:space="preserve">Kritické myslenie vyžaduje </w:t>
      </w:r>
      <w:r w:rsidR="00135B41">
        <w:rPr>
          <w:rFonts w:ascii="Candara" w:hAnsi="Candara" w:cstheme="minorHAnsi"/>
        </w:rPr>
        <w:t>pýtanie sa</w:t>
      </w:r>
      <w:r w:rsidRPr="006758A3">
        <w:rPr>
          <w:rFonts w:ascii="Candara" w:hAnsi="Candara" w:cstheme="minorHAnsi"/>
        </w:rPr>
        <w:t>, čo je správne, čo je dôležité a ako to funguje. Klad</w:t>
      </w:r>
      <w:r w:rsidR="006225A9">
        <w:rPr>
          <w:rFonts w:ascii="Candara" w:hAnsi="Candara" w:cstheme="minorHAnsi"/>
        </w:rPr>
        <w:t>e</w:t>
      </w:r>
      <w:r w:rsidRPr="006758A3">
        <w:rPr>
          <w:rFonts w:ascii="Candara" w:hAnsi="Candara" w:cstheme="minorHAnsi"/>
        </w:rPr>
        <w:t>nie otázok pomáha identifikovať predpoklady, nedostatky, rozdiely a chyby. Napríklad, ak sa snažíte posúdiť hodnotu určitého argumentu, môžete sa opýtať otázky ako: “Ako toto tvrdenie dokazuje alebo nepodporuje moje stanovisko?”, “Aké sú dôvody pre tento argument?” alebo “Aké sú dôsledky tohto tvrdenia?”.</w:t>
      </w:r>
    </w:p>
    <w:p w14:paraId="03B0EC10" w14:textId="77777777" w:rsidR="006758A3" w:rsidRDefault="00D662F5" w:rsidP="00290CE0">
      <w:pPr>
        <w:pStyle w:val="Odsekzoznamu"/>
        <w:numPr>
          <w:ilvl w:val="0"/>
          <w:numId w:val="12"/>
        </w:numPr>
        <w:jc w:val="both"/>
        <w:rPr>
          <w:rFonts w:ascii="Candara" w:hAnsi="Candara" w:cstheme="minorHAnsi"/>
        </w:rPr>
      </w:pPr>
      <w:r w:rsidRPr="006758A3">
        <w:rPr>
          <w:rFonts w:ascii="Candara" w:hAnsi="Candara" w:cstheme="minorHAnsi"/>
        </w:rPr>
        <w:t>Vyhodnocovanie dôkazov</w:t>
      </w:r>
    </w:p>
    <w:p w14:paraId="2BE6C77F" w14:textId="1A066DD9" w:rsidR="006758A3" w:rsidRPr="006758A3" w:rsidRDefault="00D662F5" w:rsidP="006758A3">
      <w:pPr>
        <w:ind w:left="360"/>
        <w:jc w:val="both"/>
        <w:rPr>
          <w:rFonts w:ascii="Candara" w:hAnsi="Candara" w:cstheme="minorHAnsi"/>
        </w:rPr>
      </w:pPr>
      <w:r w:rsidRPr="006758A3">
        <w:rPr>
          <w:rFonts w:ascii="Candara" w:hAnsi="Candara" w:cstheme="minorHAnsi"/>
        </w:rPr>
        <w:t>Kritické myslenie vyžaduje schopnosť hodnotiť dôkazy na základe ich relevancie, spoľahlivosti a dôveryhodnosti. To znamená, že musíte byť schopní rozpoznať fakty od názorov a zvážiť, ako relevantné sú pre danú tému.</w:t>
      </w:r>
    </w:p>
    <w:p w14:paraId="667169C0" w14:textId="2BA855C6" w:rsidR="006758A3" w:rsidRDefault="00D662F5" w:rsidP="00111F66">
      <w:pPr>
        <w:pStyle w:val="Odsekzoznamu"/>
        <w:numPr>
          <w:ilvl w:val="0"/>
          <w:numId w:val="12"/>
        </w:numPr>
        <w:jc w:val="both"/>
        <w:rPr>
          <w:rFonts w:ascii="Candara" w:hAnsi="Candara" w:cstheme="minorHAnsi"/>
        </w:rPr>
      </w:pPr>
      <w:r w:rsidRPr="006758A3">
        <w:rPr>
          <w:rFonts w:ascii="Candara" w:hAnsi="Candara" w:cstheme="minorHAnsi"/>
        </w:rPr>
        <w:t>Identifikovanie predpokladov a</w:t>
      </w:r>
      <w:r w:rsidR="006758A3">
        <w:rPr>
          <w:rFonts w:ascii="Candara" w:hAnsi="Candara" w:cstheme="minorHAnsi"/>
        </w:rPr>
        <w:t> </w:t>
      </w:r>
      <w:r w:rsidRPr="006758A3">
        <w:rPr>
          <w:rFonts w:ascii="Candara" w:hAnsi="Candara" w:cstheme="minorHAnsi"/>
        </w:rPr>
        <w:t>predpokladov</w:t>
      </w:r>
    </w:p>
    <w:p w14:paraId="7F4EED93" w14:textId="3FE244AD" w:rsidR="006758A3" w:rsidRPr="006758A3" w:rsidRDefault="00D662F5" w:rsidP="006758A3">
      <w:pPr>
        <w:ind w:left="360"/>
        <w:jc w:val="both"/>
        <w:rPr>
          <w:rFonts w:ascii="Candara" w:hAnsi="Candara" w:cstheme="minorHAnsi"/>
        </w:rPr>
      </w:pPr>
      <w:r w:rsidRPr="006758A3">
        <w:rPr>
          <w:rFonts w:ascii="Candara" w:hAnsi="Candara" w:cstheme="minorHAnsi"/>
        </w:rPr>
        <w:t>Predpoklady a predpoklady sú implicitné predpoklady o svete, ktoré ovplyvňujú naše rozhodnutia a vnímanie. Kritické myslenie zahŕňa schopnosť identifikovať a skúmať tieto implicitné predpoklady a predpoklady, aby sme sa mohli lepšie porozumieť svojim presvedčeniam a zaujatostiam.</w:t>
      </w:r>
    </w:p>
    <w:p w14:paraId="6CB8E92B" w14:textId="77777777" w:rsidR="006758A3" w:rsidRDefault="00D662F5" w:rsidP="00FE5045">
      <w:pPr>
        <w:pStyle w:val="Odsekzoznamu"/>
        <w:numPr>
          <w:ilvl w:val="0"/>
          <w:numId w:val="12"/>
        </w:numPr>
        <w:jc w:val="both"/>
        <w:rPr>
          <w:rFonts w:ascii="Candara" w:hAnsi="Candara" w:cstheme="minorHAnsi"/>
        </w:rPr>
      </w:pPr>
      <w:r w:rsidRPr="006758A3">
        <w:rPr>
          <w:rFonts w:ascii="Candara" w:hAnsi="Candara" w:cstheme="minorHAnsi"/>
        </w:rPr>
        <w:t>Rozpoznávanie falzifikácie</w:t>
      </w:r>
    </w:p>
    <w:p w14:paraId="27B02ABF" w14:textId="6E3B1C48" w:rsidR="006758A3" w:rsidRPr="006758A3" w:rsidRDefault="00D662F5" w:rsidP="006758A3">
      <w:pPr>
        <w:ind w:left="360"/>
        <w:jc w:val="both"/>
        <w:rPr>
          <w:rFonts w:ascii="Candara" w:hAnsi="Candara" w:cstheme="minorHAnsi"/>
        </w:rPr>
      </w:pPr>
      <w:r w:rsidRPr="006758A3">
        <w:rPr>
          <w:rFonts w:ascii="Candara" w:hAnsi="Candara" w:cstheme="minorHAnsi"/>
        </w:rPr>
        <w:t>Falzifikácia sa týka schopnosti rozpoznať nepravdivé alebo mätúce tvrdenia. Kritické myslenie zahŕňa schopnosť rozpoznať, keď niečo nie je správne alebo nie je podložené dostatočnými dôkazmi.</w:t>
      </w:r>
    </w:p>
    <w:p w14:paraId="309A1604" w14:textId="42E18072" w:rsidR="006758A3" w:rsidRDefault="00D662F5" w:rsidP="001B3405">
      <w:pPr>
        <w:pStyle w:val="Odsekzoznamu"/>
        <w:numPr>
          <w:ilvl w:val="0"/>
          <w:numId w:val="12"/>
        </w:numPr>
        <w:jc w:val="both"/>
        <w:rPr>
          <w:rFonts w:ascii="Candara" w:hAnsi="Candara" w:cstheme="minorHAnsi"/>
        </w:rPr>
      </w:pPr>
      <w:r w:rsidRPr="006758A3">
        <w:rPr>
          <w:rFonts w:ascii="Candara" w:hAnsi="Candara" w:cstheme="minorHAnsi"/>
        </w:rPr>
        <w:t>Rozlišovanie medzi faktami a</w:t>
      </w:r>
      <w:r w:rsidR="006758A3">
        <w:rPr>
          <w:rFonts w:ascii="Candara" w:hAnsi="Candara" w:cstheme="minorHAnsi"/>
        </w:rPr>
        <w:t> </w:t>
      </w:r>
      <w:r w:rsidRPr="006758A3">
        <w:rPr>
          <w:rFonts w:ascii="Candara" w:hAnsi="Candara" w:cstheme="minorHAnsi"/>
        </w:rPr>
        <w:t>názormi</w:t>
      </w:r>
    </w:p>
    <w:p w14:paraId="73F6F31A" w14:textId="31CA1526" w:rsidR="006758A3" w:rsidRPr="006758A3" w:rsidRDefault="00D662F5" w:rsidP="006758A3">
      <w:pPr>
        <w:ind w:left="360"/>
        <w:jc w:val="both"/>
        <w:rPr>
          <w:rFonts w:ascii="Candara" w:hAnsi="Candara" w:cstheme="minorHAnsi"/>
        </w:rPr>
      </w:pPr>
      <w:r w:rsidRPr="006758A3">
        <w:rPr>
          <w:rFonts w:ascii="Candara" w:hAnsi="Candara" w:cstheme="minorHAnsi"/>
        </w:rPr>
        <w:t>Kritické myslenie zahŕňa schopnosť rozlišovať medzi faktami a názormi. Fakty sú objektívne a overiteľné, zatiaľ čo názory sú subjektívne a založené na osobných presvedčeniach a hodnotách.</w:t>
      </w:r>
    </w:p>
    <w:p w14:paraId="0FA1C863" w14:textId="77777777" w:rsidR="006758A3" w:rsidRDefault="00D662F5" w:rsidP="001B3405">
      <w:pPr>
        <w:pStyle w:val="Odsekzoznamu"/>
        <w:numPr>
          <w:ilvl w:val="0"/>
          <w:numId w:val="12"/>
        </w:numPr>
        <w:jc w:val="both"/>
        <w:rPr>
          <w:rFonts w:ascii="Candara" w:hAnsi="Candara" w:cstheme="minorHAnsi"/>
        </w:rPr>
      </w:pPr>
      <w:r w:rsidRPr="006758A3">
        <w:rPr>
          <w:rFonts w:ascii="Candara" w:hAnsi="Candara" w:cstheme="minorHAnsi"/>
        </w:rPr>
        <w:t>Porovnávanie a kontrastovanie rôznych perspektív</w:t>
      </w:r>
    </w:p>
    <w:p w14:paraId="371C8C38" w14:textId="5AA539A8" w:rsidR="0062317F" w:rsidRPr="006758A3" w:rsidRDefault="00D662F5" w:rsidP="006758A3">
      <w:pPr>
        <w:ind w:left="360"/>
        <w:jc w:val="both"/>
        <w:rPr>
          <w:rFonts w:ascii="Candara" w:hAnsi="Candara" w:cstheme="minorHAnsi"/>
        </w:rPr>
      </w:pPr>
      <w:r w:rsidRPr="006758A3">
        <w:rPr>
          <w:rFonts w:ascii="Candara" w:hAnsi="Candara" w:cstheme="minorHAnsi"/>
        </w:rPr>
        <w:t>Kritické myslenie zahŕňa schopnosť vidieť a porovnávať rôzne perspektívy na tému. To môže pomôcť pri pochopení zložitých problémov a rozhodovaní na základe viacerých faktorov.</w:t>
      </w:r>
    </w:p>
    <w:p w14:paraId="5E69293C" w14:textId="77777777" w:rsidR="00135B41" w:rsidRDefault="00135B41" w:rsidP="0062317F">
      <w:pPr>
        <w:jc w:val="both"/>
        <w:rPr>
          <w:rFonts w:ascii="Candara" w:hAnsi="Candara" w:cstheme="minorHAnsi"/>
          <w:b/>
          <w:i/>
        </w:rPr>
      </w:pPr>
    </w:p>
    <w:p w14:paraId="5D3C1D2E" w14:textId="05851AFE" w:rsidR="0062317F" w:rsidRPr="00835DA0" w:rsidRDefault="006758A3" w:rsidP="0062317F">
      <w:pPr>
        <w:jc w:val="both"/>
        <w:rPr>
          <w:rFonts w:ascii="Candara" w:hAnsi="Candara" w:cstheme="minorHAnsi"/>
          <w:b/>
          <w:i/>
        </w:rPr>
      </w:pPr>
      <w:r>
        <w:rPr>
          <w:rFonts w:ascii="Candara" w:hAnsi="Candara" w:cstheme="minorHAnsi"/>
          <w:b/>
          <w:i/>
        </w:rPr>
        <w:t>Pokračovanie posolstva pápeža Františka</w:t>
      </w:r>
    </w:p>
    <w:p w14:paraId="6F291195" w14:textId="62184C75" w:rsidR="006758A3" w:rsidRPr="006758A3" w:rsidRDefault="006758A3" w:rsidP="00EB4172">
      <w:pPr>
        <w:spacing w:after="0" w:line="276" w:lineRule="auto"/>
        <w:ind w:firstLine="720"/>
        <w:jc w:val="both"/>
        <w:rPr>
          <w:rFonts w:ascii="Candara" w:hAnsi="Candara" w:cstheme="minorHAnsi"/>
        </w:rPr>
      </w:pPr>
      <w:r w:rsidRPr="006758A3">
        <w:rPr>
          <w:rFonts w:ascii="Candara" w:hAnsi="Candara" w:cstheme="minorHAnsi"/>
        </w:rPr>
        <w:t>Neprestajná kontaminácia klamstvami napokon zatemní vnútro človeka. Stojí za</w:t>
      </w:r>
      <w:r>
        <w:rPr>
          <w:rFonts w:ascii="Candara" w:hAnsi="Candara" w:cstheme="minorHAnsi"/>
        </w:rPr>
        <w:t xml:space="preserve"> </w:t>
      </w:r>
      <w:r w:rsidRPr="006758A3">
        <w:rPr>
          <w:rFonts w:ascii="Candara" w:hAnsi="Candara" w:cstheme="minorHAnsi"/>
        </w:rPr>
        <w:t>pozornosť, čo o tom píše Dostojevskij: „Ten, kto sám seba klame a svoju vlastnú lož počúva,</w:t>
      </w:r>
      <w:r>
        <w:rPr>
          <w:rFonts w:ascii="Candara" w:hAnsi="Candara" w:cstheme="minorHAnsi"/>
        </w:rPr>
        <w:t xml:space="preserve"> </w:t>
      </w:r>
      <w:r w:rsidRPr="006758A3">
        <w:rPr>
          <w:rFonts w:ascii="Candara" w:hAnsi="Candara" w:cstheme="minorHAnsi"/>
        </w:rPr>
        <w:t>dostáva sa do takého stavu, že už nerozlišuje nijakú pravdu ani v sebe, ani okolo seba</w:t>
      </w:r>
      <w:r>
        <w:rPr>
          <w:rFonts w:ascii="Candara" w:hAnsi="Candara" w:cstheme="minorHAnsi"/>
        </w:rPr>
        <w:t xml:space="preserve"> </w:t>
      </w:r>
      <w:r w:rsidRPr="006758A3">
        <w:rPr>
          <w:rFonts w:ascii="Candara" w:hAnsi="Candara" w:cstheme="minorHAnsi"/>
        </w:rPr>
        <w:t>a v dôsledku toho prestáva cítiť úctu k sebe i k ostatným. Keďže si nikoho neváži, prestáva</w:t>
      </w:r>
      <w:r>
        <w:rPr>
          <w:rFonts w:ascii="Candara" w:hAnsi="Candara" w:cstheme="minorHAnsi"/>
        </w:rPr>
        <w:t xml:space="preserve"> </w:t>
      </w:r>
      <w:r w:rsidRPr="006758A3">
        <w:rPr>
          <w:rFonts w:ascii="Candara" w:hAnsi="Candara" w:cstheme="minorHAnsi"/>
        </w:rPr>
        <w:t>ľúbiť, a aby sa z nedostatku lásky dajako zamestnal a zabavil, oddáva sa vášňam a</w:t>
      </w:r>
      <w:r>
        <w:rPr>
          <w:rFonts w:ascii="Candara" w:hAnsi="Candara" w:cstheme="minorHAnsi"/>
        </w:rPr>
        <w:t> </w:t>
      </w:r>
      <w:r w:rsidRPr="006758A3">
        <w:rPr>
          <w:rFonts w:ascii="Candara" w:hAnsi="Candara" w:cstheme="minorHAnsi"/>
        </w:rPr>
        <w:t>hrubým</w:t>
      </w:r>
      <w:r>
        <w:rPr>
          <w:rFonts w:ascii="Candara" w:hAnsi="Candara" w:cstheme="minorHAnsi"/>
        </w:rPr>
        <w:t xml:space="preserve"> </w:t>
      </w:r>
      <w:r w:rsidRPr="006758A3">
        <w:rPr>
          <w:rFonts w:ascii="Candara" w:hAnsi="Candara" w:cstheme="minorHAnsi"/>
        </w:rPr>
        <w:t xml:space="preserve">rozkošiam, až dôjde vo svojich nerestiach do úplnej </w:t>
      </w:r>
      <w:proofErr w:type="spellStart"/>
      <w:r w:rsidRPr="006758A3">
        <w:rPr>
          <w:rFonts w:ascii="Candara" w:hAnsi="Candara" w:cstheme="minorHAnsi"/>
        </w:rPr>
        <w:t>zhovädenosti</w:t>
      </w:r>
      <w:proofErr w:type="spellEnd"/>
      <w:r w:rsidRPr="006758A3">
        <w:rPr>
          <w:rFonts w:ascii="Candara" w:hAnsi="Candara" w:cstheme="minorHAnsi"/>
        </w:rPr>
        <w:t>, a to všetko v</w:t>
      </w:r>
      <w:r>
        <w:rPr>
          <w:rFonts w:ascii="Candara" w:hAnsi="Candara" w:cstheme="minorHAnsi"/>
        </w:rPr>
        <w:t> </w:t>
      </w:r>
      <w:r w:rsidRPr="006758A3">
        <w:rPr>
          <w:rFonts w:ascii="Candara" w:hAnsi="Candara" w:cstheme="minorHAnsi"/>
        </w:rPr>
        <w:t>dôsledku</w:t>
      </w:r>
      <w:r>
        <w:rPr>
          <w:rFonts w:ascii="Candara" w:hAnsi="Candara" w:cstheme="minorHAnsi"/>
        </w:rPr>
        <w:t xml:space="preserve"> </w:t>
      </w:r>
      <w:r w:rsidRPr="006758A3">
        <w:rPr>
          <w:rFonts w:ascii="Candara" w:hAnsi="Candara" w:cstheme="minorHAnsi"/>
        </w:rPr>
        <w:t xml:space="preserve">ustavičného klamania ľudí a seba“ (Bratia </w:t>
      </w:r>
      <w:proofErr w:type="spellStart"/>
      <w:r w:rsidRPr="006758A3">
        <w:rPr>
          <w:rFonts w:ascii="Candara" w:hAnsi="Candara" w:cstheme="minorHAnsi"/>
        </w:rPr>
        <w:t>Karamazovovci</w:t>
      </w:r>
      <w:proofErr w:type="spellEnd"/>
      <w:r w:rsidRPr="006758A3">
        <w:rPr>
          <w:rFonts w:ascii="Candara" w:hAnsi="Candara" w:cstheme="minorHAnsi"/>
        </w:rPr>
        <w:t xml:space="preserve"> II, 2, slov. prekl. s. 57).</w:t>
      </w:r>
      <w:r>
        <w:rPr>
          <w:rFonts w:ascii="Candara" w:hAnsi="Candara" w:cstheme="minorHAnsi"/>
        </w:rPr>
        <w:t xml:space="preserve"> </w:t>
      </w:r>
      <w:r w:rsidRPr="006758A3">
        <w:rPr>
          <w:rFonts w:ascii="Candara" w:hAnsi="Candara" w:cstheme="minorHAnsi"/>
        </w:rPr>
        <w:t>Ako sa tomu brániť? Najradikálnejším liekom na vírus klamstva je nechať sa očistiť</w:t>
      </w:r>
      <w:r>
        <w:rPr>
          <w:rFonts w:ascii="Candara" w:hAnsi="Candara" w:cstheme="minorHAnsi"/>
        </w:rPr>
        <w:t xml:space="preserve"> </w:t>
      </w:r>
      <w:r w:rsidRPr="006758A3">
        <w:rPr>
          <w:rFonts w:ascii="Candara" w:hAnsi="Candara" w:cstheme="minorHAnsi"/>
        </w:rPr>
        <w:t>pravdou. V kresťanskom pohľade totiž pravda nie je len konceptuálnou realitou týkajúcou sa</w:t>
      </w:r>
      <w:r>
        <w:rPr>
          <w:rFonts w:ascii="Candara" w:hAnsi="Candara" w:cstheme="minorHAnsi"/>
        </w:rPr>
        <w:t xml:space="preserve"> </w:t>
      </w:r>
      <w:r w:rsidRPr="006758A3">
        <w:rPr>
          <w:rFonts w:ascii="Candara" w:hAnsi="Candara" w:cstheme="minorHAnsi"/>
        </w:rPr>
        <w:t>súdov o veciach, ktoré sú buď pravdivé alebo nepravdivé. Pravda neznamená len</w:t>
      </w:r>
      <w:r>
        <w:rPr>
          <w:rFonts w:ascii="Candara" w:hAnsi="Candara" w:cstheme="minorHAnsi"/>
        </w:rPr>
        <w:t xml:space="preserve"> </w:t>
      </w:r>
      <w:r w:rsidRPr="006758A3">
        <w:rPr>
          <w:rFonts w:ascii="Candara" w:hAnsi="Candara" w:cstheme="minorHAnsi"/>
        </w:rPr>
        <w:t xml:space="preserve">vyjasňovanie toho, čo je zahalené tmou, „odhaľovanie reality“, ako to </w:t>
      </w:r>
      <w:r w:rsidRPr="006758A3">
        <w:rPr>
          <w:rFonts w:ascii="Candara" w:hAnsi="Candara" w:cstheme="minorHAnsi"/>
        </w:rPr>
        <w:lastRenderedPageBreak/>
        <w:t>naznačuje starogrécky</w:t>
      </w:r>
      <w:r>
        <w:rPr>
          <w:rFonts w:ascii="Candara" w:hAnsi="Candara" w:cstheme="minorHAnsi"/>
        </w:rPr>
        <w:t xml:space="preserve"> </w:t>
      </w:r>
      <w:r w:rsidRPr="006758A3">
        <w:rPr>
          <w:rFonts w:ascii="Candara" w:hAnsi="Candara" w:cstheme="minorHAnsi"/>
        </w:rPr>
        <w:t xml:space="preserve">termín </w:t>
      </w:r>
      <w:proofErr w:type="spellStart"/>
      <w:r w:rsidRPr="006758A3">
        <w:rPr>
          <w:rFonts w:ascii="Candara" w:hAnsi="Candara" w:cstheme="minorHAnsi"/>
        </w:rPr>
        <w:t>aletheia</w:t>
      </w:r>
      <w:proofErr w:type="spellEnd"/>
      <w:r w:rsidRPr="006758A3">
        <w:rPr>
          <w:rFonts w:ascii="Candara" w:hAnsi="Candara" w:cstheme="minorHAnsi"/>
        </w:rPr>
        <w:t xml:space="preserve"> (odvodený z a-</w:t>
      </w:r>
      <w:proofErr w:type="spellStart"/>
      <w:r w:rsidRPr="006758A3">
        <w:rPr>
          <w:rFonts w:ascii="Candara" w:hAnsi="Candara" w:cstheme="minorHAnsi"/>
        </w:rPr>
        <w:t>lethés</w:t>
      </w:r>
      <w:proofErr w:type="spellEnd"/>
      <w:r w:rsidRPr="006758A3">
        <w:rPr>
          <w:rFonts w:ascii="Candara" w:hAnsi="Candara" w:cstheme="minorHAnsi"/>
        </w:rPr>
        <w:t>, „nie skryté“). Pravda má čo do činenia aj s</w:t>
      </w:r>
      <w:r>
        <w:rPr>
          <w:rFonts w:ascii="Candara" w:hAnsi="Candara" w:cstheme="minorHAnsi"/>
        </w:rPr>
        <w:t> </w:t>
      </w:r>
      <w:r w:rsidRPr="006758A3">
        <w:rPr>
          <w:rFonts w:ascii="Candara" w:hAnsi="Candara" w:cstheme="minorHAnsi"/>
        </w:rPr>
        <w:t>vnútorným</w:t>
      </w:r>
      <w:r>
        <w:rPr>
          <w:rFonts w:ascii="Candara" w:hAnsi="Candara" w:cstheme="minorHAnsi"/>
        </w:rPr>
        <w:t xml:space="preserve"> </w:t>
      </w:r>
      <w:r w:rsidRPr="006758A3">
        <w:rPr>
          <w:rFonts w:ascii="Candara" w:hAnsi="Candara" w:cstheme="minorHAnsi"/>
        </w:rPr>
        <w:t>životom. V Biblii má tiež význam podpory, pevnosti, dôvery, ako to napovedá koreň ‘</w:t>
      </w:r>
      <w:proofErr w:type="spellStart"/>
      <w:r w:rsidRPr="006758A3">
        <w:rPr>
          <w:rFonts w:ascii="Candara" w:hAnsi="Candara" w:cstheme="minorHAnsi"/>
        </w:rPr>
        <w:t>aman</w:t>
      </w:r>
      <w:proofErr w:type="spellEnd"/>
      <w:r w:rsidRPr="006758A3">
        <w:rPr>
          <w:rFonts w:ascii="Candara" w:hAnsi="Candara" w:cstheme="minorHAnsi"/>
        </w:rPr>
        <w:t>,</w:t>
      </w:r>
      <w:r>
        <w:rPr>
          <w:rFonts w:ascii="Candara" w:hAnsi="Candara" w:cstheme="minorHAnsi"/>
        </w:rPr>
        <w:t xml:space="preserve"> </w:t>
      </w:r>
      <w:r w:rsidRPr="006758A3">
        <w:rPr>
          <w:rFonts w:ascii="Candara" w:hAnsi="Candara" w:cstheme="minorHAnsi"/>
        </w:rPr>
        <w:t>z ktorého pochádza aj liturgické „amen“. Pravda je to, na čom možno stavať, aby sme nepadli.</w:t>
      </w:r>
    </w:p>
    <w:p w14:paraId="0DE54C82" w14:textId="06787E34" w:rsidR="006758A3" w:rsidRPr="006758A3" w:rsidRDefault="006758A3" w:rsidP="00EB4172">
      <w:pPr>
        <w:spacing w:after="0" w:line="276" w:lineRule="auto"/>
        <w:ind w:firstLine="720"/>
        <w:jc w:val="both"/>
        <w:rPr>
          <w:rFonts w:ascii="Candara" w:hAnsi="Candara" w:cstheme="minorHAnsi"/>
        </w:rPr>
      </w:pPr>
      <w:r w:rsidRPr="006758A3">
        <w:rPr>
          <w:rFonts w:ascii="Candara" w:hAnsi="Candara" w:cstheme="minorHAnsi"/>
        </w:rPr>
        <w:t>V tomto vzťahovom zmysle je jediným skutočne vierohodným a hodným dôvery, s</w:t>
      </w:r>
      <w:r>
        <w:rPr>
          <w:rFonts w:ascii="Candara" w:hAnsi="Candara" w:cstheme="minorHAnsi"/>
        </w:rPr>
        <w:t> </w:t>
      </w:r>
      <w:r w:rsidRPr="006758A3">
        <w:rPr>
          <w:rFonts w:ascii="Candara" w:hAnsi="Candara" w:cstheme="minorHAnsi"/>
        </w:rPr>
        <w:t>kým</w:t>
      </w:r>
      <w:r>
        <w:rPr>
          <w:rFonts w:ascii="Candara" w:hAnsi="Candara" w:cstheme="minorHAnsi"/>
        </w:rPr>
        <w:t xml:space="preserve"> </w:t>
      </w:r>
      <w:r w:rsidRPr="006758A3">
        <w:rPr>
          <w:rFonts w:ascii="Candara" w:hAnsi="Candara" w:cstheme="minorHAnsi"/>
        </w:rPr>
        <w:t>možno počítať – teda jediným „pravdivým“ – živý Boh. Preto mohol Ježiš povedať: „Ja som</w:t>
      </w:r>
      <w:r>
        <w:rPr>
          <w:rFonts w:ascii="Candara" w:hAnsi="Candara" w:cstheme="minorHAnsi"/>
        </w:rPr>
        <w:t xml:space="preserve"> </w:t>
      </w:r>
      <w:r w:rsidRPr="006758A3">
        <w:rPr>
          <w:rFonts w:ascii="Candara" w:hAnsi="Candara" w:cstheme="minorHAnsi"/>
        </w:rPr>
        <w:t>pravda“ (</w:t>
      </w:r>
      <w:proofErr w:type="spellStart"/>
      <w:r w:rsidRPr="006758A3">
        <w:rPr>
          <w:rFonts w:ascii="Candara" w:hAnsi="Candara" w:cstheme="minorHAnsi"/>
        </w:rPr>
        <w:t>Jn</w:t>
      </w:r>
      <w:proofErr w:type="spellEnd"/>
      <w:r w:rsidRPr="006758A3">
        <w:rPr>
          <w:rFonts w:ascii="Candara" w:hAnsi="Candara" w:cstheme="minorHAnsi"/>
        </w:rPr>
        <w:t xml:space="preserve"> 14, 6). Človek teda odhaľuje pravdu zakaždým znova, keď ju zakúša v</w:t>
      </w:r>
      <w:r>
        <w:rPr>
          <w:rFonts w:ascii="Candara" w:hAnsi="Candara" w:cstheme="minorHAnsi"/>
        </w:rPr>
        <w:t> </w:t>
      </w:r>
      <w:r w:rsidRPr="006758A3">
        <w:rPr>
          <w:rFonts w:ascii="Candara" w:hAnsi="Candara" w:cstheme="minorHAnsi"/>
        </w:rPr>
        <w:t>sebe</w:t>
      </w:r>
      <w:r>
        <w:rPr>
          <w:rFonts w:ascii="Candara" w:hAnsi="Candara" w:cstheme="minorHAnsi"/>
        </w:rPr>
        <w:t xml:space="preserve"> </w:t>
      </w:r>
      <w:r w:rsidRPr="006758A3">
        <w:rPr>
          <w:rFonts w:ascii="Candara" w:hAnsi="Candara" w:cstheme="minorHAnsi"/>
        </w:rPr>
        <w:t>samom ako vernosť a vierohodnosť toho, kto ho miluje. Iba to oslobodzuje človeka: „Pravda</w:t>
      </w:r>
      <w:r>
        <w:rPr>
          <w:rFonts w:ascii="Candara" w:hAnsi="Candara" w:cstheme="minorHAnsi"/>
        </w:rPr>
        <w:t xml:space="preserve"> </w:t>
      </w:r>
      <w:r w:rsidRPr="006758A3">
        <w:rPr>
          <w:rFonts w:ascii="Candara" w:hAnsi="Candara" w:cstheme="minorHAnsi"/>
        </w:rPr>
        <w:t>vás vyslobodí“ (</w:t>
      </w:r>
      <w:proofErr w:type="spellStart"/>
      <w:r w:rsidRPr="006758A3">
        <w:rPr>
          <w:rFonts w:ascii="Candara" w:hAnsi="Candara" w:cstheme="minorHAnsi"/>
        </w:rPr>
        <w:t>Jn</w:t>
      </w:r>
      <w:proofErr w:type="spellEnd"/>
      <w:r w:rsidRPr="006758A3">
        <w:rPr>
          <w:rFonts w:ascii="Candara" w:hAnsi="Candara" w:cstheme="minorHAnsi"/>
        </w:rPr>
        <w:t xml:space="preserve"> 8, 32).</w:t>
      </w:r>
    </w:p>
    <w:p w14:paraId="66384992" w14:textId="230E3373" w:rsidR="0062317F" w:rsidRPr="00835DA0" w:rsidRDefault="006758A3" w:rsidP="00135B41">
      <w:pPr>
        <w:spacing w:after="0" w:line="276" w:lineRule="auto"/>
        <w:jc w:val="both"/>
        <w:rPr>
          <w:rFonts w:ascii="Candara" w:hAnsi="Candara" w:cstheme="minorHAnsi"/>
        </w:rPr>
      </w:pPr>
      <w:r w:rsidRPr="006758A3">
        <w:rPr>
          <w:rFonts w:ascii="Candara" w:hAnsi="Candara" w:cstheme="minorHAnsi"/>
        </w:rPr>
        <w:t>Oslobodenie z klamstva a hľadanie vzťahu: hľa dve prísady, ktoré nemôžu chýbať, ak</w:t>
      </w:r>
      <w:r>
        <w:rPr>
          <w:rFonts w:ascii="Candara" w:hAnsi="Candara" w:cstheme="minorHAnsi"/>
        </w:rPr>
        <w:t xml:space="preserve"> </w:t>
      </w:r>
      <w:r w:rsidRPr="006758A3">
        <w:rPr>
          <w:rFonts w:ascii="Candara" w:hAnsi="Candara" w:cstheme="minorHAnsi"/>
        </w:rPr>
        <w:t>majú byť naše slová a gestá pravdivé, autentické, dôveryhodné. Ak chceme spoznať pravdu,</w:t>
      </w:r>
      <w:r>
        <w:rPr>
          <w:rFonts w:ascii="Candara" w:hAnsi="Candara" w:cstheme="minorHAnsi"/>
        </w:rPr>
        <w:t xml:space="preserve"> </w:t>
      </w:r>
      <w:r w:rsidRPr="006758A3">
        <w:rPr>
          <w:rFonts w:ascii="Candara" w:hAnsi="Candara" w:cstheme="minorHAnsi"/>
        </w:rPr>
        <w:t>musíme vedieť rozlišovať medzi tým, čo prospeje spoločenstvu a dobru, a čo, naopak, vedie</w:t>
      </w:r>
      <w:r>
        <w:rPr>
          <w:rFonts w:ascii="Candara" w:hAnsi="Candara" w:cstheme="minorHAnsi"/>
        </w:rPr>
        <w:t xml:space="preserve"> </w:t>
      </w:r>
      <w:r w:rsidRPr="006758A3">
        <w:rPr>
          <w:rFonts w:ascii="Candara" w:hAnsi="Candara" w:cstheme="minorHAnsi"/>
        </w:rPr>
        <w:t>k izolácii, rozdeleniu a rozporom. Pravdu teda neuchopí ten, kto ju považuje za niečo</w:t>
      </w:r>
      <w:r>
        <w:rPr>
          <w:rFonts w:ascii="Candara" w:hAnsi="Candara" w:cstheme="minorHAnsi"/>
        </w:rPr>
        <w:t xml:space="preserve"> </w:t>
      </w:r>
      <w:r w:rsidRPr="006758A3">
        <w:rPr>
          <w:rFonts w:ascii="Candara" w:hAnsi="Candara" w:cstheme="minorHAnsi"/>
        </w:rPr>
        <w:t>vonkajšie a neosobné; pravda totiž vyviera zo slobodných vzťahov medzi osobami, zo</w:t>
      </w:r>
      <w:r>
        <w:rPr>
          <w:rFonts w:ascii="Candara" w:hAnsi="Candara" w:cstheme="minorHAnsi"/>
        </w:rPr>
        <w:t xml:space="preserve"> </w:t>
      </w:r>
      <w:r w:rsidRPr="006758A3">
        <w:rPr>
          <w:rFonts w:ascii="Candara" w:hAnsi="Candara" w:cstheme="minorHAnsi"/>
        </w:rPr>
        <w:t>vzájomného počúvania. Navyše pravdu nemožno prestať hľadať, pretože všade sa môže</w:t>
      </w:r>
      <w:r>
        <w:rPr>
          <w:rFonts w:ascii="Candara" w:hAnsi="Candara" w:cstheme="minorHAnsi"/>
        </w:rPr>
        <w:t xml:space="preserve"> </w:t>
      </w:r>
      <w:r w:rsidRPr="006758A3">
        <w:rPr>
          <w:rFonts w:ascii="Candara" w:hAnsi="Candara" w:cstheme="minorHAnsi"/>
        </w:rPr>
        <w:t>vkradnúť niečo falošné, aj keď hovoríme pravdivé veci. Bezchybná argumentácia sa síce</w:t>
      </w:r>
      <w:r>
        <w:rPr>
          <w:rFonts w:ascii="Candara" w:hAnsi="Candara" w:cstheme="minorHAnsi"/>
        </w:rPr>
        <w:t xml:space="preserve"> </w:t>
      </w:r>
      <w:r w:rsidRPr="006758A3">
        <w:rPr>
          <w:rFonts w:ascii="Candara" w:hAnsi="Candara" w:cstheme="minorHAnsi"/>
        </w:rPr>
        <w:t>môže zakladať na nepopierateľných faktoch, no ak je použitá na zranenie a</w:t>
      </w:r>
      <w:r>
        <w:rPr>
          <w:rFonts w:ascii="Candara" w:hAnsi="Candara" w:cstheme="minorHAnsi"/>
        </w:rPr>
        <w:t> </w:t>
      </w:r>
      <w:r w:rsidRPr="006758A3">
        <w:rPr>
          <w:rFonts w:ascii="Candara" w:hAnsi="Candara" w:cstheme="minorHAnsi"/>
        </w:rPr>
        <w:t>diskreditáciu</w:t>
      </w:r>
      <w:r>
        <w:rPr>
          <w:rFonts w:ascii="Candara" w:hAnsi="Candara" w:cstheme="minorHAnsi"/>
        </w:rPr>
        <w:t xml:space="preserve"> </w:t>
      </w:r>
      <w:r w:rsidRPr="006758A3">
        <w:rPr>
          <w:rFonts w:ascii="Candara" w:hAnsi="Candara" w:cstheme="minorHAnsi"/>
        </w:rPr>
        <w:t>nejakej osoby v očiach druhých, nie je pravdivá, hoci by sa takou aj javila. Pravdivé výpovede</w:t>
      </w:r>
      <w:r>
        <w:rPr>
          <w:rFonts w:ascii="Candara" w:hAnsi="Candara" w:cstheme="minorHAnsi"/>
        </w:rPr>
        <w:t xml:space="preserve"> </w:t>
      </w:r>
      <w:r w:rsidRPr="006758A3">
        <w:rPr>
          <w:rFonts w:ascii="Candara" w:hAnsi="Candara" w:cstheme="minorHAnsi"/>
        </w:rPr>
        <w:t>môžeme poznať po ovocí: teda podľa toho, či vyvolávajú polemiku, rozdelenie, rezignáciu,</w:t>
      </w:r>
      <w:r>
        <w:rPr>
          <w:rFonts w:ascii="Candara" w:hAnsi="Candara" w:cstheme="minorHAnsi"/>
        </w:rPr>
        <w:t xml:space="preserve"> </w:t>
      </w:r>
      <w:r w:rsidRPr="006758A3">
        <w:rPr>
          <w:rFonts w:ascii="Candara" w:hAnsi="Candara" w:cstheme="minorHAnsi"/>
        </w:rPr>
        <w:t>alebo vedú k svedomitému a zrelému zamysleniu, ku konštruktívnemu dialógu a k</w:t>
      </w:r>
      <w:r>
        <w:rPr>
          <w:rFonts w:ascii="Candara" w:hAnsi="Candara" w:cstheme="minorHAnsi"/>
        </w:rPr>
        <w:t> </w:t>
      </w:r>
      <w:r w:rsidRPr="006758A3">
        <w:rPr>
          <w:rFonts w:ascii="Candara" w:hAnsi="Candara" w:cstheme="minorHAnsi"/>
        </w:rPr>
        <w:t>užitočnej</w:t>
      </w:r>
      <w:r>
        <w:rPr>
          <w:rFonts w:ascii="Candara" w:hAnsi="Candara" w:cstheme="minorHAnsi"/>
        </w:rPr>
        <w:t xml:space="preserve"> </w:t>
      </w:r>
      <w:r w:rsidRPr="006758A3">
        <w:rPr>
          <w:rFonts w:ascii="Candara" w:hAnsi="Candara" w:cstheme="minorHAnsi"/>
        </w:rPr>
        <w:t>činnosti.</w:t>
      </w:r>
    </w:p>
    <w:p w14:paraId="0B8274DB" w14:textId="4A2F1E02" w:rsidR="0062317F" w:rsidRPr="00835DA0" w:rsidRDefault="0062317F" w:rsidP="0062317F">
      <w:pPr>
        <w:spacing w:before="360" w:after="120"/>
        <w:jc w:val="both"/>
        <w:outlineLvl w:val="1"/>
        <w:rPr>
          <w:rFonts w:ascii="Candara" w:eastAsia="Times New Roman" w:hAnsi="Candara" w:cstheme="minorHAnsi"/>
          <w:b/>
          <w:color w:val="000000"/>
          <w:sz w:val="24"/>
          <w:szCs w:val="24"/>
        </w:rPr>
      </w:pPr>
      <w:r w:rsidRPr="00835DA0">
        <w:rPr>
          <w:rFonts w:ascii="Candara" w:eastAsia="Times New Roman" w:hAnsi="Candara" w:cstheme="minorHAnsi"/>
          <w:b/>
          <w:color w:val="000000"/>
          <w:sz w:val="24"/>
          <w:szCs w:val="24"/>
        </w:rPr>
        <w:t>Príklady </w:t>
      </w:r>
      <w:r w:rsidR="006758A3" w:rsidRPr="006758A3">
        <w:rPr>
          <w:rFonts w:ascii="Candara" w:eastAsia="Times New Roman" w:hAnsi="Candara" w:cstheme="minorHAnsi"/>
          <w:b/>
          <w:color w:val="000000"/>
          <w:sz w:val="24"/>
          <w:szCs w:val="24"/>
        </w:rPr>
        <w:t>nekritického myslenia</w:t>
      </w:r>
    </w:p>
    <w:p w14:paraId="0B46E5F8" w14:textId="6041FB81" w:rsidR="006758A3" w:rsidRPr="006758A3" w:rsidRDefault="006758A3" w:rsidP="006758A3">
      <w:pPr>
        <w:pStyle w:val="Odsekzoznamu"/>
        <w:numPr>
          <w:ilvl w:val="0"/>
          <w:numId w:val="11"/>
        </w:numPr>
        <w:spacing w:before="360" w:after="120"/>
        <w:jc w:val="both"/>
        <w:outlineLvl w:val="1"/>
        <w:rPr>
          <w:rFonts w:ascii="Candara" w:hAnsi="Candara" w:cstheme="minorHAnsi"/>
          <w:color w:val="373737"/>
          <w:shd w:val="clear" w:color="auto" w:fill="FFFFFF"/>
        </w:rPr>
      </w:pPr>
      <w:r w:rsidRPr="006758A3">
        <w:rPr>
          <w:rFonts w:ascii="Candara" w:hAnsi="Candara" w:cstheme="minorHAnsi"/>
          <w:color w:val="373737"/>
          <w:shd w:val="clear" w:color="auto" w:fill="FFFFFF"/>
        </w:rPr>
        <w:t>Nedostatočné overovanie informácií a zdieľanie neoverených informácií na sociálnych sieťach.</w:t>
      </w:r>
    </w:p>
    <w:p w14:paraId="07377F38" w14:textId="7D548E93" w:rsidR="006758A3" w:rsidRPr="006758A3" w:rsidRDefault="006758A3" w:rsidP="006758A3">
      <w:pPr>
        <w:pStyle w:val="Odsekzoznamu"/>
        <w:numPr>
          <w:ilvl w:val="0"/>
          <w:numId w:val="11"/>
        </w:numPr>
        <w:spacing w:before="360" w:after="120"/>
        <w:jc w:val="both"/>
        <w:outlineLvl w:val="1"/>
        <w:rPr>
          <w:rFonts w:ascii="Candara" w:hAnsi="Candara" w:cstheme="minorHAnsi"/>
          <w:color w:val="373737"/>
          <w:shd w:val="clear" w:color="auto" w:fill="FFFFFF"/>
        </w:rPr>
      </w:pPr>
      <w:r w:rsidRPr="006758A3">
        <w:rPr>
          <w:rFonts w:ascii="Candara" w:hAnsi="Candara" w:cstheme="minorHAnsi"/>
          <w:color w:val="373737"/>
          <w:shd w:val="clear" w:color="auto" w:fill="FFFFFF"/>
        </w:rPr>
        <w:t>Podliehanie stereotypom a predsudkom bez skutočného porozumenia situácii.</w:t>
      </w:r>
    </w:p>
    <w:p w14:paraId="77A97B0D" w14:textId="7BAE9A7F" w:rsidR="006758A3" w:rsidRPr="006758A3" w:rsidRDefault="006758A3" w:rsidP="006758A3">
      <w:pPr>
        <w:pStyle w:val="Odsekzoznamu"/>
        <w:numPr>
          <w:ilvl w:val="0"/>
          <w:numId w:val="11"/>
        </w:numPr>
        <w:spacing w:before="360" w:after="120"/>
        <w:jc w:val="both"/>
        <w:outlineLvl w:val="1"/>
        <w:rPr>
          <w:rFonts w:ascii="Candara" w:hAnsi="Candara" w:cstheme="minorHAnsi"/>
          <w:color w:val="373737"/>
          <w:shd w:val="clear" w:color="auto" w:fill="FFFFFF"/>
        </w:rPr>
      </w:pPr>
      <w:r w:rsidRPr="006758A3">
        <w:rPr>
          <w:rFonts w:ascii="Candara" w:hAnsi="Candara" w:cstheme="minorHAnsi"/>
          <w:color w:val="373737"/>
          <w:shd w:val="clear" w:color="auto" w:fill="FFFFFF"/>
        </w:rPr>
        <w:t>Neochota počúvať názory a perspektívy iných a zatváranie sa do vlastného presvedčenia.</w:t>
      </w:r>
    </w:p>
    <w:p w14:paraId="3BE2AB11" w14:textId="1EAABD2F" w:rsidR="006758A3" w:rsidRPr="006758A3" w:rsidRDefault="006758A3" w:rsidP="006758A3">
      <w:pPr>
        <w:pStyle w:val="Odsekzoznamu"/>
        <w:numPr>
          <w:ilvl w:val="0"/>
          <w:numId w:val="11"/>
        </w:numPr>
        <w:spacing w:before="360" w:after="120"/>
        <w:jc w:val="both"/>
        <w:outlineLvl w:val="1"/>
        <w:rPr>
          <w:rFonts w:ascii="Candara" w:hAnsi="Candara" w:cstheme="minorHAnsi"/>
          <w:color w:val="373737"/>
          <w:shd w:val="clear" w:color="auto" w:fill="FFFFFF"/>
        </w:rPr>
      </w:pPr>
      <w:r w:rsidRPr="006758A3">
        <w:rPr>
          <w:rFonts w:ascii="Candara" w:hAnsi="Candara" w:cstheme="minorHAnsi"/>
          <w:color w:val="373737"/>
          <w:shd w:val="clear" w:color="auto" w:fill="FFFFFF"/>
        </w:rPr>
        <w:t>Prijímanie rozhodnutí na základe emócií a zaujatosti namiesto faktov a dôkazov.</w:t>
      </w:r>
    </w:p>
    <w:p w14:paraId="240CF16C" w14:textId="4CC81927" w:rsidR="0062317F" w:rsidRPr="00835DA0" w:rsidRDefault="0062317F" w:rsidP="006758A3">
      <w:pPr>
        <w:spacing w:before="360" w:after="120"/>
        <w:jc w:val="both"/>
        <w:outlineLvl w:val="1"/>
        <w:rPr>
          <w:rFonts w:ascii="Candara" w:eastAsia="Times New Roman" w:hAnsi="Candara" w:cstheme="minorHAnsi"/>
          <w:b/>
          <w:color w:val="000000"/>
          <w:sz w:val="24"/>
          <w:szCs w:val="24"/>
        </w:rPr>
      </w:pPr>
      <w:r w:rsidRPr="00835DA0">
        <w:rPr>
          <w:rFonts w:ascii="Candara" w:eastAsia="Times New Roman" w:hAnsi="Candara" w:cstheme="minorHAnsi"/>
          <w:b/>
          <w:color w:val="000000"/>
          <w:sz w:val="24"/>
          <w:szCs w:val="24"/>
        </w:rPr>
        <w:t>Otázky</w:t>
      </w:r>
    </w:p>
    <w:p w14:paraId="475465B5" w14:textId="5476E113" w:rsidR="006758A3" w:rsidRDefault="006758A3" w:rsidP="0062317F">
      <w:pPr>
        <w:pStyle w:val="Odsekzoznamu"/>
        <w:numPr>
          <w:ilvl w:val="0"/>
          <w:numId w:val="10"/>
        </w:numPr>
        <w:spacing w:before="360" w:after="120" w:line="276" w:lineRule="auto"/>
        <w:jc w:val="both"/>
        <w:outlineLvl w:val="1"/>
        <w:rPr>
          <w:rFonts w:ascii="Candara" w:eastAsia="Times New Roman" w:hAnsi="Candara" w:cstheme="minorHAnsi"/>
          <w:color w:val="000000"/>
        </w:rPr>
      </w:pPr>
      <w:r>
        <w:rPr>
          <w:rFonts w:ascii="Candara" w:eastAsia="Times New Roman" w:hAnsi="Candara" w:cstheme="minorHAnsi"/>
          <w:color w:val="000000"/>
        </w:rPr>
        <w:t>Som ochotný diskutovať aj o kontroverzných témach s pokojom?</w:t>
      </w:r>
    </w:p>
    <w:p w14:paraId="6FA57B6D" w14:textId="631CE71B" w:rsidR="006758A3" w:rsidRDefault="006758A3" w:rsidP="0062317F">
      <w:pPr>
        <w:pStyle w:val="Odsekzoznamu"/>
        <w:numPr>
          <w:ilvl w:val="0"/>
          <w:numId w:val="10"/>
        </w:numPr>
        <w:spacing w:before="360" w:after="120" w:line="276" w:lineRule="auto"/>
        <w:jc w:val="both"/>
        <w:outlineLvl w:val="1"/>
        <w:rPr>
          <w:rFonts w:ascii="Candara" w:eastAsia="Times New Roman" w:hAnsi="Candara" w:cstheme="minorHAnsi"/>
          <w:color w:val="000000"/>
        </w:rPr>
      </w:pPr>
      <w:r>
        <w:rPr>
          <w:rFonts w:ascii="Candara" w:eastAsia="Times New Roman" w:hAnsi="Candara" w:cstheme="minorHAnsi"/>
          <w:color w:val="000000"/>
        </w:rPr>
        <w:t>Z akých zdrojov čerpám informácie?</w:t>
      </w:r>
    </w:p>
    <w:p w14:paraId="66DADE35" w14:textId="021C7D11" w:rsidR="006758A3" w:rsidRDefault="006758A3" w:rsidP="0062317F">
      <w:pPr>
        <w:pStyle w:val="Odsekzoznamu"/>
        <w:numPr>
          <w:ilvl w:val="0"/>
          <w:numId w:val="10"/>
        </w:numPr>
        <w:spacing w:before="360" w:after="120" w:line="276" w:lineRule="auto"/>
        <w:jc w:val="both"/>
        <w:outlineLvl w:val="1"/>
        <w:rPr>
          <w:rFonts w:ascii="Candara" w:eastAsia="Times New Roman" w:hAnsi="Candara" w:cstheme="minorHAnsi"/>
          <w:color w:val="000000"/>
        </w:rPr>
      </w:pPr>
      <w:r>
        <w:rPr>
          <w:rFonts w:ascii="Candara" w:eastAsia="Times New Roman" w:hAnsi="Candara" w:cstheme="minorHAnsi"/>
          <w:color w:val="000000"/>
        </w:rPr>
        <w:t>Ako si overujem si zdroje informácií?</w:t>
      </w:r>
    </w:p>
    <w:p w14:paraId="4942AB58" w14:textId="483E1F82" w:rsidR="006758A3" w:rsidRPr="006758A3" w:rsidRDefault="006225A9" w:rsidP="0062317F">
      <w:pPr>
        <w:pStyle w:val="Odsekzoznamu"/>
        <w:numPr>
          <w:ilvl w:val="0"/>
          <w:numId w:val="10"/>
        </w:numPr>
        <w:spacing w:before="360" w:after="120" w:line="276" w:lineRule="auto"/>
        <w:jc w:val="both"/>
        <w:outlineLvl w:val="1"/>
        <w:rPr>
          <w:rFonts w:ascii="Candara" w:eastAsia="Times New Roman" w:hAnsi="Candara" w:cstheme="minorHAnsi"/>
          <w:bCs/>
        </w:rPr>
      </w:pPr>
      <w:r>
        <w:rPr>
          <w:rFonts w:ascii="Candara" w:eastAsia="Times New Roman" w:hAnsi="Candara" w:cstheme="minorHAnsi"/>
          <w:bCs/>
        </w:rPr>
        <w:t xml:space="preserve">Kedy som </w:t>
      </w:r>
      <w:r w:rsidR="00135B41">
        <w:rPr>
          <w:rFonts w:ascii="Candara" w:eastAsia="Times New Roman" w:hAnsi="Candara" w:cstheme="minorHAnsi"/>
          <w:bCs/>
        </w:rPr>
        <w:t xml:space="preserve">naposledy </w:t>
      </w:r>
      <w:r>
        <w:rPr>
          <w:rFonts w:ascii="Candara" w:eastAsia="Times New Roman" w:hAnsi="Candara" w:cstheme="minorHAnsi"/>
          <w:bCs/>
        </w:rPr>
        <w:t>bol ochotný zmeniť na niečo názor?</w:t>
      </w:r>
    </w:p>
    <w:p w14:paraId="59DEA5E3" w14:textId="77777777" w:rsidR="0062317F" w:rsidRPr="00835DA0" w:rsidRDefault="0062317F" w:rsidP="0062317F">
      <w:pPr>
        <w:spacing w:before="360" w:after="120"/>
        <w:jc w:val="both"/>
        <w:outlineLvl w:val="1"/>
        <w:rPr>
          <w:rFonts w:ascii="Candara" w:eastAsia="Times New Roman" w:hAnsi="Candara" w:cstheme="minorHAnsi"/>
          <w:b/>
          <w:color w:val="000000"/>
          <w:sz w:val="24"/>
          <w:szCs w:val="28"/>
        </w:rPr>
      </w:pPr>
      <w:r w:rsidRPr="00835DA0">
        <w:rPr>
          <w:rFonts w:ascii="Candara" w:eastAsia="Times New Roman" w:hAnsi="Candara" w:cstheme="minorHAnsi"/>
          <w:b/>
          <w:color w:val="000000"/>
          <w:sz w:val="24"/>
          <w:szCs w:val="28"/>
        </w:rPr>
        <w:t>Myšlienka na záver</w:t>
      </w:r>
    </w:p>
    <w:p w14:paraId="4D283ECB" w14:textId="3907CFD3" w:rsidR="006758A3" w:rsidRPr="006758A3" w:rsidRDefault="006758A3" w:rsidP="006758A3">
      <w:pPr>
        <w:spacing w:before="360" w:after="120"/>
        <w:jc w:val="both"/>
        <w:outlineLvl w:val="1"/>
        <w:rPr>
          <w:rFonts w:ascii="Candara" w:eastAsia="Times New Roman" w:hAnsi="Candara" w:cstheme="minorHAnsi"/>
          <w:color w:val="000000"/>
        </w:rPr>
      </w:pPr>
      <w:r w:rsidRPr="006758A3">
        <w:rPr>
          <w:rFonts w:ascii="Candara" w:eastAsia="Times New Roman" w:hAnsi="Candara" w:cstheme="minorHAnsi"/>
          <w:color w:val="000000"/>
        </w:rPr>
        <w:t>Ak ostanete v mojom slove, budete naozaj mojimi učeníkmi, poznáte pravdu a pravda vás vyslobodí.</w:t>
      </w:r>
      <w:r>
        <w:rPr>
          <w:rFonts w:ascii="Candara" w:eastAsia="Times New Roman" w:hAnsi="Candara" w:cstheme="minorHAnsi"/>
          <w:color w:val="000000"/>
        </w:rPr>
        <w:t xml:space="preserve"> </w:t>
      </w:r>
      <w:r w:rsidRPr="006758A3">
        <w:rPr>
          <w:rFonts w:ascii="Candara" w:eastAsia="Times New Roman" w:hAnsi="Candara" w:cstheme="minorHAnsi"/>
          <w:i/>
          <w:iCs/>
          <w:color w:val="000000"/>
        </w:rPr>
        <w:t>Ježiš Kristu, cca 3</w:t>
      </w:r>
      <w:r>
        <w:rPr>
          <w:rFonts w:ascii="Candara" w:eastAsia="Times New Roman" w:hAnsi="Candara" w:cstheme="minorHAnsi"/>
          <w:i/>
          <w:iCs/>
          <w:color w:val="000000"/>
        </w:rPr>
        <w:t>2</w:t>
      </w:r>
      <w:r w:rsidRPr="006758A3">
        <w:rPr>
          <w:rFonts w:ascii="Candara" w:eastAsia="Times New Roman" w:hAnsi="Candara" w:cstheme="minorHAnsi"/>
          <w:i/>
          <w:iCs/>
          <w:color w:val="000000"/>
        </w:rPr>
        <w:t xml:space="preserve"> A.D</w:t>
      </w:r>
    </w:p>
    <w:p w14:paraId="09F5531B" w14:textId="77777777" w:rsidR="006225A9" w:rsidRDefault="006225A9">
      <w:pPr>
        <w:rPr>
          <w:rFonts w:ascii="Candara" w:eastAsia="Times New Roman" w:hAnsi="Candara" w:cstheme="minorHAnsi"/>
          <w:b/>
          <w:color w:val="000000"/>
          <w:sz w:val="24"/>
          <w:szCs w:val="24"/>
        </w:rPr>
      </w:pPr>
      <w:r>
        <w:rPr>
          <w:rFonts w:ascii="Candara" w:eastAsia="Times New Roman" w:hAnsi="Candara" w:cstheme="minorHAnsi"/>
          <w:b/>
          <w:color w:val="000000"/>
          <w:sz w:val="24"/>
          <w:szCs w:val="24"/>
        </w:rPr>
        <w:br w:type="page"/>
      </w:r>
    </w:p>
    <w:p w14:paraId="739C916F" w14:textId="274B2C75" w:rsidR="0062317F" w:rsidRPr="00835DA0" w:rsidRDefault="0062317F" w:rsidP="006758A3">
      <w:pPr>
        <w:spacing w:before="360" w:after="120"/>
        <w:jc w:val="both"/>
        <w:outlineLvl w:val="1"/>
        <w:rPr>
          <w:rFonts w:ascii="Candara" w:eastAsia="Times New Roman" w:hAnsi="Candara" w:cstheme="minorHAnsi"/>
          <w:b/>
          <w:color w:val="000000"/>
          <w:sz w:val="24"/>
          <w:szCs w:val="24"/>
        </w:rPr>
      </w:pPr>
      <w:r w:rsidRPr="00835DA0">
        <w:rPr>
          <w:rFonts w:ascii="Candara" w:eastAsia="Times New Roman" w:hAnsi="Candara" w:cstheme="minorHAnsi"/>
          <w:b/>
          <w:color w:val="000000"/>
          <w:sz w:val="24"/>
          <w:szCs w:val="24"/>
        </w:rPr>
        <w:lastRenderedPageBreak/>
        <w:t xml:space="preserve">Modlitba </w:t>
      </w:r>
    </w:p>
    <w:p w14:paraId="3A1DE0F0" w14:textId="77777777" w:rsidR="006225A9" w:rsidRDefault="00D662F5" w:rsidP="00135B41">
      <w:pPr>
        <w:spacing w:after="0" w:line="360" w:lineRule="auto"/>
        <w:jc w:val="both"/>
        <w:outlineLvl w:val="1"/>
        <w:rPr>
          <w:rFonts w:ascii="Candara" w:eastAsia="Times New Roman" w:hAnsi="Candara" w:cstheme="minorHAnsi"/>
          <w:color w:val="000000"/>
        </w:rPr>
      </w:pPr>
      <w:r w:rsidRPr="00D662F5">
        <w:rPr>
          <w:rFonts w:ascii="Candara" w:eastAsia="Times New Roman" w:hAnsi="Candara" w:cstheme="minorHAnsi"/>
          <w:color w:val="000000"/>
        </w:rPr>
        <w:t>Pane urob nás nástrojom svojho pokoja.</w:t>
      </w:r>
    </w:p>
    <w:p w14:paraId="7EE85A14" w14:textId="5E428CBC" w:rsidR="00D662F5" w:rsidRPr="00D662F5" w:rsidRDefault="00D662F5" w:rsidP="00135B41">
      <w:pPr>
        <w:spacing w:after="0" w:line="360" w:lineRule="auto"/>
        <w:jc w:val="both"/>
        <w:outlineLvl w:val="1"/>
        <w:rPr>
          <w:rFonts w:ascii="Candara" w:eastAsia="Times New Roman" w:hAnsi="Candara" w:cstheme="minorHAnsi"/>
          <w:color w:val="000000"/>
        </w:rPr>
      </w:pPr>
      <w:r w:rsidRPr="00D662F5">
        <w:rPr>
          <w:rFonts w:ascii="Candara" w:eastAsia="Times New Roman" w:hAnsi="Candara" w:cstheme="minorHAnsi"/>
          <w:color w:val="000000"/>
        </w:rPr>
        <w:t>Daj, aby sme spoznali zlo vkrádajúce sa do komunikácie, ktorá nevytvára spoločenstvo.</w:t>
      </w:r>
    </w:p>
    <w:p w14:paraId="32D4A136" w14:textId="77777777" w:rsidR="00D662F5" w:rsidRPr="00D662F5" w:rsidRDefault="00D662F5" w:rsidP="00135B41">
      <w:pPr>
        <w:spacing w:after="0" w:line="360" w:lineRule="auto"/>
        <w:jc w:val="both"/>
        <w:outlineLvl w:val="1"/>
        <w:rPr>
          <w:rFonts w:ascii="Candara" w:eastAsia="Times New Roman" w:hAnsi="Candara" w:cstheme="minorHAnsi"/>
          <w:color w:val="000000"/>
        </w:rPr>
      </w:pPr>
      <w:r w:rsidRPr="00D662F5">
        <w:rPr>
          <w:rFonts w:ascii="Candara" w:eastAsia="Times New Roman" w:hAnsi="Candara" w:cstheme="minorHAnsi"/>
          <w:color w:val="000000"/>
        </w:rPr>
        <w:t>Daj, aby sme boli schopní zbaviť naše súdy jedovatosti.</w:t>
      </w:r>
    </w:p>
    <w:p w14:paraId="2239567B" w14:textId="77777777" w:rsidR="00D662F5" w:rsidRPr="00D662F5" w:rsidRDefault="00D662F5" w:rsidP="00135B41">
      <w:pPr>
        <w:spacing w:after="0" w:line="360" w:lineRule="auto"/>
        <w:jc w:val="both"/>
        <w:outlineLvl w:val="1"/>
        <w:rPr>
          <w:rFonts w:ascii="Candara" w:eastAsia="Times New Roman" w:hAnsi="Candara" w:cstheme="minorHAnsi"/>
          <w:color w:val="000000"/>
        </w:rPr>
      </w:pPr>
      <w:r w:rsidRPr="00D662F5">
        <w:rPr>
          <w:rFonts w:ascii="Candara" w:eastAsia="Times New Roman" w:hAnsi="Candara" w:cstheme="minorHAnsi"/>
          <w:color w:val="000000"/>
        </w:rPr>
        <w:t>Pomôž nám hovoriť o druhých ako o bratoch a sestrách.</w:t>
      </w:r>
    </w:p>
    <w:p w14:paraId="0CB77990" w14:textId="77777777" w:rsidR="00D662F5" w:rsidRPr="00D662F5" w:rsidRDefault="00D662F5" w:rsidP="00135B41">
      <w:pPr>
        <w:spacing w:after="0" w:line="360" w:lineRule="auto"/>
        <w:jc w:val="both"/>
        <w:outlineLvl w:val="1"/>
        <w:rPr>
          <w:rFonts w:ascii="Candara" w:eastAsia="Times New Roman" w:hAnsi="Candara" w:cstheme="minorHAnsi"/>
          <w:color w:val="000000"/>
        </w:rPr>
      </w:pPr>
      <w:r w:rsidRPr="00D662F5">
        <w:rPr>
          <w:rFonts w:ascii="Candara" w:eastAsia="Times New Roman" w:hAnsi="Candara" w:cstheme="minorHAnsi"/>
          <w:color w:val="000000"/>
        </w:rPr>
        <w:t>Ty si verný a hodný dôvery; daj, aby naše slová boli semenami dobra pre svet:</w:t>
      </w:r>
    </w:p>
    <w:p w14:paraId="75BF4AB9" w14:textId="5F85CC41" w:rsidR="00D662F5" w:rsidRPr="00D662F5" w:rsidRDefault="00EB4172" w:rsidP="00135B41">
      <w:pPr>
        <w:spacing w:after="0" w:line="360" w:lineRule="auto"/>
        <w:jc w:val="both"/>
        <w:outlineLvl w:val="1"/>
        <w:rPr>
          <w:rFonts w:ascii="Candara" w:eastAsia="Times New Roman" w:hAnsi="Candara" w:cstheme="minorHAnsi"/>
          <w:color w:val="000000"/>
        </w:rPr>
      </w:pPr>
      <w:r w:rsidRPr="00D662F5">
        <w:rPr>
          <w:rFonts w:ascii="Candara" w:eastAsia="Times New Roman" w:hAnsi="Candara" w:cstheme="minorHAnsi"/>
          <w:color w:val="000000"/>
        </w:rPr>
        <w:t>D</w:t>
      </w:r>
      <w:r w:rsidR="00D662F5" w:rsidRPr="00D662F5">
        <w:rPr>
          <w:rFonts w:ascii="Candara" w:eastAsia="Times New Roman" w:hAnsi="Candara" w:cstheme="minorHAnsi"/>
          <w:color w:val="000000"/>
        </w:rPr>
        <w:t>aj</w:t>
      </w:r>
      <w:r>
        <w:rPr>
          <w:rFonts w:ascii="Candara" w:eastAsia="Times New Roman" w:hAnsi="Candara" w:cstheme="minorHAnsi"/>
          <w:color w:val="000000"/>
        </w:rPr>
        <w:t>,</w:t>
      </w:r>
      <w:r w:rsidR="00D662F5" w:rsidRPr="00D662F5">
        <w:rPr>
          <w:rFonts w:ascii="Candara" w:eastAsia="Times New Roman" w:hAnsi="Candara" w:cstheme="minorHAnsi"/>
          <w:color w:val="000000"/>
        </w:rPr>
        <w:t xml:space="preserve"> nech vieme počúvať tam, kde vládne hlučná vrava;</w:t>
      </w:r>
    </w:p>
    <w:p w14:paraId="46A28B00" w14:textId="51752F52" w:rsidR="00D662F5" w:rsidRPr="00D662F5" w:rsidRDefault="00EB4172" w:rsidP="00135B41">
      <w:pPr>
        <w:spacing w:after="0" w:line="360" w:lineRule="auto"/>
        <w:jc w:val="both"/>
        <w:outlineLvl w:val="1"/>
        <w:rPr>
          <w:rFonts w:ascii="Candara" w:eastAsia="Times New Roman" w:hAnsi="Candara" w:cstheme="minorHAnsi"/>
          <w:color w:val="000000"/>
        </w:rPr>
      </w:pPr>
      <w:r w:rsidRPr="00D662F5">
        <w:rPr>
          <w:rFonts w:ascii="Candara" w:eastAsia="Times New Roman" w:hAnsi="Candara" w:cstheme="minorHAnsi"/>
          <w:color w:val="000000"/>
        </w:rPr>
        <w:t>D</w:t>
      </w:r>
      <w:r w:rsidR="00D662F5" w:rsidRPr="00D662F5">
        <w:rPr>
          <w:rFonts w:ascii="Candara" w:eastAsia="Times New Roman" w:hAnsi="Candara" w:cstheme="minorHAnsi"/>
          <w:color w:val="000000"/>
        </w:rPr>
        <w:t>aj</w:t>
      </w:r>
      <w:r>
        <w:rPr>
          <w:rFonts w:ascii="Candara" w:eastAsia="Times New Roman" w:hAnsi="Candara" w:cstheme="minorHAnsi"/>
          <w:color w:val="000000"/>
        </w:rPr>
        <w:t>,</w:t>
      </w:r>
      <w:r w:rsidR="00D662F5" w:rsidRPr="00D662F5">
        <w:rPr>
          <w:rFonts w:ascii="Candara" w:eastAsia="Times New Roman" w:hAnsi="Candara" w:cstheme="minorHAnsi"/>
          <w:color w:val="000000"/>
        </w:rPr>
        <w:t xml:space="preserve"> nech vieme podnecovať k harmónii tam, kde vládne chaos;</w:t>
      </w:r>
    </w:p>
    <w:p w14:paraId="64BB5923" w14:textId="3A277966" w:rsidR="00D662F5" w:rsidRPr="00D662F5" w:rsidRDefault="00EB4172" w:rsidP="00135B41">
      <w:pPr>
        <w:spacing w:after="0" w:line="360" w:lineRule="auto"/>
        <w:jc w:val="both"/>
        <w:outlineLvl w:val="1"/>
        <w:rPr>
          <w:rFonts w:ascii="Candara" w:eastAsia="Times New Roman" w:hAnsi="Candara" w:cstheme="minorHAnsi"/>
          <w:color w:val="000000"/>
        </w:rPr>
      </w:pPr>
      <w:r>
        <w:rPr>
          <w:rFonts w:ascii="Candara" w:eastAsia="Times New Roman" w:hAnsi="Candara" w:cstheme="minorHAnsi"/>
          <w:color w:val="000000"/>
        </w:rPr>
        <w:t>D</w:t>
      </w:r>
      <w:r w:rsidR="00D662F5" w:rsidRPr="00D662F5">
        <w:rPr>
          <w:rFonts w:ascii="Candara" w:eastAsia="Times New Roman" w:hAnsi="Candara" w:cstheme="minorHAnsi"/>
          <w:color w:val="000000"/>
        </w:rPr>
        <w:t>aj, nech vnášame jasnosť tam, kde vládne viacznačnosť;</w:t>
      </w:r>
    </w:p>
    <w:p w14:paraId="02578144" w14:textId="363F386F" w:rsidR="00D662F5" w:rsidRPr="00D662F5" w:rsidRDefault="00EB4172" w:rsidP="00135B41">
      <w:pPr>
        <w:spacing w:after="0" w:line="360" w:lineRule="auto"/>
        <w:jc w:val="both"/>
        <w:outlineLvl w:val="1"/>
        <w:rPr>
          <w:rFonts w:ascii="Candara" w:eastAsia="Times New Roman" w:hAnsi="Candara" w:cstheme="minorHAnsi"/>
          <w:color w:val="000000"/>
        </w:rPr>
      </w:pPr>
      <w:r>
        <w:rPr>
          <w:rFonts w:ascii="Candara" w:eastAsia="Times New Roman" w:hAnsi="Candara" w:cstheme="minorHAnsi"/>
          <w:color w:val="000000"/>
        </w:rPr>
        <w:t>D</w:t>
      </w:r>
      <w:r w:rsidR="00D662F5" w:rsidRPr="00D662F5">
        <w:rPr>
          <w:rFonts w:ascii="Candara" w:eastAsia="Times New Roman" w:hAnsi="Candara" w:cstheme="minorHAnsi"/>
          <w:color w:val="000000"/>
        </w:rPr>
        <w:t>aj nech prinášame vzájomné spolu</w:t>
      </w:r>
      <w:r w:rsidR="00135B41">
        <w:rPr>
          <w:rFonts w:ascii="Candara" w:eastAsia="Times New Roman" w:hAnsi="Candara" w:cstheme="minorHAnsi"/>
          <w:color w:val="000000"/>
        </w:rPr>
        <w:t>na</w:t>
      </w:r>
      <w:r w:rsidR="00D662F5" w:rsidRPr="00D662F5">
        <w:rPr>
          <w:rFonts w:ascii="Candara" w:eastAsia="Times New Roman" w:hAnsi="Candara" w:cstheme="minorHAnsi"/>
          <w:color w:val="000000"/>
        </w:rPr>
        <w:t>žívanie tam, kde existuje vylúčenie;</w:t>
      </w:r>
    </w:p>
    <w:p w14:paraId="7206B03E" w14:textId="5E29C396" w:rsidR="00D662F5" w:rsidRPr="00D662F5" w:rsidRDefault="00EB4172" w:rsidP="00135B41">
      <w:pPr>
        <w:spacing w:after="0" w:line="360" w:lineRule="auto"/>
        <w:jc w:val="both"/>
        <w:outlineLvl w:val="1"/>
        <w:rPr>
          <w:rFonts w:ascii="Candara" w:eastAsia="Times New Roman" w:hAnsi="Candara" w:cstheme="minorHAnsi"/>
          <w:color w:val="000000"/>
        </w:rPr>
      </w:pPr>
      <w:r>
        <w:rPr>
          <w:rFonts w:ascii="Candara" w:eastAsia="Times New Roman" w:hAnsi="Candara" w:cstheme="minorHAnsi"/>
          <w:color w:val="000000"/>
        </w:rPr>
        <w:t>D</w:t>
      </w:r>
      <w:r w:rsidR="00D662F5" w:rsidRPr="00D662F5">
        <w:rPr>
          <w:rFonts w:ascii="Candara" w:eastAsia="Times New Roman" w:hAnsi="Candara" w:cstheme="minorHAnsi"/>
          <w:color w:val="000000"/>
        </w:rPr>
        <w:t xml:space="preserve">aj, nech užívame striedmosť tam, kde vládne </w:t>
      </w:r>
      <w:r w:rsidR="00135B41">
        <w:rPr>
          <w:rFonts w:ascii="Candara" w:eastAsia="Times New Roman" w:hAnsi="Candara" w:cstheme="minorHAnsi"/>
          <w:color w:val="000000"/>
        </w:rPr>
        <w:t>baženie po senzáciách</w:t>
      </w:r>
      <w:r w:rsidR="00D662F5" w:rsidRPr="00D662F5">
        <w:rPr>
          <w:rFonts w:ascii="Candara" w:eastAsia="Times New Roman" w:hAnsi="Candara" w:cstheme="minorHAnsi"/>
          <w:color w:val="000000"/>
        </w:rPr>
        <w:t>;</w:t>
      </w:r>
    </w:p>
    <w:p w14:paraId="05A4309E" w14:textId="7AA03A13" w:rsidR="00D662F5" w:rsidRPr="00D662F5" w:rsidRDefault="00EB4172" w:rsidP="00135B41">
      <w:pPr>
        <w:spacing w:after="0" w:line="360" w:lineRule="auto"/>
        <w:jc w:val="both"/>
        <w:outlineLvl w:val="1"/>
        <w:rPr>
          <w:rFonts w:ascii="Candara" w:eastAsia="Times New Roman" w:hAnsi="Candara" w:cstheme="minorHAnsi"/>
          <w:color w:val="000000"/>
        </w:rPr>
      </w:pPr>
      <w:r>
        <w:rPr>
          <w:rFonts w:ascii="Candara" w:eastAsia="Times New Roman" w:hAnsi="Candara" w:cstheme="minorHAnsi"/>
          <w:color w:val="000000"/>
        </w:rPr>
        <w:t>D</w:t>
      </w:r>
      <w:r w:rsidR="00D662F5" w:rsidRPr="00D662F5">
        <w:rPr>
          <w:rFonts w:ascii="Candara" w:eastAsia="Times New Roman" w:hAnsi="Candara" w:cstheme="minorHAnsi"/>
          <w:color w:val="000000"/>
        </w:rPr>
        <w:t>aj, nech kladieme skutočné otázky tam, kde vládne povrchnosť;</w:t>
      </w:r>
    </w:p>
    <w:p w14:paraId="06E9CBC8" w14:textId="240143F7" w:rsidR="00D662F5" w:rsidRPr="00D662F5" w:rsidRDefault="00EB4172" w:rsidP="00135B41">
      <w:pPr>
        <w:spacing w:after="0" w:line="360" w:lineRule="auto"/>
        <w:jc w:val="both"/>
        <w:outlineLvl w:val="1"/>
        <w:rPr>
          <w:rFonts w:ascii="Candara" w:eastAsia="Times New Roman" w:hAnsi="Candara" w:cstheme="minorHAnsi"/>
          <w:color w:val="000000"/>
        </w:rPr>
      </w:pPr>
      <w:r>
        <w:rPr>
          <w:rFonts w:ascii="Candara" w:eastAsia="Times New Roman" w:hAnsi="Candara" w:cstheme="minorHAnsi"/>
          <w:color w:val="000000"/>
        </w:rPr>
        <w:t>D</w:t>
      </w:r>
      <w:r w:rsidR="00D662F5" w:rsidRPr="00D662F5">
        <w:rPr>
          <w:rFonts w:ascii="Candara" w:eastAsia="Times New Roman" w:hAnsi="Candara" w:cstheme="minorHAnsi"/>
          <w:color w:val="000000"/>
        </w:rPr>
        <w:t>aj, nech vzbudzujeme dôveru tam, kde existujú predsudky;</w:t>
      </w:r>
    </w:p>
    <w:p w14:paraId="523B7BD7" w14:textId="12B95FC4" w:rsidR="00D662F5" w:rsidRPr="00D662F5" w:rsidRDefault="00EB4172" w:rsidP="00135B41">
      <w:pPr>
        <w:spacing w:after="0" w:line="360" w:lineRule="auto"/>
        <w:jc w:val="both"/>
        <w:outlineLvl w:val="1"/>
        <w:rPr>
          <w:rFonts w:ascii="Candara" w:eastAsia="Times New Roman" w:hAnsi="Candara" w:cstheme="minorHAnsi"/>
          <w:color w:val="000000"/>
        </w:rPr>
      </w:pPr>
      <w:r>
        <w:rPr>
          <w:rFonts w:ascii="Candara" w:eastAsia="Times New Roman" w:hAnsi="Candara" w:cstheme="minorHAnsi"/>
          <w:color w:val="000000"/>
        </w:rPr>
        <w:t>D</w:t>
      </w:r>
      <w:r w:rsidR="00D662F5" w:rsidRPr="00D662F5">
        <w:rPr>
          <w:rFonts w:ascii="Candara" w:eastAsia="Times New Roman" w:hAnsi="Candara" w:cstheme="minorHAnsi"/>
          <w:color w:val="000000"/>
        </w:rPr>
        <w:t>aj, nech vnášame úctu tam, kde vládne agresivita;</w:t>
      </w:r>
    </w:p>
    <w:p w14:paraId="4F0ACC2F" w14:textId="2AB56442" w:rsidR="00D662F5" w:rsidRPr="00D662F5" w:rsidRDefault="00EB4172" w:rsidP="00135B41">
      <w:pPr>
        <w:spacing w:after="0" w:line="360" w:lineRule="auto"/>
        <w:jc w:val="both"/>
        <w:outlineLvl w:val="1"/>
        <w:rPr>
          <w:rFonts w:ascii="Candara" w:eastAsia="Times New Roman" w:hAnsi="Candara" w:cstheme="minorHAnsi"/>
          <w:color w:val="000000"/>
        </w:rPr>
      </w:pPr>
      <w:r>
        <w:rPr>
          <w:rFonts w:ascii="Candara" w:eastAsia="Times New Roman" w:hAnsi="Candara" w:cstheme="minorHAnsi"/>
          <w:color w:val="000000"/>
        </w:rPr>
        <w:t>D</w:t>
      </w:r>
      <w:r w:rsidR="00D662F5" w:rsidRPr="00D662F5">
        <w:rPr>
          <w:rFonts w:ascii="Candara" w:eastAsia="Times New Roman" w:hAnsi="Candara" w:cstheme="minorHAnsi"/>
          <w:color w:val="000000"/>
        </w:rPr>
        <w:t>aj, nech prinášame pravdu tam, kde vládne klamstvo.</w:t>
      </w:r>
    </w:p>
    <w:p w14:paraId="58844C3A" w14:textId="6C48022F" w:rsidR="0062317F" w:rsidRPr="00835DA0" w:rsidRDefault="00D662F5" w:rsidP="00135B41">
      <w:pPr>
        <w:spacing w:after="0" w:line="360" w:lineRule="auto"/>
        <w:jc w:val="both"/>
        <w:outlineLvl w:val="1"/>
        <w:rPr>
          <w:rFonts w:ascii="Candara" w:eastAsia="Times New Roman" w:hAnsi="Candara" w:cstheme="minorHAnsi"/>
          <w:color w:val="000000"/>
        </w:rPr>
      </w:pPr>
      <w:r w:rsidRPr="00D662F5">
        <w:rPr>
          <w:rFonts w:ascii="Candara" w:eastAsia="Times New Roman" w:hAnsi="Candara" w:cstheme="minorHAnsi"/>
          <w:color w:val="000000"/>
        </w:rPr>
        <w:t>Amen.</w:t>
      </w:r>
    </w:p>
    <w:p w14:paraId="666D457A" w14:textId="77777777" w:rsidR="0062317F" w:rsidRPr="00835DA0" w:rsidRDefault="0062317F" w:rsidP="0062317F">
      <w:pPr>
        <w:spacing w:before="360" w:after="120"/>
        <w:jc w:val="both"/>
        <w:outlineLvl w:val="1"/>
        <w:rPr>
          <w:rFonts w:ascii="Candara" w:eastAsia="Times New Roman" w:hAnsi="Candara" w:cstheme="minorHAnsi"/>
          <w:b/>
          <w:color w:val="000000"/>
          <w:sz w:val="24"/>
          <w:szCs w:val="28"/>
        </w:rPr>
      </w:pPr>
      <w:r w:rsidRPr="00835DA0">
        <w:rPr>
          <w:rFonts w:ascii="Candara" w:eastAsia="Times New Roman" w:hAnsi="Candara" w:cstheme="minorHAnsi"/>
          <w:b/>
          <w:color w:val="000000"/>
          <w:sz w:val="24"/>
          <w:szCs w:val="28"/>
        </w:rPr>
        <w:t>Niečo na prečítanie</w:t>
      </w:r>
    </w:p>
    <w:p w14:paraId="0D8BCDDA" w14:textId="3CDB0734" w:rsidR="00D662F5" w:rsidRDefault="00D662F5" w:rsidP="00683DAB">
      <w:pPr>
        <w:pStyle w:val="Odsekzoznamu"/>
        <w:numPr>
          <w:ilvl w:val="0"/>
          <w:numId w:val="10"/>
        </w:numPr>
        <w:spacing w:before="360" w:after="120" w:line="360" w:lineRule="auto"/>
        <w:jc w:val="both"/>
        <w:outlineLvl w:val="1"/>
      </w:pPr>
      <w:r w:rsidRPr="00683DAB">
        <w:rPr>
          <w:rFonts w:ascii="Candara" w:eastAsia="Times New Roman" w:hAnsi="Candara" w:cstheme="minorHAnsi"/>
          <w:color w:val="000000"/>
        </w:rPr>
        <w:t>Pápež František – Posolstvo Svätého Otca Františka k 52. svetovému dňu spoločenských komunikačných prostriedkov</w:t>
      </w:r>
    </w:p>
    <w:p w14:paraId="090F558E" w14:textId="2B5F274C" w:rsidR="0062317F" w:rsidRDefault="00D662F5" w:rsidP="00683DAB">
      <w:pPr>
        <w:pStyle w:val="Odsekzoznamu"/>
        <w:numPr>
          <w:ilvl w:val="0"/>
          <w:numId w:val="10"/>
        </w:numPr>
        <w:spacing w:before="360" w:after="120" w:line="360" w:lineRule="auto"/>
        <w:jc w:val="both"/>
        <w:outlineLvl w:val="1"/>
        <w:rPr>
          <w:rFonts w:ascii="Candara" w:eastAsia="Times New Roman" w:hAnsi="Candara" w:cstheme="minorHAnsi"/>
          <w:color w:val="000000"/>
        </w:rPr>
      </w:pPr>
      <w:r w:rsidRPr="00683DAB">
        <w:rPr>
          <w:rFonts w:ascii="Candara" w:eastAsia="Times New Roman" w:hAnsi="Candara" w:cstheme="minorHAnsi"/>
          <w:color w:val="000000"/>
        </w:rPr>
        <w:t xml:space="preserve">Thomas E. </w:t>
      </w:r>
      <w:proofErr w:type="spellStart"/>
      <w:r w:rsidRPr="00683DAB">
        <w:rPr>
          <w:rFonts w:ascii="Candara" w:eastAsia="Times New Roman" w:hAnsi="Candara" w:cstheme="minorHAnsi"/>
          <w:color w:val="000000"/>
        </w:rPr>
        <w:t>Heinzen</w:t>
      </w:r>
      <w:proofErr w:type="spellEnd"/>
      <w:r w:rsidRPr="00683DAB">
        <w:rPr>
          <w:rFonts w:ascii="Candara" w:eastAsia="Times New Roman" w:hAnsi="Candara" w:cstheme="minorHAnsi"/>
          <w:color w:val="000000"/>
        </w:rPr>
        <w:t xml:space="preserve"> a </w:t>
      </w:r>
      <w:proofErr w:type="spellStart"/>
      <w:r w:rsidRPr="00683DAB">
        <w:rPr>
          <w:rFonts w:ascii="Candara" w:eastAsia="Times New Roman" w:hAnsi="Candara" w:cstheme="minorHAnsi"/>
          <w:color w:val="000000"/>
        </w:rPr>
        <w:t>Scott</w:t>
      </w:r>
      <w:proofErr w:type="spellEnd"/>
      <w:r w:rsidRPr="00683DAB">
        <w:rPr>
          <w:rFonts w:ascii="Candara" w:eastAsia="Times New Roman" w:hAnsi="Candara" w:cstheme="minorHAnsi"/>
          <w:color w:val="000000"/>
        </w:rPr>
        <w:t xml:space="preserve"> O. </w:t>
      </w:r>
      <w:proofErr w:type="spellStart"/>
      <w:r w:rsidRPr="00683DAB">
        <w:rPr>
          <w:rFonts w:ascii="Candara" w:eastAsia="Times New Roman" w:hAnsi="Candara" w:cstheme="minorHAnsi"/>
          <w:color w:val="000000"/>
        </w:rPr>
        <w:t>Lilienfeld</w:t>
      </w:r>
      <w:proofErr w:type="spellEnd"/>
      <w:r w:rsidRPr="00683DAB">
        <w:rPr>
          <w:rFonts w:ascii="Candara" w:eastAsia="Times New Roman" w:hAnsi="Candara" w:cstheme="minorHAnsi"/>
          <w:color w:val="000000"/>
        </w:rPr>
        <w:t xml:space="preserve"> – </w:t>
      </w:r>
      <w:proofErr w:type="spellStart"/>
      <w:r w:rsidRPr="00683DAB">
        <w:rPr>
          <w:rFonts w:ascii="Candara" w:eastAsia="Times New Roman" w:hAnsi="Candara" w:cstheme="minorHAnsi"/>
          <w:color w:val="000000"/>
        </w:rPr>
        <w:t>Kůň</w:t>
      </w:r>
      <w:proofErr w:type="spellEnd"/>
      <w:r w:rsidRPr="00683DAB">
        <w:rPr>
          <w:rFonts w:ascii="Candara" w:eastAsia="Times New Roman" w:hAnsi="Candara" w:cstheme="minorHAnsi"/>
          <w:color w:val="000000"/>
        </w:rPr>
        <w:t xml:space="preserve">, </w:t>
      </w:r>
      <w:proofErr w:type="spellStart"/>
      <w:r w:rsidRPr="00683DAB">
        <w:rPr>
          <w:rFonts w:ascii="Candara" w:eastAsia="Times New Roman" w:hAnsi="Candara" w:cstheme="minorHAnsi"/>
          <w:color w:val="000000"/>
        </w:rPr>
        <w:t>který</w:t>
      </w:r>
      <w:proofErr w:type="spellEnd"/>
      <w:r w:rsidRPr="00683DAB">
        <w:rPr>
          <w:rFonts w:ascii="Candara" w:eastAsia="Times New Roman" w:hAnsi="Candara" w:cstheme="minorHAnsi"/>
          <w:color w:val="000000"/>
        </w:rPr>
        <w:t xml:space="preserve"> </w:t>
      </w:r>
      <w:proofErr w:type="spellStart"/>
      <w:r w:rsidRPr="00683DAB">
        <w:rPr>
          <w:rFonts w:ascii="Candara" w:eastAsia="Times New Roman" w:hAnsi="Candara" w:cstheme="minorHAnsi"/>
          <w:color w:val="000000"/>
        </w:rPr>
        <w:t>uměl</w:t>
      </w:r>
      <w:proofErr w:type="spellEnd"/>
      <w:r w:rsidRPr="00683DAB">
        <w:rPr>
          <w:rFonts w:ascii="Candara" w:eastAsia="Times New Roman" w:hAnsi="Candara" w:cstheme="minorHAnsi"/>
          <w:color w:val="000000"/>
        </w:rPr>
        <w:t xml:space="preserve"> </w:t>
      </w:r>
      <w:proofErr w:type="spellStart"/>
      <w:r w:rsidRPr="00683DAB">
        <w:rPr>
          <w:rFonts w:ascii="Candara" w:eastAsia="Times New Roman" w:hAnsi="Candara" w:cstheme="minorHAnsi"/>
          <w:color w:val="000000"/>
        </w:rPr>
        <w:t>počítat</w:t>
      </w:r>
      <w:proofErr w:type="spellEnd"/>
    </w:p>
    <w:p w14:paraId="25ED8481" w14:textId="2082DBB2" w:rsidR="00D662F5" w:rsidRPr="00683DAB" w:rsidRDefault="00D662F5" w:rsidP="00683DAB">
      <w:pPr>
        <w:pStyle w:val="Odsekzoznamu"/>
        <w:numPr>
          <w:ilvl w:val="0"/>
          <w:numId w:val="10"/>
        </w:numPr>
        <w:spacing w:before="360" w:after="120" w:line="360" w:lineRule="auto"/>
        <w:jc w:val="both"/>
        <w:outlineLvl w:val="1"/>
        <w:rPr>
          <w:rFonts w:ascii="Candara" w:eastAsia="Times New Roman" w:hAnsi="Candara" w:cstheme="minorHAnsi"/>
          <w:color w:val="000000"/>
        </w:rPr>
      </w:pPr>
      <w:r w:rsidRPr="00683DAB">
        <w:rPr>
          <w:rFonts w:ascii="Candara" w:eastAsia="Times New Roman" w:hAnsi="Candara" w:cstheme="minorHAnsi"/>
          <w:color w:val="000000"/>
        </w:rPr>
        <w:t xml:space="preserve">Ján </w:t>
      </w:r>
      <w:proofErr w:type="spellStart"/>
      <w:r w:rsidRPr="00683DAB">
        <w:rPr>
          <w:rFonts w:ascii="Candara" w:eastAsia="Times New Roman" w:hAnsi="Candara" w:cstheme="minorHAnsi"/>
          <w:color w:val="000000"/>
        </w:rPr>
        <w:t>Markoš</w:t>
      </w:r>
      <w:proofErr w:type="spellEnd"/>
      <w:r w:rsidRPr="00683DAB">
        <w:rPr>
          <w:rFonts w:ascii="Candara" w:eastAsia="Times New Roman" w:hAnsi="Candara" w:cstheme="minorHAnsi"/>
          <w:color w:val="000000"/>
        </w:rPr>
        <w:t xml:space="preserve"> – Sila rozumu v bláznivej dobe</w:t>
      </w:r>
    </w:p>
    <w:sectPr w:rsidR="00D662F5" w:rsidRPr="00683DAB">
      <w:headerReference w:type="default" r:id="rId8"/>
      <w:footerReference w:type="default" r:id="rId9"/>
      <w:pgSz w:w="11906" w:h="16838"/>
      <w:pgMar w:top="1418" w:right="1418" w:bottom="1276" w:left="1418" w:header="73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06B8" w14:textId="77777777" w:rsidR="0094052A" w:rsidRDefault="0094052A">
      <w:pPr>
        <w:spacing w:after="0" w:line="240" w:lineRule="auto"/>
      </w:pPr>
      <w:r>
        <w:separator/>
      </w:r>
    </w:p>
  </w:endnote>
  <w:endnote w:type="continuationSeparator" w:id="0">
    <w:p w14:paraId="7690A0FE" w14:textId="77777777" w:rsidR="0094052A" w:rsidRDefault="0094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C84C" w14:textId="77777777" w:rsidR="0051524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983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2F249305" wp14:editId="2928F6D7">
              <wp:simplePos x="0" y="0"/>
              <wp:positionH relativeFrom="column">
                <wp:posOffset>-952499</wp:posOffset>
              </wp:positionH>
              <wp:positionV relativeFrom="paragraph">
                <wp:posOffset>-190499</wp:posOffset>
              </wp:positionV>
              <wp:extent cx="7642225" cy="844858"/>
              <wp:effectExtent l="0" t="0" r="0" b="0"/>
              <wp:wrapNone/>
              <wp:docPr id="25" name="Voľný tvar: obrazec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31238" y="3363921"/>
                        <a:ext cx="7629525" cy="83215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001" h="10000" extrusionOk="0">
                            <a:moveTo>
                              <a:pt x="0" y="0"/>
                            </a:moveTo>
                            <a:lnTo>
                              <a:pt x="10000" y="3630"/>
                            </a:lnTo>
                            <a:cubicBezTo>
                              <a:pt x="9996" y="5507"/>
                              <a:pt x="10004" y="8125"/>
                              <a:pt x="10000" y="10000"/>
                            </a:cubicBezTo>
                            <a:lnTo>
                              <a:pt x="13" y="10000"/>
                            </a:lnTo>
                            <a:cubicBezTo>
                              <a:pt x="9" y="8330"/>
                              <a:pt x="4" y="1670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2C4E8C"/>
                      </a:solidFill>
                      <a:ln w="12700" cap="flat" cmpd="sng">
                        <a:solidFill>
                          <a:srgbClr val="2C4E8C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69214A2" w14:textId="77777777" w:rsidR="00515245" w:rsidRDefault="0051524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249305" id="Voľný tvar: obrazec 25" o:spid="_x0000_s1029" style="position:absolute;margin-left:-75pt;margin-top:-15pt;width:601.75pt;height:66.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0001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" adj="-11796480,,5400" path="m,l10000,3630v-4,1877,4,4495,,6370l13,10000c9,8330,4,1670,,xe" fillcolor="#2c4e8c" strokecolor="#2c4e8c" strokeweight="1pt">
              <v:stroke startarrowwidth="narrow" startarrowlength="short" endarrowwidth="narrow" endarrowlength="short" joinstyle="miter"/>
              <v:formulas/>
              <v:path arrowok="t" o:extrusionok="f" o:connecttype="custom" textboxrect="0,0,10001,10000"/>
              <v:textbox inset="2.53958mm,2.53958mm,2.53958mm,2.53958mm">
                <w:txbxContent>
                  <w:p w14:paraId="369214A2" w14:textId="77777777" w:rsidR="00515245" w:rsidRDefault="0051524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23926FA6" wp14:editId="43D1E91A">
              <wp:simplePos x="0" y="0"/>
              <wp:positionH relativeFrom="column">
                <wp:posOffset>-622299</wp:posOffset>
              </wp:positionH>
              <wp:positionV relativeFrom="paragraph">
                <wp:posOffset>101600</wp:posOffset>
              </wp:positionV>
              <wp:extent cx="7093585" cy="433705"/>
              <wp:effectExtent l="0" t="0" r="0" b="0"/>
              <wp:wrapNone/>
              <wp:docPr id="22" name="Obdĺžnik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803970" y="3567910"/>
                        <a:ext cx="708406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3EC9FB" w14:textId="77777777" w:rsidR="00515245" w:rsidRDefault="00000000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Candara" w:eastAsia="Candara" w:hAnsi="Candara" w:cs="Candara"/>
                              <w:color w:val="FFFFFF"/>
                              <w:sz w:val="28"/>
                            </w:rPr>
                            <w:t>Formačno – animačné témy ASC Slovensko 2022 / 23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926FA6" id="Obdĺžnik 22" o:spid="_x0000_s1030" style="position:absolute;margin-left:-49pt;margin-top:8pt;width:558.55pt;height:34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" filled="f" stroked="f">
              <v:textbox inset="2.53958mm,1.2694mm,2.53958mm,1.2694mm">
                <w:txbxContent>
                  <w:p w14:paraId="153EC9FB" w14:textId="77777777" w:rsidR="00515245" w:rsidRDefault="00000000">
                    <w:pPr>
                      <w:spacing w:line="258" w:lineRule="auto"/>
                      <w:textDirection w:val="btLr"/>
                    </w:pPr>
                    <w:r>
                      <w:rPr>
                        <w:rFonts w:ascii="Candara" w:eastAsia="Candara" w:hAnsi="Candara" w:cs="Candara"/>
                        <w:color w:val="FFFFFF"/>
                        <w:sz w:val="28"/>
                      </w:rPr>
                      <w:t>Formačno – animačné témy ASC Slovensko 2022 / 23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8EED" w14:textId="77777777" w:rsidR="0094052A" w:rsidRDefault="0094052A">
      <w:pPr>
        <w:spacing w:after="0" w:line="240" w:lineRule="auto"/>
      </w:pPr>
      <w:r>
        <w:separator/>
      </w:r>
    </w:p>
  </w:footnote>
  <w:footnote w:type="continuationSeparator" w:id="0">
    <w:p w14:paraId="739E756B" w14:textId="77777777" w:rsidR="0094052A" w:rsidRDefault="0094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C186" w14:textId="7FD8F75F" w:rsidR="00515245" w:rsidRDefault="006231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580"/>
      </w:tabs>
      <w:spacing w:after="0" w:line="240" w:lineRule="auto"/>
      <w:rPr>
        <w:b/>
        <w:i/>
        <w:color w:val="FFFFFF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7387D63" wp14:editId="397E2360">
              <wp:simplePos x="0" y="0"/>
              <wp:positionH relativeFrom="column">
                <wp:posOffset>-427990</wp:posOffset>
              </wp:positionH>
              <wp:positionV relativeFrom="paragraph">
                <wp:posOffset>-300355</wp:posOffset>
              </wp:positionV>
              <wp:extent cx="4023360" cy="438150"/>
              <wp:effectExtent l="0" t="0" r="0" b="0"/>
              <wp:wrapNone/>
              <wp:docPr id="24" name="Obdĺžni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2336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A8B3CB" w14:textId="04D2F2EA" w:rsidR="00515245" w:rsidRDefault="00D662F5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Candara" w:eastAsia="Candara" w:hAnsi="Candara" w:cs="Candara"/>
                              <w:i/>
                              <w:color w:val="FFFFFF"/>
                              <w:sz w:val="36"/>
                            </w:rPr>
                            <w:t>9</w:t>
                          </w:r>
                          <w:r w:rsidR="0062317F">
                            <w:rPr>
                              <w:rFonts w:ascii="Candara" w:eastAsia="Candara" w:hAnsi="Candara" w:cs="Candara"/>
                              <w:i/>
                              <w:color w:val="FFFFFF"/>
                              <w:sz w:val="36"/>
                            </w:rPr>
                            <w:t>. K</w:t>
                          </w:r>
                          <w:r>
                            <w:rPr>
                              <w:rFonts w:ascii="Candara" w:eastAsia="Candara" w:hAnsi="Candara" w:cs="Candara"/>
                              <w:i/>
                              <w:color w:val="FFFFFF"/>
                              <w:sz w:val="36"/>
                            </w:rPr>
                            <w:t>ritické myslenie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387D63" id="Obdĺžnik 24" o:spid="_x0000_s1026" style="position:absolute;margin-left:-33.7pt;margin-top:-23.65pt;width:316.8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" filled="f" stroked="f">
              <v:textbox inset="2.53958mm,1.2694mm,2.53958mm,1.2694mm">
                <w:txbxContent>
                  <w:p w14:paraId="22A8B3CB" w14:textId="04D2F2EA" w:rsidR="00515245" w:rsidRDefault="00D662F5">
                    <w:pPr>
                      <w:spacing w:line="258" w:lineRule="auto"/>
                      <w:textDirection w:val="btLr"/>
                    </w:pPr>
                    <w:r>
                      <w:rPr>
                        <w:rFonts w:ascii="Candara" w:eastAsia="Candara" w:hAnsi="Candara" w:cs="Candara"/>
                        <w:i/>
                        <w:color w:val="FFFFFF"/>
                        <w:sz w:val="36"/>
                      </w:rPr>
                      <w:t>9</w:t>
                    </w:r>
                    <w:r w:rsidR="0062317F">
                      <w:rPr>
                        <w:rFonts w:ascii="Candara" w:eastAsia="Candara" w:hAnsi="Candara" w:cs="Candara"/>
                        <w:i/>
                        <w:color w:val="FFFFFF"/>
                        <w:sz w:val="36"/>
                      </w:rPr>
                      <w:t>. K</w:t>
                    </w:r>
                    <w:r>
                      <w:rPr>
                        <w:rFonts w:ascii="Candara" w:eastAsia="Candara" w:hAnsi="Candara" w:cs="Candara"/>
                        <w:i/>
                        <w:color w:val="FFFFFF"/>
                        <w:sz w:val="36"/>
                      </w:rPr>
                      <w:t>ritické myslenie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C178694" wp14:editId="74CB72AE">
              <wp:simplePos x="0" y="0"/>
              <wp:positionH relativeFrom="column">
                <wp:posOffset>-952499</wp:posOffset>
              </wp:positionH>
              <wp:positionV relativeFrom="paragraph">
                <wp:posOffset>-469899</wp:posOffset>
              </wp:positionV>
              <wp:extent cx="7670800" cy="890247"/>
              <wp:effectExtent l="0" t="0" r="0" b="0"/>
              <wp:wrapNone/>
              <wp:docPr id="23" name="Voľný tvar: obrazec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1516950" y="3341227"/>
                        <a:ext cx="7658100" cy="87754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001" h="9485" extrusionOk="0">
                            <a:moveTo>
                              <a:pt x="0" y="0"/>
                            </a:moveTo>
                            <a:cubicBezTo>
                              <a:pt x="3333" y="1210"/>
                              <a:pt x="6667" y="1905"/>
                              <a:pt x="10000" y="3115"/>
                            </a:cubicBezTo>
                            <a:cubicBezTo>
                              <a:pt x="9996" y="4992"/>
                              <a:pt x="10004" y="7610"/>
                              <a:pt x="10000" y="9485"/>
                            </a:cubicBezTo>
                            <a:lnTo>
                              <a:pt x="13" y="9485"/>
                            </a:lnTo>
                            <a:cubicBezTo>
                              <a:pt x="9" y="7815"/>
                              <a:pt x="4" y="1670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2C4E8C"/>
                      </a:solidFill>
                      <a:ln w="12700" cap="flat" cmpd="sng">
                        <a:solidFill>
                          <a:srgbClr val="2C4E8C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6E87451" w14:textId="77777777" w:rsidR="00515245" w:rsidRDefault="0051524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178694" id="Voľný tvar: obrazec 23" o:spid="_x0000_s1027" style="position:absolute;margin-left:-75pt;margin-top:-37pt;width:604pt;height:70.1pt;rotation:180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0001,94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" adj="-11796480,,5400" path="m,c3333,1210,6667,1905,10000,3115v-4,1877,4,4495,,6370l13,9485c9,7815,4,1670,,xe" fillcolor="#2c4e8c" strokecolor="#2c4e8c" strokeweight="1pt">
              <v:stroke startarrowwidth="narrow" startarrowlength="short" endarrowwidth="narrow" endarrowlength="short" joinstyle="miter"/>
              <v:formulas/>
              <v:path arrowok="t" o:extrusionok="f" o:connecttype="custom" textboxrect="0,0,10001,9485"/>
              <v:textbox inset="2.53958mm,2.53958mm,2.53958mm,2.53958mm">
                <w:txbxContent>
                  <w:p w14:paraId="66E87451" w14:textId="77777777" w:rsidR="00515245" w:rsidRDefault="0051524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8944693" wp14:editId="5B643A7C">
              <wp:simplePos x="0" y="0"/>
              <wp:positionH relativeFrom="column">
                <wp:posOffset>5303520</wp:posOffset>
              </wp:positionH>
              <wp:positionV relativeFrom="paragraph">
                <wp:posOffset>-471804</wp:posOffset>
              </wp:positionV>
              <wp:extent cx="863600" cy="857250"/>
              <wp:effectExtent l="0" t="0" r="0" b="0"/>
              <wp:wrapNone/>
              <wp:docPr id="21" name="Textové po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3600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7E7622" w14:textId="77777777" w:rsidR="002D603B" w:rsidRDefault="0000000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948C99" wp14:editId="37E286A6">
                                <wp:extent cx="655308" cy="733425"/>
                                <wp:effectExtent l="0" t="0" r="0" b="0"/>
                                <wp:docPr id="20" name="Obrázok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5308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944693" id="_x0000_t202" coordsize="21600,21600" o:spt="202" path="m,l,21600r21600,l21600,xe">
              <v:stroke joinstyle="miter"/>
              <v:path gradientshapeok="t" o:connecttype="rect"/>
            </v:shapetype>
            <v:shape id="Textové pole 21" o:spid="_x0000_s1028" type="#_x0000_t202" style="position:absolute;margin-left:417.6pt;margin-top:-37.15pt;width:68pt;height:6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" filled="f" stroked="f" strokeweight=".5pt">
              <v:textbox>
                <w:txbxContent>
                  <w:p w14:paraId="347E7622" w14:textId="77777777" w:rsidR="002D603B" w:rsidRDefault="00000000">
                    <w:r>
                      <w:rPr>
                        <w:noProof/>
                      </w:rPr>
                      <w:drawing>
                        <wp:inline distT="0" distB="0" distL="0" distR="0" wp14:anchorId="22948C99" wp14:editId="37E286A6">
                          <wp:extent cx="655308" cy="733425"/>
                          <wp:effectExtent l="0" t="0" r="0" b="0"/>
                          <wp:docPr id="20" name="Obrázok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5308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242"/>
    <w:multiLevelType w:val="multilevel"/>
    <w:tmpl w:val="B1EC5B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ED2152"/>
    <w:multiLevelType w:val="hybridMultilevel"/>
    <w:tmpl w:val="00DAF9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C05BC"/>
    <w:multiLevelType w:val="multilevel"/>
    <w:tmpl w:val="3B3AB06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FEC64C3"/>
    <w:multiLevelType w:val="multilevel"/>
    <w:tmpl w:val="A7BC7C2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E830E6A"/>
    <w:multiLevelType w:val="multilevel"/>
    <w:tmpl w:val="439296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EF178B"/>
    <w:multiLevelType w:val="multilevel"/>
    <w:tmpl w:val="AF306C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8C566FE"/>
    <w:multiLevelType w:val="multilevel"/>
    <w:tmpl w:val="BE5A0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9FF7E8A"/>
    <w:multiLevelType w:val="multilevel"/>
    <w:tmpl w:val="A3D805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EE73E8B"/>
    <w:multiLevelType w:val="multilevel"/>
    <w:tmpl w:val="539ABC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FA54504"/>
    <w:multiLevelType w:val="hybridMultilevel"/>
    <w:tmpl w:val="F68027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6252B"/>
    <w:multiLevelType w:val="multilevel"/>
    <w:tmpl w:val="25EE6B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F602A9D"/>
    <w:multiLevelType w:val="hybridMultilevel"/>
    <w:tmpl w:val="D3027608"/>
    <w:lvl w:ilvl="0" w:tplc="A4B65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781557">
    <w:abstractNumId w:val="10"/>
  </w:num>
  <w:num w:numId="2" w16cid:durableId="1920363858">
    <w:abstractNumId w:val="3"/>
  </w:num>
  <w:num w:numId="3" w16cid:durableId="1767144022">
    <w:abstractNumId w:val="7"/>
  </w:num>
  <w:num w:numId="4" w16cid:durableId="1471484985">
    <w:abstractNumId w:val="0"/>
  </w:num>
  <w:num w:numId="5" w16cid:durableId="899634708">
    <w:abstractNumId w:val="4"/>
  </w:num>
  <w:num w:numId="6" w16cid:durableId="1686321704">
    <w:abstractNumId w:val="8"/>
  </w:num>
  <w:num w:numId="7" w16cid:durableId="534394520">
    <w:abstractNumId w:val="2"/>
  </w:num>
  <w:num w:numId="8" w16cid:durableId="1914312993">
    <w:abstractNumId w:val="5"/>
  </w:num>
  <w:num w:numId="9" w16cid:durableId="502476999">
    <w:abstractNumId w:val="6"/>
  </w:num>
  <w:num w:numId="10" w16cid:durableId="1851065902">
    <w:abstractNumId w:val="11"/>
  </w:num>
  <w:num w:numId="11" w16cid:durableId="282008133">
    <w:abstractNumId w:val="1"/>
  </w:num>
  <w:num w:numId="12" w16cid:durableId="20453990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245"/>
    <w:rsid w:val="00135B41"/>
    <w:rsid w:val="00310645"/>
    <w:rsid w:val="00461C6C"/>
    <w:rsid w:val="00515245"/>
    <w:rsid w:val="006132AF"/>
    <w:rsid w:val="006225A9"/>
    <w:rsid w:val="0062317F"/>
    <w:rsid w:val="006758A3"/>
    <w:rsid w:val="00683DAB"/>
    <w:rsid w:val="006E1FF3"/>
    <w:rsid w:val="0094052A"/>
    <w:rsid w:val="00D662F5"/>
    <w:rsid w:val="00E87BA9"/>
    <w:rsid w:val="00EB4172"/>
    <w:rsid w:val="00EC6407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2C2A8"/>
  <w15:docId w15:val="{18974929-24B7-4949-B706-E1C45CF4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25F5"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lavika">
    <w:name w:val="header"/>
    <w:basedOn w:val="Normlny"/>
    <w:link w:val="HlavikaChar"/>
    <w:uiPriority w:val="99"/>
    <w:unhideWhenUsed/>
    <w:rsid w:val="005D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425A"/>
  </w:style>
  <w:style w:type="paragraph" w:styleId="Pta">
    <w:name w:val="footer"/>
    <w:basedOn w:val="Normlny"/>
    <w:link w:val="PtaChar"/>
    <w:uiPriority w:val="99"/>
    <w:unhideWhenUsed/>
    <w:rsid w:val="005D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425A"/>
  </w:style>
  <w:style w:type="paragraph" w:styleId="Odsekzoznamu">
    <w:name w:val="List Paragraph"/>
    <w:basedOn w:val="Normlny"/>
    <w:uiPriority w:val="34"/>
    <w:qFormat/>
    <w:rsid w:val="00A125F5"/>
    <w:pPr>
      <w:ind w:left="720"/>
      <w:contextualSpacing/>
    </w:p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Z0nsd6CJgqZqRBH5rroykCZLjw==">AMUW2mVxEOWvTg8VEuqN7T+tWk1lFoIXJ9VQD8xADjesaPxFbcR+MVH446+IL47y+imU9BzXY8NlaKzQaqSnh2k+d2DRcJRQ5Jn1rMPVpJJqv7lmJbjPC04=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Fake Stefik</dc:creator>
  <cp:lastModifiedBy>Fake Stefik</cp:lastModifiedBy>
  <cp:revision>5</cp:revision>
  <dcterms:created xsi:type="dcterms:W3CDTF">2023-05-31T06:34:00Z</dcterms:created>
  <dcterms:modified xsi:type="dcterms:W3CDTF">2023-06-01T18:15:00Z</dcterms:modified>
</cp:coreProperties>
</file>