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97E26" w14:textId="43D2E613" w:rsidR="008979E7" w:rsidRDefault="00C52B66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  <w:sz w:val="40"/>
          <w:szCs w:val="40"/>
        </w:rPr>
      </w:pPr>
      <w:bookmarkStart w:id="0" w:name="_Hlk178498900"/>
      <w:r w:rsidRPr="00C52B66">
        <w:rPr>
          <w:rFonts w:ascii="Candara" w:eastAsia="Candara" w:hAnsi="Candara" w:cs="Candara"/>
          <w:b/>
          <w:bCs/>
          <w:sz w:val="40"/>
          <w:szCs w:val="40"/>
        </w:rPr>
        <w:t>Skutky apoštolov 2,42-47</w:t>
      </w:r>
      <w:r>
        <w:rPr>
          <w:rFonts w:ascii="Candara" w:eastAsia="Candara" w:hAnsi="Candara" w:cs="Candara"/>
          <w:b/>
          <w:bCs/>
          <w:sz w:val="40"/>
          <w:szCs w:val="40"/>
        </w:rPr>
        <w:t xml:space="preserve"> . </w:t>
      </w:r>
      <w:r w:rsidRPr="00C52B66">
        <w:rPr>
          <w:rFonts w:ascii="Candara" w:eastAsia="Candara" w:hAnsi="Candara" w:cs="Candara"/>
          <w:b/>
          <w:bCs/>
          <w:sz w:val="40"/>
          <w:szCs w:val="40"/>
        </w:rPr>
        <w:t>4,32-35</w:t>
      </w:r>
      <w:r>
        <w:rPr>
          <w:rFonts w:ascii="Candara" w:eastAsia="Candara" w:hAnsi="Candara" w:cs="Candara"/>
          <w:b/>
          <w:bCs/>
          <w:sz w:val="40"/>
          <w:szCs w:val="40"/>
        </w:rPr>
        <w:t xml:space="preserve"> </w:t>
      </w:r>
      <w:r w:rsidRPr="00C52B66">
        <w:rPr>
          <w:rFonts w:ascii="Candara" w:eastAsia="Candara" w:hAnsi="Candara" w:cs="Candara"/>
          <w:b/>
          <w:bCs/>
          <w:sz w:val="40"/>
          <w:szCs w:val="40"/>
        </w:rPr>
        <w:t>.</w:t>
      </w:r>
      <w:r>
        <w:rPr>
          <w:rFonts w:ascii="Candara" w:eastAsia="Candara" w:hAnsi="Candara" w:cs="Candara"/>
          <w:b/>
          <w:bCs/>
          <w:sz w:val="40"/>
          <w:szCs w:val="40"/>
        </w:rPr>
        <w:t xml:space="preserve"> </w:t>
      </w:r>
      <w:r w:rsidRPr="00C52B66">
        <w:rPr>
          <w:rFonts w:ascii="Candara" w:eastAsia="Candara" w:hAnsi="Candara" w:cs="Candara"/>
          <w:b/>
          <w:bCs/>
          <w:sz w:val="40"/>
          <w:szCs w:val="40"/>
        </w:rPr>
        <w:t>5,12-16</w:t>
      </w:r>
    </w:p>
    <w:p w14:paraId="482C400F" w14:textId="77777777" w:rsidR="00A60ED9" w:rsidRPr="009D4D9E" w:rsidRDefault="00A60ED9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</w:rPr>
      </w:pPr>
    </w:p>
    <w:p w14:paraId="5BB50F72" w14:textId="77777777" w:rsidR="00C52B66" w:rsidRPr="00952A36" w:rsidRDefault="00C52B66" w:rsidP="004212EA">
      <w:pPr>
        <w:spacing w:after="120" w:line="276" w:lineRule="auto"/>
        <w:rPr>
          <w:rFonts w:ascii="Candara" w:hAnsi="Candara"/>
          <w:i/>
          <w:iCs/>
        </w:rPr>
      </w:pPr>
      <w:r w:rsidRPr="00952A36">
        <w:rPr>
          <w:rFonts w:ascii="Candara" w:hAnsi="Candara"/>
          <w:i/>
          <w:iCs/>
        </w:rPr>
        <w:t xml:space="preserve">(Tí, čo prijali jeho slovo, boli pokrstení a v ten deň sa pridalo k nim asi tritisíc duší.) </w:t>
      </w:r>
    </w:p>
    <w:p w14:paraId="4C1E74FC" w14:textId="77777777" w:rsidR="00C52B66" w:rsidRPr="00952A36" w:rsidRDefault="00C52B66" w:rsidP="004212EA">
      <w:pPr>
        <w:spacing w:after="120" w:line="276" w:lineRule="auto"/>
        <w:jc w:val="both"/>
        <w:rPr>
          <w:rFonts w:ascii="Candara" w:hAnsi="Candara"/>
          <w:i/>
          <w:iCs/>
        </w:rPr>
      </w:pPr>
      <w:r w:rsidRPr="00952A36">
        <w:rPr>
          <w:rFonts w:ascii="Candara" w:hAnsi="Candara"/>
          <w:b/>
          <w:bCs/>
          <w:i/>
          <w:iCs/>
        </w:rPr>
        <w:t>2</w:t>
      </w:r>
      <w:r w:rsidRPr="00952A36">
        <w:rPr>
          <w:rFonts w:ascii="Candara" w:hAnsi="Candara"/>
          <w:i/>
          <w:iCs/>
        </w:rPr>
        <w:t xml:space="preserve"> Neustále</w:t>
      </w:r>
      <w:r w:rsidRPr="00952A36">
        <w:rPr>
          <w:rStyle w:val="Odkaznapoznmkupodiarou"/>
          <w:rFonts w:ascii="Candara" w:hAnsi="Candara"/>
          <w:i/>
          <w:iCs/>
        </w:rPr>
        <w:footnoteReference w:id="1"/>
      </w:r>
      <w:r w:rsidRPr="00952A36">
        <w:rPr>
          <w:rFonts w:ascii="Candara" w:hAnsi="Candara"/>
          <w:i/>
          <w:iCs/>
        </w:rPr>
        <w:t xml:space="preserve"> sa venovali učeniu apoštolov</w:t>
      </w:r>
      <w:r w:rsidRPr="00952A36">
        <w:rPr>
          <w:rStyle w:val="Odkaznapoznmkupodiarou"/>
          <w:rFonts w:ascii="Candara" w:hAnsi="Candara"/>
          <w:i/>
          <w:iCs/>
        </w:rPr>
        <w:footnoteReference w:id="2"/>
      </w:r>
      <w:r w:rsidRPr="00952A36">
        <w:rPr>
          <w:rFonts w:ascii="Candara" w:hAnsi="Candara"/>
          <w:i/>
          <w:iCs/>
        </w:rPr>
        <w:t>, bratskému spoločenstvu</w:t>
      </w:r>
      <w:r w:rsidRPr="00952A36">
        <w:rPr>
          <w:rStyle w:val="Odkaznapoznmkupodiarou"/>
          <w:rFonts w:ascii="Candara" w:hAnsi="Candara"/>
          <w:i/>
          <w:iCs/>
        </w:rPr>
        <w:footnoteReference w:id="3"/>
      </w:r>
      <w:r w:rsidRPr="00952A36">
        <w:rPr>
          <w:rFonts w:ascii="Candara" w:hAnsi="Candara"/>
          <w:i/>
          <w:iCs/>
        </w:rPr>
        <w:t>, lámaniu chleba</w:t>
      </w:r>
      <w:r w:rsidRPr="00952A36">
        <w:rPr>
          <w:rStyle w:val="Odkaznapoznmkupodiarou"/>
          <w:rFonts w:ascii="Candara" w:hAnsi="Candara"/>
          <w:i/>
          <w:iCs/>
        </w:rPr>
        <w:footnoteReference w:id="4"/>
      </w:r>
      <w:r w:rsidRPr="00952A36">
        <w:rPr>
          <w:rFonts w:ascii="Candara" w:hAnsi="Candara"/>
          <w:i/>
          <w:iCs/>
        </w:rPr>
        <w:t xml:space="preserve"> a modlitbám. Všetkých sa zmocňovala bázeň, lebo prostredníctvom apoštolov sa dialo veľa zázrakov a znamení. Všetci, čo uverili, boli pospolu</w:t>
      </w:r>
      <w:r w:rsidRPr="00952A36">
        <w:rPr>
          <w:rStyle w:val="Odkaznapoznmkupodiarou"/>
          <w:rFonts w:ascii="Candara" w:hAnsi="Candara"/>
          <w:i/>
          <w:iCs/>
        </w:rPr>
        <w:footnoteReference w:id="5"/>
      </w:r>
      <w:r w:rsidRPr="00952A36">
        <w:rPr>
          <w:rFonts w:ascii="Candara" w:hAnsi="Candara"/>
          <w:i/>
          <w:iCs/>
        </w:rPr>
        <w:t xml:space="preserve"> a mali všetko spoločné</w:t>
      </w:r>
      <w:r w:rsidRPr="00952A36">
        <w:rPr>
          <w:rStyle w:val="Odkaznapoznmkupodiarou"/>
          <w:rFonts w:ascii="Candara" w:hAnsi="Candara"/>
          <w:i/>
          <w:iCs/>
        </w:rPr>
        <w:footnoteReference w:id="6"/>
      </w:r>
      <w:r w:rsidRPr="00952A36">
        <w:rPr>
          <w:rFonts w:ascii="Candara" w:hAnsi="Candara"/>
          <w:i/>
          <w:iCs/>
        </w:rPr>
        <w:t>. Predávali svoje pozemky a majetky a rozdeľovali z toho všetkým podľa toho, koľko kto potreboval. Deň čo deň svorne zotrvávali v chráme, po domoch</w:t>
      </w:r>
      <w:r w:rsidRPr="00952A36">
        <w:rPr>
          <w:rStyle w:val="Odkaznapoznmkupodiarou"/>
          <w:rFonts w:ascii="Candara" w:hAnsi="Candara"/>
          <w:i/>
          <w:iCs/>
        </w:rPr>
        <w:footnoteReference w:id="7"/>
      </w:r>
      <w:r w:rsidRPr="00952A36">
        <w:rPr>
          <w:rFonts w:ascii="Candara" w:hAnsi="Candara"/>
          <w:i/>
          <w:iCs/>
        </w:rPr>
        <w:t xml:space="preserve"> lámali chlieb a spoločne jedávali pokrm s radosťou a úprimným srdcom. Chválili Boha a </w:t>
      </w:r>
      <w:r w:rsidRPr="00952A36">
        <w:rPr>
          <w:rFonts w:ascii="Candara" w:hAnsi="Candara"/>
          <w:i/>
          <w:iCs/>
          <w:highlight w:val="yellow"/>
        </w:rPr>
        <w:t>tešili sa priazni celého ľudu</w:t>
      </w:r>
      <w:r w:rsidRPr="00952A36">
        <w:rPr>
          <w:rStyle w:val="Odkaznapoznmkupodiarou"/>
          <w:rFonts w:ascii="Candara" w:hAnsi="Candara"/>
          <w:i/>
          <w:iCs/>
        </w:rPr>
        <w:footnoteReference w:id="8"/>
      </w:r>
      <w:r w:rsidRPr="00952A36">
        <w:rPr>
          <w:rFonts w:ascii="Candara" w:hAnsi="Candara"/>
          <w:i/>
          <w:iCs/>
        </w:rPr>
        <w:t>. A Pán deň čo deň pridával k ich spoločenstvu</w:t>
      </w:r>
      <w:r w:rsidRPr="00952A36">
        <w:rPr>
          <w:rStyle w:val="Odkaznapoznmkupodiarou"/>
          <w:rFonts w:ascii="Candara" w:hAnsi="Candara"/>
          <w:i/>
          <w:iCs/>
        </w:rPr>
        <w:footnoteReference w:id="9"/>
      </w:r>
      <w:r w:rsidRPr="00952A36">
        <w:rPr>
          <w:rFonts w:ascii="Candara" w:hAnsi="Candara"/>
          <w:i/>
          <w:iCs/>
        </w:rPr>
        <w:t xml:space="preserve"> tých, ktorí mali byť spasení</w:t>
      </w:r>
      <w:r w:rsidRPr="00952A36">
        <w:rPr>
          <w:rStyle w:val="Odkaznapoznmkupodiarou"/>
          <w:rFonts w:ascii="Candara" w:hAnsi="Candara"/>
          <w:i/>
          <w:iCs/>
        </w:rPr>
        <w:footnoteReference w:id="10"/>
      </w:r>
      <w:r w:rsidRPr="00952A36">
        <w:rPr>
          <w:rFonts w:ascii="Candara" w:hAnsi="Candara"/>
          <w:i/>
          <w:iCs/>
        </w:rPr>
        <w:t>.</w:t>
      </w:r>
    </w:p>
    <w:p w14:paraId="477AC8F4" w14:textId="563E564B" w:rsidR="00C52B66" w:rsidRPr="00952A36" w:rsidRDefault="00C52B66" w:rsidP="004212EA">
      <w:pPr>
        <w:spacing w:after="120" w:line="276" w:lineRule="auto"/>
        <w:jc w:val="both"/>
        <w:rPr>
          <w:rFonts w:ascii="Candara" w:hAnsi="Candara"/>
          <w:i/>
          <w:iCs/>
        </w:rPr>
      </w:pPr>
      <w:r w:rsidRPr="00952A36">
        <w:rPr>
          <w:rFonts w:ascii="Candara" w:hAnsi="Candara"/>
          <w:b/>
          <w:bCs/>
          <w:i/>
          <w:iCs/>
        </w:rPr>
        <w:t xml:space="preserve">4 </w:t>
      </w:r>
      <w:r w:rsidRPr="00952A36">
        <w:rPr>
          <w:rFonts w:ascii="Candara" w:hAnsi="Candara"/>
          <w:i/>
          <w:iCs/>
        </w:rPr>
        <w:t>A všetci, čo uverili, boli jedno srdce a duša, a bolo ich mnoho. A nikto nepokladal za svoje nič z toho, čo mu patrilo, ale všetko mali spoločné. Apoštoli s veľkou mocou vydávali svedectvo o zmŕtvychvstaní Pána Ježiša a na všetkých spočívala veľká milosť. Nikto totiž medzi nimi nebol núdzny, pretože všetci, čo mali polia a domy, ich predávali</w:t>
      </w:r>
      <w:r w:rsidR="004212EA">
        <w:rPr>
          <w:rFonts w:ascii="Candara" w:hAnsi="Candara"/>
          <w:i/>
          <w:iCs/>
        </w:rPr>
        <w:t>,</w:t>
      </w:r>
      <w:r w:rsidRPr="00952A36">
        <w:rPr>
          <w:rFonts w:ascii="Candara" w:hAnsi="Candara"/>
          <w:i/>
          <w:iCs/>
        </w:rPr>
        <w:t xml:space="preserve"> a čo za </w:t>
      </w:r>
      <w:proofErr w:type="spellStart"/>
      <w:r w:rsidRPr="00952A36">
        <w:rPr>
          <w:rFonts w:ascii="Candara" w:hAnsi="Candara"/>
          <w:i/>
          <w:iCs/>
        </w:rPr>
        <w:t>ne</w:t>
      </w:r>
      <w:proofErr w:type="spellEnd"/>
      <w:r w:rsidRPr="00952A36">
        <w:rPr>
          <w:rFonts w:ascii="Candara" w:hAnsi="Candara"/>
          <w:i/>
          <w:iCs/>
        </w:rPr>
        <w:t xml:space="preserve"> utŕžili, prinášali a kládli k nohám apoštolov a každému pridelili toľko, koľko potreboval.</w:t>
      </w:r>
    </w:p>
    <w:p w14:paraId="101B3AE1" w14:textId="5AF1B8F9" w:rsidR="008F1196" w:rsidRPr="00AD77AB" w:rsidRDefault="00C52B66" w:rsidP="004212EA">
      <w:pPr>
        <w:spacing w:after="120" w:line="276" w:lineRule="auto"/>
        <w:jc w:val="both"/>
        <w:rPr>
          <w:rFonts w:ascii="Candara" w:hAnsi="Candara"/>
          <w:i/>
          <w:iCs/>
        </w:rPr>
      </w:pPr>
      <w:r w:rsidRPr="00952A36">
        <w:rPr>
          <w:rFonts w:ascii="Candara" w:hAnsi="Candara"/>
          <w:b/>
          <w:bCs/>
          <w:i/>
          <w:iCs/>
        </w:rPr>
        <w:t xml:space="preserve">5 </w:t>
      </w:r>
      <w:r w:rsidRPr="00952A36">
        <w:rPr>
          <w:rFonts w:ascii="Candara" w:hAnsi="Candara"/>
          <w:i/>
          <w:iCs/>
        </w:rPr>
        <w:t xml:space="preserve">Medzi ľudom sa rukami apoštolov dialo veľa znamení a zázrakov. Všetci sa svorne zdržiavali v Šalamúnovom stĺporadí. Nikto iný sa neodvažoval k nim pripojiť, ale </w:t>
      </w:r>
      <w:r w:rsidRPr="00952A36">
        <w:rPr>
          <w:rFonts w:ascii="Candara" w:hAnsi="Candara"/>
          <w:i/>
          <w:iCs/>
          <w:highlight w:val="yellow"/>
        </w:rPr>
        <w:t>ľud ich chválil</w:t>
      </w:r>
      <w:r w:rsidRPr="00952A36">
        <w:rPr>
          <w:rFonts w:ascii="Candara" w:hAnsi="Candara"/>
          <w:i/>
          <w:iCs/>
        </w:rPr>
        <w:t> a ustavične pribúdalo tých, čo uverili v Pána — množstvo mužov i žien. Ešte aj chorých vynášali na ulice a kládli ich na lôžka a nosidlá, aby aspoň Petrov tieň padol na niektorého z nich, keď tadiaľ pôjde. Aj z miest okolo Jeruzalema sa schádzalo množstvo ľudí, ktorí prinášali chorých a trápených nečistými duchmi, a všetci boli uzdravení.</w:t>
      </w:r>
    </w:p>
    <w:p w14:paraId="3AB21F10" w14:textId="0E624249" w:rsidR="004F2C5E" w:rsidRPr="00230968" w:rsidRDefault="004F2C5E" w:rsidP="004F2C5E">
      <w:pPr>
        <w:spacing w:after="120" w:line="269" w:lineRule="auto"/>
        <w:jc w:val="both"/>
        <w:rPr>
          <w:rFonts w:ascii="Candara" w:hAnsi="Candara"/>
        </w:rPr>
      </w:pPr>
      <w:r w:rsidRPr="00230968">
        <w:rPr>
          <w:rFonts w:ascii="Candara" w:hAnsi="Candara"/>
        </w:rPr>
        <w:lastRenderedPageBreak/>
        <w:t xml:space="preserve">1. Sv. Lukáš nám ponúka tri panoramatické pohľady na prvú kresťanskú komunitu, ktorá je </w:t>
      </w:r>
      <w:proofErr w:type="spellStart"/>
      <w:r w:rsidRPr="00230968">
        <w:rPr>
          <w:rFonts w:ascii="Candara" w:hAnsi="Candara"/>
        </w:rPr>
        <w:t>pra</w:t>
      </w:r>
      <w:proofErr w:type="spellEnd"/>
      <w:r w:rsidR="004212EA">
        <w:rPr>
          <w:rFonts w:ascii="Candara" w:hAnsi="Candara"/>
        </w:rPr>
        <w:t>-</w:t>
      </w:r>
      <w:r w:rsidRPr="00230968">
        <w:rPr>
          <w:rFonts w:ascii="Candara" w:hAnsi="Candara"/>
        </w:rPr>
        <w:t>vzorom Cirkvi. Tieto tri sumárne opisy môžeme čítať a meditovať pospolu.</w:t>
      </w:r>
    </w:p>
    <w:p w14:paraId="5E5E7A68" w14:textId="1910BAF3" w:rsidR="004F2C5E" w:rsidRPr="00230968" w:rsidRDefault="004F2C5E" w:rsidP="004F2C5E">
      <w:pPr>
        <w:spacing w:after="120" w:line="269" w:lineRule="auto"/>
        <w:jc w:val="both"/>
        <w:rPr>
          <w:rFonts w:ascii="Candara" w:hAnsi="Candara"/>
        </w:rPr>
      </w:pPr>
      <w:r w:rsidRPr="00230968">
        <w:rPr>
          <w:rFonts w:ascii="Candara" w:hAnsi="Candara"/>
        </w:rPr>
        <w:t xml:space="preserve">2. </w:t>
      </w:r>
      <w:r w:rsidRPr="00230968">
        <w:rPr>
          <w:rFonts w:ascii="Candara" w:hAnsi="Candara"/>
          <w:b/>
          <w:bCs/>
        </w:rPr>
        <w:t>Prvý sumár</w:t>
      </w:r>
      <w:r w:rsidRPr="00230968">
        <w:rPr>
          <w:rFonts w:ascii="Candara" w:hAnsi="Candara"/>
        </w:rPr>
        <w:t xml:space="preserve"> je obsahovo najbohatší. Tí, čo prijali svedectvo apoštolov a ich slovo, boli pokrstení a pričlenení ku komunite</w:t>
      </w:r>
      <w:r w:rsidR="004212EA">
        <w:rPr>
          <w:rFonts w:ascii="Candara" w:hAnsi="Candara"/>
        </w:rPr>
        <w:t>,</w:t>
      </w:r>
      <w:r w:rsidRPr="00230968">
        <w:rPr>
          <w:rFonts w:ascii="Candara" w:hAnsi="Candara"/>
        </w:rPr>
        <w:t xml:space="preserve"> sa v tomto texte po prví krát nazývajú veriaci (v. 44). Spájajú sa nie na základe príbuzenstva, národnosti alebo kvôli citovým väzbám, ale preto, že majú rovnakú vieru a sú v nej vytrvalí. Vytrvalosť je Kristova požiadavka: </w:t>
      </w:r>
      <w:r w:rsidR="004212EA" w:rsidRPr="004212EA">
        <w:rPr>
          <w:rFonts w:ascii="Candara" w:hAnsi="Candara"/>
          <w:i/>
          <w:iCs/>
        </w:rPr>
        <w:t>„Nájde s</w:t>
      </w:r>
      <w:r w:rsidRPr="00230968">
        <w:rPr>
          <w:rFonts w:ascii="Candara" w:hAnsi="Candara"/>
          <w:i/>
          <w:iCs/>
        </w:rPr>
        <w:t>yn človeka vieru na zemi, keď príde?“</w:t>
      </w:r>
      <w:r w:rsidRPr="00230968">
        <w:rPr>
          <w:rFonts w:ascii="Candara" w:hAnsi="Candara"/>
        </w:rPr>
        <w:t xml:space="preserve"> (</w:t>
      </w:r>
      <w:proofErr w:type="spellStart"/>
      <w:r w:rsidRPr="00230968">
        <w:rPr>
          <w:rFonts w:ascii="Candara" w:hAnsi="Candara"/>
        </w:rPr>
        <w:t>Lk</w:t>
      </w:r>
      <w:proofErr w:type="spellEnd"/>
      <w:r w:rsidRPr="00230968">
        <w:rPr>
          <w:rFonts w:ascii="Candara" w:hAnsi="Candara"/>
        </w:rPr>
        <w:t xml:space="preserve"> 18,8); </w:t>
      </w:r>
      <w:r w:rsidRPr="00230968">
        <w:rPr>
          <w:rFonts w:ascii="Candara" w:hAnsi="Candara"/>
          <w:i/>
          <w:iCs/>
        </w:rPr>
        <w:t>Kto však vytrvá až do konca, bude spasený</w:t>
      </w:r>
      <w:r w:rsidRPr="00230968">
        <w:rPr>
          <w:rFonts w:ascii="Candara" w:hAnsi="Candara"/>
        </w:rPr>
        <w:t xml:space="preserve"> (</w:t>
      </w:r>
      <w:proofErr w:type="spellStart"/>
      <w:r w:rsidRPr="00230968">
        <w:rPr>
          <w:rFonts w:ascii="Candara" w:hAnsi="Candara"/>
        </w:rPr>
        <w:t>Mt</w:t>
      </w:r>
      <w:proofErr w:type="spellEnd"/>
      <w:r w:rsidRPr="00230968">
        <w:rPr>
          <w:rFonts w:ascii="Candara" w:hAnsi="Candara"/>
        </w:rPr>
        <w:t xml:space="preserve"> 24,13) Lukáš podčiarkuje </w:t>
      </w:r>
      <w:r w:rsidRPr="00230968">
        <w:rPr>
          <w:rFonts w:ascii="Candara" w:hAnsi="Candara"/>
          <w:b/>
          <w:bCs/>
        </w:rPr>
        <w:t>vytrvalosť</w:t>
      </w:r>
      <w:r w:rsidRPr="00230968">
        <w:rPr>
          <w:rFonts w:ascii="Candara" w:hAnsi="Candara"/>
        </w:rPr>
        <w:t xml:space="preserve"> alebo lepšie </w:t>
      </w:r>
      <w:r w:rsidRPr="00230968">
        <w:rPr>
          <w:rFonts w:ascii="Candara" w:hAnsi="Candara"/>
          <w:b/>
          <w:bCs/>
          <w:i/>
          <w:iCs/>
        </w:rPr>
        <w:t>neustále úsilie</w:t>
      </w:r>
      <w:r w:rsidRPr="00230968">
        <w:rPr>
          <w:rFonts w:ascii="Candara" w:hAnsi="Candara"/>
        </w:rPr>
        <w:t xml:space="preserve"> kresťanov v troch oblastiach.</w:t>
      </w:r>
    </w:p>
    <w:p w14:paraId="698AE090" w14:textId="7C3A016B" w:rsidR="004F2C5E" w:rsidRPr="00230968" w:rsidRDefault="004F2C5E" w:rsidP="004F2C5E">
      <w:pPr>
        <w:spacing w:after="120" w:line="269" w:lineRule="auto"/>
        <w:jc w:val="both"/>
        <w:rPr>
          <w:rFonts w:ascii="Candara" w:hAnsi="Candara"/>
        </w:rPr>
      </w:pPr>
      <w:r w:rsidRPr="00230968">
        <w:rPr>
          <w:rFonts w:ascii="Candara" w:hAnsi="Candara"/>
        </w:rPr>
        <w:t xml:space="preserve">2.1. </w:t>
      </w:r>
      <w:r w:rsidRPr="00230968">
        <w:rPr>
          <w:rFonts w:ascii="Candara" w:hAnsi="Candara"/>
          <w:b/>
          <w:bCs/>
        </w:rPr>
        <w:t>Prehlbovať sa v učení apoštolov</w:t>
      </w:r>
      <w:r w:rsidRPr="00230968">
        <w:rPr>
          <w:rFonts w:ascii="Candara" w:hAnsi="Candara"/>
        </w:rPr>
        <w:t xml:space="preserve">. Apoštoli učili o Ježišovi z Nazareta ako o Kristovi a dokazovali jeho pravosť z Písma. Takto vzniklo nerozlučiteľné spojenie kresťanstva so Starým zákonom. Apoštolské kázanie v prvých časoch bolo sústredené na výroky, ktoré poukazovali na Ježišovu identitu a na jeho smrť a vzkriesenie, no v konečnom dôsledku </w:t>
      </w:r>
      <w:r w:rsidRPr="00230968">
        <w:rPr>
          <w:rFonts w:ascii="Candara" w:hAnsi="Candara"/>
          <w:b/>
          <w:bCs/>
        </w:rPr>
        <w:t>Starý zákon sa stáva integrálnou súčasťou viery</w:t>
      </w:r>
      <w:r w:rsidRPr="00230968">
        <w:rPr>
          <w:rFonts w:ascii="Candara" w:hAnsi="Candara"/>
        </w:rPr>
        <w:t xml:space="preserve"> (viera v Boha Stvoriteľa; Duch Svätý – hovoril ústami prorokov). Takto sa kresťanský pohľad na svet rozširuje na otázky vzťahu k stvoreniu a k poslaniu človeka na zemi i na otázky dejín spásy v dejinách sveta. Kresťan pevne vyznáva, že </w:t>
      </w:r>
      <w:r w:rsidRPr="00230968">
        <w:rPr>
          <w:rFonts w:ascii="Candara" w:hAnsi="Candara"/>
          <w:i/>
          <w:iCs/>
        </w:rPr>
        <w:t>projekt Božej lásky začal stvorením</w:t>
      </w:r>
      <w:r w:rsidRPr="00230968">
        <w:rPr>
          <w:rFonts w:ascii="Candara" w:hAnsi="Candara"/>
        </w:rPr>
        <w:t>, teší sa</w:t>
      </w:r>
      <w:r w:rsidR="00541B02">
        <w:rPr>
          <w:rFonts w:ascii="Candara" w:hAnsi="Candara"/>
        </w:rPr>
        <w:t>,</w:t>
      </w:r>
      <w:r w:rsidRPr="00230968">
        <w:rPr>
          <w:rFonts w:ascii="Candara" w:hAnsi="Candara"/>
        </w:rPr>
        <w:t xml:space="preserve"> </w:t>
      </w:r>
      <w:r w:rsidRPr="00541B02">
        <w:rPr>
          <w:rFonts w:ascii="Candara" w:hAnsi="Candara"/>
        </w:rPr>
        <w:t xml:space="preserve">z </w:t>
      </w:r>
      <w:r w:rsidRPr="00230968">
        <w:rPr>
          <w:rFonts w:ascii="Candara" w:hAnsi="Candara"/>
          <w:i/>
          <w:iCs/>
        </w:rPr>
        <w:t>veľkosti a krásy stvorení sa úsudkom poznáva ich Stvoriteľ</w:t>
      </w:r>
      <w:r w:rsidRPr="00230968">
        <w:rPr>
          <w:rFonts w:ascii="Candara" w:hAnsi="Candara"/>
        </w:rPr>
        <w:t xml:space="preserve">" </w:t>
      </w:r>
      <w:proofErr w:type="spellStart"/>
      <w:r w:rsidRPr="00230968">
        <w:rPr>
          <w:rFonts w:ascii="Candara" w:hAnsi="Candara"/>
        </w:rPr>
        <w:t>Múd</w:t>
      </w:r>
      <w:proofErr w:type="spellEnd"/>
      <w:r w:rsidRPr="00230968">
        <w:rPr>
          <w:rFonts w:ascii="Candara" w:hAnsi="Candara"/>
        </w:rPr>
        <w:t xml:space="preserve"> 13,5. (</w:t>
      </w:r>
      <w:proofErr w:type="spellStart"/>
      <w:r w:rsidRPr="00230968">
        <w:rPr>
          <w:rFonts w:ascii="Candara" w:hAnsi="Candara"/>
        </w:rPr>
        <w:t>por</w:t>
      </w:r>
      <w:proofErr w:type="spellEnd"/>
      <w:r w:rsidRPr="00230968">
        <w:rPr>
          <w:rFonts w:ascii="Candara" w:hAnsi="Candara"/>
        </w:rPr>
        <w:t xml:space="preserve"> </w:t>
      </w:r>
      <w:proofErr w:type="spellStart"/>
      <w:r w:rsidRPr="00230968">
        <w:rPr>
          <w:rFonts w:ascii="Candara" w:hAnsi="Candara"/>
        </w:rPr>
        <w:t>Fides</w:t>
      </w:r>
      <w:proofErr w:type="spellEnd"/>
      <w:r w:rsidRPr="00230968">
        <w:rPr>
          <w:rFonts w:ascii="Candara" w:hAnsi="Candara"/>
        </w:rPr>
        <w:t xml:space="preserve"> et </w:t>
      </w:r>
      <w:proofErr w:type="spellStart"/>
      <w:r w:rsidRPr="00230968">
        <w:rPr>
          <w:rFonts w:ascii="Candara" w:hAnsi="Candara"/>
        </w:rPr>
        <w:t>ratio</w:t>
      </w:r>
      <w:proofErr w:type="spellEnd"/>
      <w:r w:rsidRPr="00230968">
        <w:rPr>
          <w:rFonts w:ascii="Candara" w:hAnsi="Candara"/>
        </w:rPr>
        <w:t xml:space="preserve">, 15.18) Z knihy Genezis kresťanská náuka učí, že </w:t>
      </w:r>
      <w:r w:rsidRPr="00230968">
        <w:rPr>
          <w:rFonts w:ascii="Candara" w:hAnsi="Candara"/>
          <w:i/>
          <w:iCs/>
        </w:rPr>
        <w:t>človek je stvorený na Boží obraz, že je schopný poznať a milovať svojho Stvoriteľa, ktorý ho ustanovil za pána všetkého pozemského stvorenstva, aby ho spravoval a slúžil si ním na Božiu slávu.</w:t>
      </w:r>
      <w:r w:rsidRPr="00230968">
        <w:rPr>
          <w:rFonts w:ascii="Candara" w:hAnsi="Candara"/>
        </w:rPr>
        <w:t xml:space="preserve"> (Gaudium et </w:t>
      </w:r>
      <w:proofErr w:type="spellStart"/>
      <w:r w:rsidRPr="00230968">
        <w:rPr>
          <w:rFonts w:ascii="Candara" w:hAnsi="Candara"/>
        </w:rPr>
        <w:t>spes</w:t>
      </w:r>
      <w:proofErr w:type="spellEnd"/>
      <w:r w:rsidRPr="00230968">
        <w:rPr>
          <w:rFonts w:ascii="Candara" w:hAnsi="Candara"/>
        </w:rPr>
        <w:t xml:space="preserve"> 12)  Držať sa náuky apoštolov teda znamená, že kresťan môže byť človekom so všetkým záujmom o tento svet, o všetky objavy a pokroky v oblasti ľudských vied, ale vždy vo viere, </w:t>
      </w:r>
      <w:r w:rsidRPr="00230968">
        <w:rPr>
          <w:rFonts w:ascii="Candara" w:hAnsi="Candara"/>
          <w:i/>
          <w:iCs/>
        </w:rPr>
        <w:t>že Kristus, ktorý zomrel a vstal z mŕtvych za všetkých, dáva človeku skrze svojho Ducha svetlo a silu, aby mohol zodpovedať svojmu vznešenému povolaniu. Verí, že niet pod nebom iného mena, daného ľuďom, v ktorom by sme mali byť spasení. Takisto verí, že kľúčom, stredobodom a cieľom celých ľudských dejín je jej Pán a Učiteľ. Okrem toho Cirkev tvrdí, že napriek všetkým zmenám sú mnohé veci, ktoré sa nemenia a majú svoj najhlbší základ v Kristovi a ten je vždy ten istý – včera i dnes a naveky</w:t>
      </w:r>
      <w:r w:rsidRPr="00230968">
        <w:rPr>
          <w:rFonts w:ascii="Candara" w:hAnsi="Candara"/>
        </w:rPr>
        <w:t xml:space="preserve">. (Gaudium et </w:t>
      </w:r>
      <w:proofErr w:type="spellStart"/>
      <w:r w:rsidRPr="00230968">
        <w:rPr>
          <w:rFonts w:ascii="Candara" w:hAnsi="Candara"/>
        </w:rPr>
        <w:t>spes</w:t>
      </w:r>
      <w:proofErr w:type="spellEnd"/>
      <w:r w:rsidRPr="00230968">
        <w:rPr>
          <w:rFonts w:ascii="Candara" w:hAnsi="Candara"/>
        </w:rPr>
        <w:t xml:space="preserve"> 10). </w:t>
      </w:r>
    </w:p>
    <w:p w14:paraId="0FD5ED06" w14:textId="163EDF67" w:rsidR="004F2C5E" w:rsidRPr="00230968" w:rsidRDefault="004F2C5E" w:rsidP="004F2C5E">
      <w:pPr>
        <w:spacing w:after="120" w:line="269" w:lineRule="auto"/>
        <w:jc w:val="both"/>
        <w:rPr>
          <w:rFonts w:ascii="Candara" w:hAnsi="Candara"/>
        </w:rPr>
      </w:pPr>
      <w:r w:rsidRPr="00230968">
        <w:rPr>
          <w:rFonts w:ascii="Candara" w:hAnsi="Candara"/>
        </w:rPr>
        <w:t xml:space="preserve">2.2. </w:t>
      </w:r>
      <w:r w:rsidRPr="00230968">
        <w:rPr>
          <w:rFonts w:ascii="Candara" w:hAnsi="Candara"/>
          <w:b/>
          <w:bCs/>
        </w:rPr>
        <w:t>vytrvalo sa usilovali o bratské spoločenstvo</w:t>
      </w:r>
      <w:r w:rsidRPr="00230968">
        <w:rPr>
          <w:rFonts w:ascii="Candara" w:hAnsi="Candara"/>
        </w:rPr>
        <w:t>. Sv. Lukáš nám ukazuje toto úsilie na komunite, ktorá mala niečo viac ako tritisíc ľudí. Častejšie podčiarkuje, že toto spoločenstvo sa netýkalo len duchovných, ale aj hmotných vecí. Budovanie bratského spoločenstva v kresťanstve pokračovalo rôznym spôsobom cez dob</w:t>
      </w:r>
      <w:r>
        <w:rPr>
          <w:rFonts w:ascii="Candara" w:hAnsi="Candara"/>
        </w:rPr>
        <w:t>ro</w:t>
      </w:r>
      <w:r w:rsidRPr="00230968">
        <w:rPr>
          <w:rFonts w:ascii="Candara" w:hAnsi="Candara"/>
        </w:rPr>
        <w:t>činné inštitúcie až sa napokon premietlo do moderného sociálneho systému,</w:t>
      </w:r>
      <w:r w:rsidR="00541B02">
        <w:rPr>
          <w:rFonts w:ascii="Candara" w:hAnsi="Candara"/>
        </w:rPr>
        <w:t xml:space="preserve"> v</w:t>
      </w:r>
      <w:r w:rsidRPr="00230968">
        <w:rPr>
          <w:rFonts w:ascii="Candara" w:hAnsi="Candara"/>
        </w:rPr>
        <w:t> ktorom žijeme. Starostlivosť o vzdelanie, starostlivosť o zdravie a o</w:t>
      </w:r>
      <w:r w:rsidR="00541B02">
        <w:rPr>
          <w:rFonts w:ascii="Candara" w:hAnsi="Candara"/>
        </w:rPr>
        <w:t> </w:t>
      </w:r>
      <w:r w:rsidRPr="00230968">
        <w:rPr>
          <w:rFonts w:ascii="Candara" w:hAnsi="Candara"/>
        </w:rPr>
        <w:t>chorých</w:t>
      </w:r>
      <w:r w:rsidR="00541B02">
        <w:rPr>
          <w:rFonts w:ascii="Candara" w:hAnsi="Candara"/>
        </w:rPr>
        <w:t>,</w:t>
      </w:r>
      <w:r w:rsidRPr="00230968">
        <w:rPr>
          <w:rFonts w:ascii="Candara" w:hAnsi="Candara"/>
        </w:rPr>
        <w:t xml:space="preserve"> nevládnych a chudobných, starostlivosť o starých a ich zabezpečenie. To všetko má svoje základy kresťanskom budovaní bratského spoločenstva. Podpora a úsilie o ľudské spolužitie a solidárne sociálne zabezpečenie sa takto stávajú plnohodnotne kresťanským programom aj uprostred sveta, ktorý nie je kresťanský, lebo </w:t>
      </w:r>
      <w:r w:rsidRPr="00230968">
        <w:rPr>
          <w:rFonts w:ascii="Candara" w:hAnsi="Candara"/>
          <w:i/>
          <w:iCs/>
        </w:rPr>
        <w:t>nemožno redukovať na čist</w:t>
      </w:r>
      <w:r>
        <w:rPr>
          <w:rFonts w:ascii="Candara" w:hAnsi="Candara"/>
          <w:i/>
          <w:iCs/>
        </w:rPr>
        <w:t>o</w:t>
      </w:r>
      <w:r w:rsidRPr="00230968">
        <w:rPr>
          <w:rFonts w:ascii="Candara" w:hAnsi="Candara"/>
          <w:i/>
          <w:iCs/>
        </w:rPr>
        <w:t xml:space="preserve"> technický problém to, čo sa priamo týka dôstojnosti človeka a národov ... došlo by k zrade človeka a národov, ktorým je rozvoj určený.</w:t>
      </w:r>
      <w:r w:rsidRPr="00230968">
        <w:rPr>
          <w:rFonts w:ascii="Candara" w:hAnsi="Candara"/>
        </w:rPr>
        <w:t xml:space="preserve"> (Ján Pavol II., Sociálna starostlivosť Cirkvi) Takto vidíme, že ako kresťania nie sme povolaní len k budovaniu úzkej kresťanskej komunity, v ktorej žijeme, ale aj k prispievaniu do občianskej komunity a do záležitostí, ktoré podporujú spoločné dobro.</w:t>
      </w:r>
    </w:p>
    <w:p w14:paraId="1CF2CA8F" w14:textId="29A30315" w:rsidR="004F2C5E" w:rsidRPr="00230968" w:rsidRDefault="004F2C5E" w:rsidP="004F2C5E">
      <w:pPr>
        <w:spacing w:after="120" w:line="269" w:lineRule="auto"/>
        <w:jc w:val="both"/>
        <w:rPr>
          <w:rFonts w:ascii="Candara" w:hAnsi="Candara"/>
        </w:rPr>
      </w:pPr>
      <w:r w:rsidRPr="00230968">
        <w:rPr>
          <w:rFonts w:ascii="Candara" w:hAnsi="Candara"/>
        </w:rPr>
        <w:t xml:space="preserve">2.3. </w:t>
      </w:r>
      <w:r w:rsidRPr="00230968">
        <w:rPr>
          <w:rFonts w:ascii="Candara" w:hAnsi="Candara"/>
          <w:b/>
          <w:bCs/>
        </w:rPr>
        <w:t>vytrvalo sa zúčastňovali na lámaní chleba a na modlitbách</w:t>
      </w:r>
      <w:r w:rsidRPr="00230968">
        <w:rPr>
          <w:rFonts w:ascii="Candara" w:hAnsi="Candara"/>
        </w:rPr>
        <w:t>. Hoci lámanie chleba malo v židovskej kultúre rodinný charakter a predstavovalo spoločné požívanie pokrmu v rodine, predsa práve tento úkon Ježiš premenil a povýšil. V Lukášovom ponímaní lámanie chleba označuje slávenie Eucharistie, Kristovej pamiatky ako to napokon potvrdzuje aj sv. Pavol keď opisuje slávenie Eucharistie (1Kor 11,24)</w:t>
      </w:r>
      <w:r w:rsidR="008B5082">
        <w:rPr>
          <w:rFonts w:ascii="Candara" w:hAnsi="Candara"/>
        </w:rPr>
        <w:t>.</w:t>
      </w:r>
      <w:r w:rsidRPr="00230968">
        <w:rPr>
          <w:rFonts w:ascii="Candara" w:hAnsi="Candara"/>
        </w:rPr>
        <w:t xml:space="preserve"> K Eucharistii sa pripájalo aj spoločné stolovanie po nej (Sk 2,42 b), ktoré </w:t>
      </w:r>
      <w:r w:rsidRPr="00230968">
        <w:rPr>
          <w:rFonts w:ascii="Candara" w:hAnsi="Candara"/>
        </w:rPr>
        <w:lastRenderedPageBreak/>
        <w:t xml:space="preserve">prezentovalo materiálnu solidaritu bohatších a chudobných, ako o tom svedčí aj sv. Pavol (2Kor 11,21). </w:t>
      </w:r>
      <w:r w:rsidRPr="00230968">
        <w:rPr>
          <w:rFonts w:ascii="Candara" w:hAnsi="Candara"/>
          <w:i/>
          <w:iCs/>
        </w:rPr>
        <w:t xml:space="preserve">Modlitby, </w:t>
      </w:r>
      <w:r w:rsidRPr="00230968">
        <w:rPr>
          <w:rFonts w:ascii="Candara" w:hAnsi="Candara"/>
        </w:rPr>
        <w:t xml:space="preserve"> v množnom čísle, na ktorých sa prví kresťania zúčastňovali, naznačujú nejakú konkrétnu komunitnú prax modlitieb, či už pravidelné alebo pri príležitosti nejakých udalostí, v ktorých bolo treba rozlišovať alebo sa obracať na Ducha Svätého. Zahrňovali aj židovské praktiky modlitieb v chráme (viď Peter a Ján Sk 3,1)</w:t>
      </w:r>
      <w:r w:rsidR="008B5082">
        <w:rPr>
          <w:rFonts w:ascii="Candara" w:hAnsi="Candara"/>
        </w:rPr>
        <w:t>.</w:t>
      </w:r>
      <w:r w:rsidRPr="00230968">
        <w:rPr>
          <w:rFonts w:ascii="Candara" w:hAnsi="Candara"/>
        </w:rPr>
        <w:t xml:space="preserve"> Lukáš podčiarkuje, že na týchto modlitbách vládol bratský duch a radosť.</w:t>
      </w:r>
    </w:p>
    <w:p w14:paraId="29519F73" w14:textId="77777777" w:rsidR="004F2C5E" w:rsidRPr="00230968" w:rsidRDefault="004F2C5E" w:rsidP="004F2C5E">
      <w:pPr>
        <w:spacing w:after="120" w:line="269" w:lineRule="auto"/>
        <w:jc w:val="both"/>
        <w:rPr>
          <w:rFonts w:ascii="Candara" w:hAnsi="Candara"/>
        </w:rPr>
      </w:pPr>
      <w:r w:rsidRPr="00230968">
        <w:rPr>
          <w:rFonts w:ascii="Candara" w:hAnsi="Candara"/>
        </w:rPr>
        <w:t xml:space="preserve">3. Druhý sumár podčiarkuje, že </w:t>
      </w:r>
      <w:r w:rsidRPr="00230968">
        <w:rPr>
          <w:rFonts w:ascii="Candara" w:hAnsi="Candara"/>
          <w:b/>
          <w:bCs/>
        </w:rPr>
        <w:t>všetko mali spoločné</w:t>
      </w:r>
      <w:r w:rsidRPr="00230968">
        <w:rPr>
          <w:rFonts w:ascii="Candara" w:hAnsi="Candara"/>
        </w:rPr>
        <w:t>. Na základe tohto textu vznikli aj mienky o povinnom spoločnom majetku. Treba však vychádzať z toho, že spoločné majetky neboli predpísané, vychádzali z dobrovoľnosti (viď Ananiáš a </w:t>
      </w:r>
      <w:proofErr w:type="spellStart"/>
      <w:r w:rsidRPr="00230968">
        <w:rPr>
          <w:rFonts w:ascii="Candara" w:hAnsi="Candara"/>
        </w:rPr>
        <w:t>Zafira</w:t>
      </w:r>
      <w:proofErr w:type="spellEnd"/>
      <w:r w:rsidRPr="00230968">
        <w:rPr>
          <w:rFonts w:ascii="Candara" w:hAnsi="Candara"/>
        </w:rPr>
        <w:t xml:space="preserve">) a základom tohto hmotného spoločenstva nebola právna povinnosť, ale spoločenstvo, ktoré malo jedno srdce a jednu dušu. V dejinách kresťanstva bolo viacero pokusov o radikálnu chudobu a spoločné majetky, ale učiteľským úradom nikdy neboli prijaté. Cirkev naopak predkladá právo na vlastnenie a využívanie súkromného majetku ako pevnú súčasť existencie človeka. Nejde však o právo absolútne, lebo narábanie a prípadný zisk z vlastnených dobier má rešpektovať skutočnosť, že všetky dobrá sveta sú určené pre všetkých ľudí (por. Gaudium et </w:t>
      </w:r>
      <w:proofErr w:type="spellStart"/>
      <w:r w:rsidRPr="00230968">
        <w:rPr>
          <w:rFonts w:ascii="Candara" w:hAnsi="Candara"/>
        </w:rPr>
        <w:t>spes</w:t>
      </w:r>
      <w:proofErr w:type="spellEnd"/>
      <w:r w:rsidRPr="00230968">
        <w:rPr>
          <w:rFonts w:ascii="Candara" w:hAnsi="Candara"/>
        </w:rPr>
        <w:t xml:space="preserve"> 71) a bohatí majú morálnu zodpovednosť za starostlivosť o chudobných.</w:t>
      </w:r>
    </w:p>
    <w:p w14:paraId="3B5ECDE7" w14:textId="6F46D56A" w:rsidR="004F2C5E" w:rsidRPr="00230968" w:rsidRDefault="004F2C5E" w:rsidP="004F2C5E">
      <w:pPr>
        <w:spacing w:after="120" w:line="269" w:lineRule="auto"/>
        <w:jc w:val="both"/>
        <w:rPr>
          <w:rFonts w:ascii="Candara" w:hAnsi="Candara"/>
        </w:rPr>
      </w:pPr>
      <w:r w:rsidRPr="00230968">
        <w:rPr>
          <w:rFonts w:ascii="Candara" w:hAnsi="Candara"/>
        </w:rPr>
        <w:t xml:space="preserve">4. Tretí sumár predstavuje </w:t>
      </w:r>
      <w:r w:rsidRPr="00230968">
        <w:rPr>
          <w:rFonts w:ascii="Candara" w:hAnsi="Candara"/>
          <w:b/>
          <w:bCs/>
        </w:rPr>
        <w:t>misijný rozmer komunity</w:t>
      </w:r>
      <w:r w:rsidRPr="00230968">
        <w:rPr>
          <w:rFonts w:ascii="Candara" w:hAnsi="Candara"/>
        </w:rPr>
        <w:t>, ktorá si získava pozornosť aj mimo Jeruzalema. Apoštoli a najmä Peter, predstavovali sprítomnenie Krista a jeho činnosti</w:t>
      </w:r>
      <w:r w:rsidR="008B5082">
        <w:rPr>
          <w:rFonts w:ascii="Candara" w:hAnsi="Candara"/>
        </w:rPr>
        <w:t xml:space="preserve"> uzdravovania</w:t>
      </w:r>
      <w:r w:rsidRPr="00230968">
        <w:rPr>
          <w:rFonts w:ascii="Candara" w:hAnsi="Candara"/>
        </w:rPr>
        <w:t xml:space="preserve">. Tak ako k Ježišovi, tak teraz aj k Petrovi prinášajú chorých a posadnutých a tí sú uzdravovaní už aj Petrovou tôňou. Text nespomína, že by sa všetci uzdravení stávali členmi komunity, ale v každom prípade tieto činy apoštolov a láska a radosť kresťanov, to všetko podporovalo ich obľubu medzi ľuďmi. (2,47; 5,13). Nie všetko, čo Cirkev robí sa musí premeniť na získavanie </w:t>
      </w:r>
      <w:proofErr w:type="spellStart"/>
      <w:r w:rsidRPr="00230968">
        <w:rPr>
          <w:rFonts w:ascii="Candara" w:hAnsi="Candara"/>
        </w:rPr>
        <w:t>novovercov</w:t>
      </w:r>
      <w:proofErr w:type="spellEnd"/>
      <w:r w:rsidRPr="00230968">
        <w:rPr>
          <w:rFonts w:ascii="Candara" w:hAnsi="Candara"/>
        </w:rPr>
        <w:t>, na druhej strane nezištná služba a láska priťahujú.</w:t>
      </w:r>
    </w:p>
    <w:p w14:paraId="3F0DE990" w14:textId="53EAE509" w:rsidR="004F2C5E" w:rsidRPr="00230968" w:rsidRDefault="004F2C5E" w:rsidP="004F2C5E">
      <w:pPr>
        <w:spacing w:after="120" w:line="269" w:lineRule="auto"/>
        <w:jc w:val="both"/>
        <w:rPr>
          <w:rFonts w:ascii="Candara" w:hAnsi="Candara"/>
        </w:rPr>
      </w:pPr>
      <w:r w:rsidRPr="00230968">
        <w:rPr>
          <w:rFonts w:ascii="Candara" w:hAnsi="Candara"/>
        </w:rPr>
        <w:t xml:space="preserve">5. Sociálna služba Cirkvi i v Cirkvi nesmie zabúdať, že má byť spojená s láskou. Mali by sme mať schopnosť </w:t>
      </w:r>
      <w:r w:rsidRPr="00230968">
        <w:rPr>
          <w:rFonts w:ascii="Candara" w:hAnsi="Candara"/>
          <w:i/>
          <w:iCs/>
        </w:rPr>
        <w:t xml:space="preserve">dať pocítiť svoju blízkosť a solidárnosť tomu kto je chudobný alebo trpiaci tak, </w:t>
      </w:r>
      <w:r w:rsidRPr="00230968">
        <w:rPr>
          <w:rFonts w:ascii="Candara" w:hAnsi="Candara"/>
          <w:b/>
          <w:bCs/>
          <w:i/>
          <w:iCs/>
        </w:rPr>
        <w:t>aby sa toto gesto pomoci necítilo ako ponižujúca almužna</w:t>
      </w:r>
      <w:r w:rsidRPr="00230968">
        <w:rPr>
          <w:rFonts w:ascii="Candara" w:hAnsi="Candara"/>
          <w:i/>
          <w:iCs/>
        </w:rPr>
        <w:t>, ale ako bratská spoluúčasť.</w:t>
      </w:r>
      <w:r w:rsidRPr="00230968">
        <w:rPr>
          <w:rFonts w:ascii="Candara" w:hAnsi="Candara"/>
        </w:rPr>
        <w:t xml:space="preserve"> (por. </w:t>
      </w:r>
      <w:r w:rsidRPr="00230968">
        <w:rPr>
          <w:rFonts w:ascii="Candara" w:hAnsi="Candara"/>
          <w:i/>
          <w:iCs/>
        </w:rPr>
        <w:t xml:space="preserve">Novo </w:t>
      </w:r>
      <w:proofErr w:type="spellStart"/>
      <w:r w:rsidRPr="00230968">
        <w:rPr>
          <w:rFonts w:ascii="Candara" w:hAnsi="Candara"/>
          <w:i/>
          <w:iCs/>
        </w:rPr>
        <w:t>millennio</w:t>
      </w:r>
      <w:proofErr w:type="spellEnd"/>
      <w:r w:rsidRPr="00230968">
        <w:rPr>
          <w:rFonts w:ascii="Candara" w:hAnsi="Candara"/>
          <w:i/>
          <w:iCs/>
        </w:rPr>
        <w:t xml:space="preserve"> </w:t>
      </w:r>
      <w:proofErr w:type="spellStart"/>
      <w:r w:rsidRPr="00230968">
        <w:rPr>
          <w:rFonts w:ascii="Candara" w:hAnsi="Candara"/>
          <w:i/>
          <w:iCs/>
        </w:rPr>
        <w:t>ineunte</w:t>
      </w:r>
      <w:proofErr w:type="spellEnd"/>
      <w:r w:rsidRPr="00230968">
        <w:rPr>
          <w:rFonts w:ascii="Candara" w:hAnsi="Candara"/>
          <w:i/>
          <w:iCs/>
        </w:rPr>
        <w:t xml:space="preserve">, </w:t>
      </w:r>
      <w:r w:rsidRPr="00230968">
        <w:rPr>
          <w:rFonts w:ascii="Candara" w:hAnsi="Candara"/>
        </w:rPr>
        <w:t xml:space="preserve">50) </w:t>
      </w:r>
      <w:r w:rsidRPr="00230968">
        <w:rPr>
          <w:rFonts w:ascii="Candara" w:hAnsi="Candara"/>
          <w:i/>
          <w:iCs/>
        </w:rPr>
        <w:t xml:space="preserve">Naša úloha spočíva nielen v činnostiach alebo programoch pomoci a podpory; to, čo Duch Svätý uvádza do pohybu, nie je prehnaný </w:t>
      </w:r>
      <w:proofErr w:type="spellStart"/>
      <w:r w:rsidRPr="00230968">
        <w:rPr>
          <w:rFonts w:ascii="Candara" w:hAnsi="Candara"/>
          <w:i/>
          <w:iCs/>
        </w:rPr>
        <w:t>aktivizmus</w:t>
      </w:r>
      <w:proofErr w:type="spellEnd"/>
      <w:r w:rsidRPr="00230968">
        <w:rPr>
          <w:rFonts w:ascii="Candara" w:hAnsi="Candara"/>
          <w:i/>
          <w:iCs/>
        </w:rPr>
        <w:t xml:space="preserve">, ... </w:t>
      </w:r>
      <w:r w:rsidR="008B5082">
        <w:rPr>
          <w:rFonts w:ascii="Candara" w:hAnsi="Candara"/>
          <w:i/>
          <w:iCs/>
        </w:rPr>
        <w:t>c</w:t>
      </w:r>
      <w:r w:rsidRPr="00230968">
        <w:rPr>
          <w:rFonts w:ascii="Candara" w:hAnsi="Candara"/>
          <w:i/>
          <w:iCs/>
        </w:rPr>
        <w:t>hudobný potrebuje vedieť, že je milovaný, že „je pokladaný za veľmi hodnotného“, ... chudobní veľmi trpia aj nedostatkom duchovnej pozornosti. Veľkej väčšine chudobných je vlastná nezvyčajná otvorenosť pre vieru; potrebujú Boha a my nesmieme zanedbať, aby sme im ponúkli jeho priateľstvo, jeho požehnanie, jeho slovo, slávenie sviatostí</w:t>
      </w:r>
      <w:r w:rsidRPr="00230968">
        <w:rPr>
          <w:rFonts w:ascii="Candara" w:hAnsi="Candara"/>
        </w:rPr>
        <w:t xml:space="preserve"> (por. </w:t>
      </w:r>
      <w:proofErr w:type="spellStart"/>
      <w:r w:rsidRPr="00230968">
        <w:rPr>
          <w:rFonts w:ascii="Candara" w:hAnsi="Candara"/>
        </w:rPr>
        <w:t>Evangelii</w:t>
      </w:r>
      <w:proofErr w:type="spellEnd"/>
      <w:r w:rsidRPr="00230968">
        <w:rPr>
          <w:rFonts w:ascii="Candara" w:hAnsi="Candara"/>
        </w:rPr>
        <w:t xml:space="preserve"> gaudium 199-200).</w:t>
      </w:r>
    </w:p>
    <w:p w14:paraId="4A972CC5" w14:textId="24DC839F" w:rsidR="0060358E" w:rsidRPr="004F2C5E" w:rsidRDefault="0060358E" w:rsidP="004212EA">
      <w:pPr>
        <w:spacing w:before="60" w:after="60" w:line="276" w:lineRule="auto"/>
        <w:jc w:val="both"/>
        <w:rPr>
          <w:rFonts w:ascii="Candara" w:eastAsia="Times New Roman" w:hAnsi="Candara" w:cs="Times New Roman"/>
          <w:sz w:val="8"/>
          <w:szCs w:val="6"/>
          <w:lang w:eastAsia="en-US"/>
        </w:rPr>
      </w:pPr>
    </w:p>
    <w:bookmarkEnd w:id="0"/>
    <w:p w14:paraId="55DB484C" w14:textId="77777777" w:rsidR="004F2C5E" w:rsidRPr="004212EA" w:rsidRDefault="004F2C5E" w:rsidP="004212EA">
      <w:pPr>
        <w:pStyle w:val="Odsekzoznamu"/>
        <w:numPr>
          <w:ilvl w:val="0"/>
          <w:numId w:val="29"/>
        </w:numPr>
        <w:spacing w:before="60" w:after="60" w:line="276" w:lineRule="auto"/>
        <w:jc w:val="both"/>
        <w:rPr>
          <w:rFonts w:ascii="Candara" w:hAnsi="Candara"/>
        </w:rPr>
      </w:pPr>
      <w:r w:rsidRPr="004212EA">
        <w:rPr>
          <w:rFonts w:ascii="Candara" w:hAnsi="Candara"/>
        </w:rPr>
        <w:t xml:space="preserve">Aká je moja vytrvalosť, o čo sa najviac </w:t>
      </w:r>
      <w:r w:rsidRPr="004212EA">
        <w:rPr>
          <w:rFonts w:ascii="Candara" w:hAnsi="Candara"/>
          <w:i/>
          <w:iCs/>
        </w:rPr>
        <w:t>neustále usilujem</w:t>
      </w:r>
      <w:r w:rsidRPr="004212EA">
        <w:rPr>
          <w:rFonts w:ascii="Candara" w:hAnsi="Candara"/>
        </w:rPr>
        <w:t>, do čoho vkladám najväčšie úsilie? Netreba v tom niečo poopraviť?</w:t>
      </w:r>
    </w:p>
    <w:p w14:paraId="58716D77" w14:textId="77777777" w:rsidR="004F2C5E" w:rsidRPr="004212EA" w:rsidRDefault="004F2C5E" w:rsidP="004212EA">
      <w:pPr>
        <w:pStyle w:val="Odsekzoznamu"/>
        <w:numPr>
          <w:ilvl w:val="0"/>
          <w:numId w:val="29"/>
        </w:numPr>
        <w:spacing w:before="60" w:after="60" w:line="276" w:lineRule="auto"/>
        <w:jc w:val="both"/>
        <w:rPr>
          <w:rFonts w:ascii="Candara" w:hAnsi="Candara"/>
        </w:rPr>
      </w:pPr>
      <w:r w:rsidRPr="004212EA">
        <w:rPr>
          <w:rFonts w:ascii="Candara" w:hAnsi="Candara"/>
        </w:rPr>
        <w:t>Zaujímam sa o svet a jeho rozvoj, o človeka a o mladých zvlášť?</w:t>
      </w:r>
    </w:p>
    <w:p w14:paraId="1281509D" w14:textId="77777777" w:rsidR="004F2C5E" w:rsidRPr="004212EA" w:rsidRDefault="004F2C5E" w:rsidP="004212EA">
      <w:pPr>
        <w:pStyle w:val="Odsekzoznamu"/>
        <w:numPr>
          <w:ilvl w:val="0"/>
          <w:numId w:val="29"/>
        </w:numPr>
        <w:spacing w:before="60" w:after="60" w:line="276" w:lineRule="auto"/>
        <w:jc w:val="both"/>
        <w:rPr>
          <w:rFonts w:ascii="Candara" w:hAnsi="Candara"/>
        </w:rPr>
      </w:pPr>
      <w:r w:rsidRPr="004212EA">
        <w:rPr>
          <w:rFonts w:ascii="Candara" w:hAnsi="Candara"/>
        </w:rPr>
        <w:t>Čo robím pre moje spoločenstvo? Skúmam svoje dary pre budovanie spoločného dobra v spoločnosti?</w:t>
      </w:r>
    </w:p>
    <w:p w14:paraId="05FE5D79" w14:textId="77777777" w:rsidR="004F2C5E" w:rsidRPr="004212EA" w:rsidRDefault="004F2C5E" w:rsidP="004212EA">
      <w:pPr>
        <w:pStyle w:val="Odsekzoznamu"/>
        <w:numPr>
          <w:ilvl w:val="0"/>
          <w:numId w:val="29"/>
        </w:numPr>
        <w:spacing w:before="60" w:after="60" w:line="276" w:lineRule="auto"/>
        <w:jc w:val="both"/>
        <w:rPr>
          <w:rFonts w:ascii="Candara" w:hAnsi="Candara"/>
        </w:rPr>
      </w:pPr>
      <w:r w:rsidRPr="004212EA">
        <w:rPr>
          <w:rFonts w:ascii="Candara" w:hAnsi="Candara"/>
        </w:rPr>
        <w:t>Viem robiť dobro nezištne? Viem poslúžiť bez toho, aby som podporil svoje alebo naše kresťanské ego? Uzdravovať a pomáhať aj tým, ktorí sa bezprostredne nepridajú k nám?</w:t>
      </w:r>
    </w:p>
    <w:p w14:paraId="0A54948C" w14:textId="77777777" w:rsidR="004F2C5E" w:rsidRPr="004212EA" w:rsidRDefault="004F2C5E" w:rsidP="004212EA">
      <w:pPr>
        <w:pStyle w:val="Odsekzoznamu"/>
        <w:numPr>
          <w:ilvl w:val="0"/>
          <w:numId w:val="29"/>
        </w:numPr>
        <w:spacing w:before="60" w:after="60" w:line="276" w:lineRule="auto"/>
        <w:jc w:val="both"/>
        <w:rPr>
          <w:rFonts w:ascii="Candara" w:hAnsi="Candara"/>
        </w:rPr>
      </w:pPr>
      <w:r w:rsidRPr="004212EA">
        <w:rPr>
          <w:rFonts w:ascii="Candara" w:hAnsi="Candara"/>
        </w:rPr>
        <w:t>Je naše spoločenstvo obľúbené medzi ľuďmi? Čo pre to robím?</w:t>
      </w:r>
    </w:p>
    <w:p w14:paraId="490EECBF" w14:textId="7FBB8484" w:rsidR="00FC0784" w:rsidRPr="004212EA" w:rsidRDefault="004F2C5E" w:rsidP="004212EA">
      <w:pPr>
        <w:pStyle w:val="Odsekzoznamu"/>
        <w:numPr>
          <w:ilvl w:val="0"/>
          <w:numId w:val="29"/>
        </w:numPr>
        <w:spacing w:before="60" w:after="60" w:line="276" w:lineRule="auto"/>
        <w:jc w:val="both"/>
        <w:rPr>
          <w:rFonts w:ascii="Candara" w:eastAsia="Times New Roman" w:hAnsi="Candara" w:cs="Times New Roman"/>
          <w:i/>
          <w:iCs/>
          <w:sz w:val="28"/>
          <w:lang w:eastAsia="en-US"/>
        </w:rPr>
      </w:pPr>
      <w:r w:rsidRPr="004212EA">
        <w:rPr>
          <w:rFonts w:ascii="Candara" w:hAnsi="Candara"/>
        </w:rPr>
        <w:t>Aká je moja modlitba – radostná, vytrvalá, spoločná</w:t>
      </w:r>
      <w:r w:rsidR="00C661B4">
        <w:rPr>
          <w:rFonts w:ascii="Candara" w:hAnsi="Candara"/>
        </w:rPr>
        <w:t>?</w:t>
      </w:r>
    </w:p>
    <w:sectPr w:rsidR="00FC0784" w:rsidRPr="004212EA" w:rsidSect="0060358E">
      <w:headerReference w:type="default" r:id="rId8"/>
      <w:footerReference w:type="default" r:id="rId9"/>
      <w:pgSz w:w="11906" w:h="16838"/>
      <w:pgMar w:top="1531" w:right="1418" w:bottom="1418" w:left="1418" w:header="73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EDAB8" w14:textId="77777777" w:rsidR="000A0AF4" w:rsidRDefault="000A0AF4">
      <w:pPr>
        <w:spacing w:after="0" w:line="240" w:lineRule="auto"/>
      </w:pPr>
      <w:r>
        <w:separator/>
      </w:r>
    </w:p>
  </w:endnote>
  <w:endnote w:type="continuationSeparator" w:id="0">
    <w:p w14:paraId="3BE9925B" w14:textId="77777777" w:rsidR="000A0AF4" w:rsidRDefault="000A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C84C" w14:textId="581A4364" w:rsidR="00515245" w:rsidRDefault="00E357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983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926FA6" wp14:editId="17ED6F06">
              <wp:simplePos x="0" y="0"/>
              <wp:positionH relativeFrom="column">
                <wp:posOffset>-624205</wp:posOffset>
              </wp:positionH>
              <wp:positionV relativeFrom="paragraph">
                <wp:posOffset>-15708</wp:posOffset>
              </wp:positionV>
              <wp:extent cx="7084060" cy="567055"/>
              <wp:effectExtent l="0" t="0" r="0" b="4445"/>
              <wp:wrapNone/>
              <wp:docPr id="22" name="Obdĺžni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4060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3DBB6" w14:textId="0B20BA9B" w:rsidR="00A60ED9" w:rsidRPr="00A60ED9" w:rsidRDefault="00A60ED9" w:rsidP="0069306D">
                          <w:pPr>
                            <w:spacing w:after="0" w:line="276" w:lineRule="auto"/>
                            <w:textDirection w:val="btLr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</w:pPr>
                          <w:r w:rsidRPr="00A60ED9"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  <w:t>Duchovné obnovy pre saleziánsku rodinu 2024-25</w:t>
                          </w:r>
                        </w:p>
                        <w:p w14:paraId="153EC9FB" w14:textId="4FDDC775" w:rsidR="00515245" w:rsidRPr="00A60ED9" w:rsidRDefault="00E35736" w:rsidP="0069306D">
                          <w:pPr>
                            <w:spacing w:after="0" w:line="276" w:lineRule="auto"/>
                            <w:textDirection w:val="btLr"/>
                            <w:rPr>
                              <w:rFonts w:ascii="Candara" w:eastAsia="Candara" w:hAnsi="Candara" w:cs="Candara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A60ED9">
                            <w:rPr>
                              <w:rFonts w:ascii="Candara" w:eastAsia="Candara" w:hAnsi="Candara" w:cs="Candara"/>
                              <w:i/>
                              <w:iCs/>
                              <w:sz w:val="24"/>
                              <w:szCs w:val="24"/>
                            </w:rPr>
                            <w:t xml:space="preserve">Pavol </w:t>
                          </w:r>
                          <w:proofErr w:type="spellStart"/>
                          <w:r w:rsidRPr="00A60ED9">
                            <w:rPr>
                              <w:rFonts w:ascii="Candara" w:eastAsia="Candara" w:hAnsi="Candara" w:cs="Candara"/>
                              <w:i/>
                              <w:iCs/>
                              <w:sz w:val="24"/>
                              <w:szCs w:val="24"/>
                            </w:rPr>
                            <w:t>Grach</w:t>
                          </w:r>
                          <w:proofErr w:type="spellEnd"/>
                          <w:r w:rsidRPr="00A60ED9">
                            <w:rPr>
                              <w:rFonts w:ascii="Candara" w:eastAsia="Candara" w:hAnsi="Candara" w:cs="Candara"/>
                              <w:i/>
                              <w:iCs/>
                              <w:sz w:val="24"/>
                              <w:szCs w:val="24"/>
                            </w:rPr>
                            <w:t xml:space="preserve"> SDB – </w:t>
                          </w:r>
                          <w:r w:rsidR="00693A16">
                            <w:rPr>
                              <w:rFonts w:ascii="Candara" w:eastAsia="Candara" w:hAnsi="Candara" w:cs="Candara"/>
                              <w:i/>
                              <w:iCs/>
                              <w:sz w:val="24"/>
                              <w:szCs w:val="24"/>
                            </w:rPr>
                            <w:t>d</w:t>
                          </w:r>
                          <w:r w:rsidRPr="00A60ED9">
                            <w:rPr>
                              <w:rFonts w:ascii="Candara" w:eastAsia="Candara" w:hAnsi="Candara" w:cs="Candara"/>
                              <w:i/>
                              <w:iCs/>
                              <w:sz w:val="24"/>
                              <w:szCs w:val="24"/>
                            </w:rPr>
                            <w:t>elegát pre saleziánsku rodinu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926FA6" id="Obdĺžnik 22" o:spid="_x0000_s1029" style="position:absolute;margin-left:-49.15pt;margin-top:-1.25pt;width:557.8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" filled="f" stroked="f">
              <v:textbox inset="2.53958mm,1.2694mm,2.53958mm,1.2694mm">
                <w:txbxContent>
                  <w:p w14:paraId="2403DBB6" w14:textId="0B20BA9B" w:rsidR="00A60ED9" w:rsidRPr="00A60ED9" w:rsidRDefault="00A60ED9" w:rsidP="0069306D">
                    <w:pPr>
                      <w:spacing w:after="0" w:line="276" w:lineRule="auto"/>
                      <w:textDirection w:val="btLr"/>
                      <w:rPr>
                        <w:rFonts w:ascii="Candara" w:eastAsia="Candara" w:hAnsi="Candara" w:cs="Candara"/>
                        <w:sz w:val="24"/>
                        <w:szCs w:val="24"/>
                      </w:rPr>
                    </w:pPr>
                    <w:r w:rsidRPr="00A60ED9">
                      <w:rPr>
                        <w:rFonts w:ascii="Candara" w:eastAsia="Candara" w:hAnsi="Candara" w:cs="Candara"/>
                        <w:sz w:val="24"/>
                        <w:szCs w:val="24"/>
                      </w:rPr>
                      <w:t>Duchovné obnovy pre saleziánsku rodinu 2024-25</w:t>
                    </w:r>
                  </w:p>
                  <w:p w14:paraId="153EC9FB" w14:textId="4FDDC775" w:rsidR="00515245" w:rsidRPr="00A60ED9" w:rsidRDefault="00E35736" w:rsidP="0069306D">
                    <w:pPr>
                      <w:spacing w:after="0" w:line="276" w:lineRule="auto"/>
                      <w:textDirection w:val="btLr"/>
                      <w:rPr>
                        <w:rFonts w:ascii="Candara" w:eastAsia="Candara" w:hAnsi="Candara" w:cs="Candara"/>
                        <w:i/>
                        <w:iCs/>
                        <w:sz w:val="24"/>
                        <w:szCs w:val="24"/>
                      </w:rPr>
                    </w:pPr>
                    <w:r w:rsidRPr="00A60ED9">
                      <w:rPr>
                        <w:rFonts w:ascii="Candara" w:eastAsia="Candara" w:hAnsi="Candara" w:cs="Candara"/>
                        <w:i/>
                        <w:iCs/>
                        <w:sz w:val="24"/>
                        <w:szCs w:val="24"/>
                      </w:rPr>
                      <w:t xml:space="preserve">Pavol </w:t>
                    </w:r>
                    <w:proofErr w:type="spellStart"/>
                    <w:r w:rsidRPr="00A60ED9">
                      <w:rPr>
                        <w:rFonts w:ascii="Candara" w:eastAsia="Candara" w:hAnsi="Candara" w:cs="Candara"/>
                        <w:i/>
                        <w:iCs/>
                        <w:sz w:val="24"/>
                        <w:szCs w:val="24"/>
                      </w:rPr>
                      <w:t>Grach</w:t>
                    </w:r>
                    <w:proofErr w:type="spellEnd"/>
                    <w:r w:rsidRPr="00A60ED9">
                      <w:rPr>
                        <w:rFonts w:ascii="Candara" w:eastAsia="Candara" w:hAnsi="Candara" w:cs="Candara"/>
                        <w:i/>
                        <w:iCs/>
                        <w:sz w:val="24"/>
                        <w:szCs w:val="24"/>
                      </w:rPr>
                      <w:t xml:space="preserve"> SDB – </w:t>
                    </w:r>
                    <w:r w:rsidR="00693A16">
                      <w:rPr>
                        <w:rFonts w:ascii="Candara" w:eastAsia="Candara" w:hAnsi="Candara" w:cs="Candara"/>
                        <w:i/>
                        <w:iCs/>
                        <w:sz w:val="24"/>
                        <w:szCs w:val="24"/>
                      </w:rPr>
                      <w:t>d</w:t>
                    </w:r>
                    <w:r w:rsidRPr="00A60ED9">
                      <w:rPr>
                        <w:rFonts w:ascii="Candara" w:eastAsia="Candara" w:hAnsi="Candara" w:cs="Candara"/>
                        <w:i/>
                        <w:iCs/>
                        <w:sz w:val="24"/>
                        <w:szCs w:val="24"/>
                      </w:rPr>
                      <w:t>elegát pre saleziánsku rodinu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F249305" wp14:editId="341FA96C">
              <wp:simplePos x="0" y="0"/>
              <wp:positionH relativeFrom="column">
                <wp:posOffset>-952499</wp:posOffset>
              </wp:positionH>
              <wp:positionV relativeFrom="paragraph">
                <wp:posOffset>-190499</wp:posOffset>
              </wp:positionV>
              <wp:extent cx="7642225" cy="844858"/>
              <wp:effectExtent l="19050" t="19050" r="34925" b="12700"/>
              <wp:wrapNone/>
              <wp:docPr id="25" name="Voľný tvar: obrazec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31238" y="3363921"/>
                        <a:ext cx="7629525" cy="83215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10000" extrusionOk="0">
                            <a:moveTo>
                              <a:pt x="0" y="0"/>
                            </a:moveTo>
                            <a:lnTo>
                              <a:pt x="10000" y="3630"/>
                            </a:lnTo>
                            <a:cubicBezTo>
                              <a:pt x="9996" y="5507"/>
                              <a:pt x="10004" y="8125"/>
                              <a:pt x="10000" y="10000"/>
                            </a:cubicBezTo>
                            <a:lnTo>
                              <a:pt x="13" y="10000"/>
                            </a:lnTo>
                            <a:cubicBezTo>
                              <a:pt x="9" y="8330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2">
                          <a:lumMod val="90000"/>
                        </a:schemeClr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9214A2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49305" id="Voľný tvar: obrazec 25" o:spid="_x0000_s1030" style="position:absolute;margin-left:-75pt;margin-top:-15pt;width:601.75pt;height:66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" adj="-11796480,,5400" path="m,l10000,3630v-4,1877,4,4495,,6370l13,10000c9,8330,4,1670,,xe" fillcolor="#cfcdcd [2894]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10000"/>
              <v:textbox inset="2.53958mm,2.53958mm,2.53958mm,2.53958mm">
                <w:txbxContent>
                  <w:p w14:paraId="369214A2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D6C32" w14:textId="77777777" w:rsidR="000A0AF4" w:rsidRDefault="000A0AF4">
      <w:pPr>
        <w:spacing w:after="0" w:line="240" w:lineRule="auto"/>
      </w:pPr>
      <w:r>
        <w:separator/>
      </w:r>
    </w:p>
  </w:footnote>
  <w:footnote w:type="continuationSeparator" w:id="0">
    <w:p w14:paraId="524B1B72" w14:textId="77777777" w:rsidR="000A0AF4" w:rsidRDefault="000A0AF4">
      <w:pPr>
        <w:spacing w:after="0" w:line="240" w:lineRule="auto"/>
      </w:pPr>
      <w:r>
        <w:continuationSeparator/>
      </w:r>
    </w:p>
  </w:footnote>
  <w:footnote w:id="1">
    <w:p w14:paraId="4FA14190" w14:textId="77777777" w:rsidR="00C52B66" w:rsidRPr="004212EA" w:rsidRDefault="00C52B66" w:rsidP="00C52B66">
      <w:pPr>
        <w:pStyle w:val="Textpoznmkypodiarou"/>
        <w:rPr>
          <w:rFonts w:asciiTheme="minorHAnsi" w:hAnsiTheme="minorHAnsi" w:cstheme="minorHAnsi"/>
        </w:rPr>
      </w:pPr>
      <w:r w:rsidRPr="004212EA">
        <w:rPr>
          <w:rStyle w:val="Odkaznapoznmkupodiarou"/>
          <w:rFonts w:asciiTheme="minorHAnsi" w:hAnsiTheme="minorHAnsi" w:cstheme="minorHAnsi"/>
        </w:rPr>
        <w:footnoteRef/>
      </w:r>
      <w:r w:rsidRPr="004212EA">
        <w:rPr>
          <w:rFonts w:asciiTheme="minorHAnsi" w:hAnsiTheme="minorHAnsi" w:cstheme="minorHAnsi"/>
        </w:rPr>
        <w:t xml:space="preserve"> Vytrvalo. Vytrvalosť je prvým znakom viery. Prvotný entuziazmus musí byť v krátkom čase doplnený vytrvalosťou, inak viera zaniká.</w:t>
      </w:r>
    </w:p>
  </w:footnote>
  <w:footnote w:id="2">
    <w:p w14:paraId="785CFF03" w14:textId="77777777" w:rsidR="00C52B66" w:rsidRPr="004212EA" w:rsidRDefault="00C52B66" w:rsidP="00C52B66">
      <w:pPr>
        <w:pStyle w:val="Textpoznmkypodiarou"/>
        <w:rPr>
          <w:rFonts w:asciiTheme="minorHAnsi" w:hAnsiTheme="minorHAnsi" w:cstheme="minorHAnsi"/>
        </w:rPr>
      </w:pPr>
      <w:r w:rsidRPr="004212EA">
        <w:rPr>
          <w:rStyle w:val="Odkaznapoznmkupodiarou"/>
          <w:rFonts w:asciiTheme="minorHAnsi" w:hAnsiTheme="minorHAnsi" w:cstheme="minorHAnsi"/>
        </w:rPr>
        <w:footnoteRef/>
      </w:r>
      <w:r w:rsidRPr="004212EA">
        <w:rPr>
          <w:rFonts w:asciiTheme="minorHAnsi" w:hAnsiTheme="minorHAnsi" w:cstheme="minorHAnsi"/>
        </w:rPr>
        <w:t xml:space="preserve"> </w:t>
      </w:r>
      <w:r w:rsidRPr="004212EA">
        <w:rPr>
          <w:rFonts w:asciiTheme="minorHAnsi" w:hAnsiTheme="minorHAnsi" w:cstheme="minorHAnsi"/>
        </w:rPr>
        <w:t xml:space="preserve">V tomto verši Lukáš synteticky vyjadruje piliere kresťanského života. Náuka apoštolov, ktorá obsahuje  poznatky z Kristovho učenia (ktoré len apoštoli mali kompletné a len oni dostali inštrukcie Krista po zmŕtvychvstaní Sk 1,2) i čítanie Písma vo svetle Krista </w:t>
      </w:r>
      <w:proofErr w:type="spellStart"/>
      <w:r w:rsidRPr="004212EA">
        <w:rPr>
          <w:rFonts w:asciiTheme="minorHAnsi" w:hAnsiTheme="minorHAnsi" w:cstheme="minorHAnsi"/>
        </w:rPr>
        <w:t>Lk</w:t>
      </w:r>
      <w:proofErr w:type="spellEnd"/>
      <w:r w:rsidRPr="004212EA">
        <w:rPr>
          <w:rFonts w:asciiTheme="minorHAnsi" w:hAnsiTheme="minorHAnsi" w:cstheme="minorHAnsi"/>
        </w:rPr>
        <w:t xml:space="preserve"> 24,45. V židovskej tradícii sa tiež spomínajú tri piliere sveta: Zákon (</w:t>
      </w:r>
      <w:proofErr w:type="spellStart"/>
      <w:r w:rsidRPr="004212EA">
        <w:rPr>
          <w:rFonts w:asciiTheme="minorHAnsi" w:hAnsiTheme="minorHAnsi" w:cstheme="minorHAnsi"/>
        </w:rPr>
        <w:t>Tóra</w:t>
      </w:r>
      <w:proofErr w:type="spellEnd"/>
      <w:r w:rsidRPr="004212EA">
        <w:rPr>
          <w:rFonts w:asciiTheme="minorHAnsi" w:hAnsiTheme="minorHAnsi" w:cstheme="minorHAnsi"/>
        </w:rPr>
        <w:t xml:space="preserve">); kult (modlitby a obety) a skutky milosrdenstva. </w:t>
      </w:r>
    </w:p>
  </w:footnote>
  <w:footnote w:id="3">
    <w:p w14:paraId="22AFFDCB" w14:textId="77777777" w:rsidR="00C52B66" w:rsidRPr="004212EA" w:rsidRDefault="00C52B66" w:rsidP="00C52B66">
      <w:pPr>
        <w:pStyle w:val="Textpoznmkypodiarou"/>
        <w:rPr>
          <w:rFonts w:asciiTheme="minorHAnsi" w:hAnsiTheme="minorHAnsi" w:cstheme="minorHAnsi"/>
        </w:rPr>
      </w:pPr>
      <w:r w:rsidRPr="004212EA">
        <w:rPr>
          <w:rStyle w:val="Odkaznapoznmkupodiarou"/>
          <w:rFonts w:asciiTheme="minorHAnsi" w:hAnsiTheme="minorHAnsi" w:cstheme="minorHAnsi"/>
        </w:rPr>
        <w:footnoteRef/>
      </w:r>
      <w:r w:rsidRPr="004212EA">
        <w:rPr>
          <w:rFonts w:asciiTheme="minorHAnsi" w:hAnsiTheme="minorHAnsi" w:cstheme="minorHAnsi"/>
        </w:rPr>
        <w:t xml:space="preserve"> </w:t>
      </w:r>
      <w:r w:rsidRPr="004212EA">
        <w:rPr>
          <w:rFonts w:asciiTheme="minorHAnsi" w:hAnsiTheme="minorHAnsi" w:cstheme="minorHAnsi"/>
        </w:rPr>
        <w:t>Budovanie bratského spoločenstva patrí k základným pilierom viery. Kresťan sa rodí a žije v spoločenstve.</w:t>
      </w:r>
    </w:p>
  </w:footnote>
  <w:footnote w:id="4">
    <w:p w14:paraId="54A81735" w14:textId="77777777" w:rsidR="00C52B66" w:rsidRPr="004212EA" w:rsidRDefault="00C52B66" w:rsidP="00C52B66">
      <w:pPr>
        <w:pStyle w:val="Textpoznmkypodiarou"/>
        <w:rPr>
          <w:rFonts w:asciiTheme="minorHAnsi" w:hAnsiTheme="minorHAnsi" w:cstheme="minorHAnsi"/>
        </w:rPr>
      </w:pPr>
      <w:r w:rsidRPr="004212EA">
        <w:rPr>
          <w:rStyle w:val="Odkaznapoznmkupodiarou"/>
          <w:rFonts w:asciiTheme="minorHAnsi" w:hAnsiTheme="minorHAnsi" w:cstheme="minorHAnsi"/>
        </w:rPr>
        <w:footnoteRef/>
      </w:r>
      <w:r w:rsidRPr="004212EA">
        <w:rPr>
          <w:rFonts w:asciiTheme="minorHAnsi" w:hAnsiTheme="minorHAnsi" w:cstheme="minorHAnsi"/>
        </w:rPr>
        <w:t xml:space="preserve"> </w:t>
      </w:r>
      <w:r w:rsidRPr="004212EA">
        <w:rPr>
          <w:rFonts w:asciiTheme="minorHAnsi" w:hAnsiTheme="minorHAnsi" w:cstheme="minorHAnsi"/>
        </w:rPr>
        <w:t>Je to technický výraz pre Eucharistiu. Prehĺbenie by sme našli v </w:t>
      </w:r>
      <w:proofErr w:type="spellStart"/>
      <w:r w:rsidRPr="004212EA">
        <w:rPr>
          <w:rFonts w:asciiTheme="minorHAnsi" w:hAnsiTheme="minorHAnsi" w:cstheme="minorHAnsi"/>
        </w:rPr>
        <w:t>Lk</w:t>
      </w:r>
      <w:proofErr w:type="spellEnd"/>
      <w:r w:rsidRPr="004212EA">
        <w:rPr>
          <w:rFonts w:asciiTheme="minorHAnsi" w:hAnsiTheme="minorHAnsi" w:cstheme="minorHAnsi"/>
        </w:rPr>
        <w:t xml:space="preserve"> 24 v stati o Emauzských učeníkoch. Gesto lámania chleba sa však neviaže len na poslednú večeru. Aj pri rozmnožení chlebov Ježiš lámal chlieb – teda gesto lámania chleba nebolo neznáme aj pre učeníkov mimo Dvanástich.</w:t>
      </w:r>
    </w:p>
  </w:footnote>
  <w:footnote w:id="5">
    <w:p w14:paraId="4F8F2A83" w14:textId="308153E3" w:rsidR="00C52B66" w:rsidRPr="004212EA" w:rsidRDefault="00C52B66" w:rsidP="00C52B66">
      <w:pPr>
        <w:pStyle w:val="Textpoznmkypodiarou"/>
        <w:rPr>
          <w:rFonts w:asciiTheme="minorHAnsi" w:hAnsiTheme="minorHAnsi" w:cstheme="minorHAnsi"/>
          <w:i/>
          <w:iCs/>
        </w:rPr>
      </w:pPr>
      <w:r w:rsidRPr="004212EA">
        <w:rPr>
          <w:rStyle w:val="Odkaznapoznmkupodiarou"/>
          <w:rFonts w:asciiTheme="minorHAnsi" w:hAnsiTheme="minorHAnsi" w:cstheme="minorHAnsi"/>
        </w:rPr>
        <w:footnoteRef/>
      </w:r>
      <w:r w:rsidRPr="004212EA">
        <w:rPr>
          <w:rFonts w:asciiTheme="minorHAnsi" w:hAnsiTheme="minorHAnsi" w:cstheme="minorHAnsi"/>
        </w:rPr>
        <w:t xml:space="preserve"> </w:t>
      </w:r>
      <w:r w:rsidRPr="004212EA">
        <w:rPr>
          <w:rFonts w:asciiTheme="minorHAnsi" w:hAnsiTheme="minorHAnsi" w:cstheme="minorHAnsi"/>
        </w:rPr>
        <w:t xml:space="preserve">Byť pospolu neznamená fyzicky, lebo vyše tri tisíc osôb to nedokáže. Ide skôr o to, že boli jednotní, zameraní na rovnaké hodnoty, vzájomne sa stretávali a podporovali. </w:t>
      </w:r>
      <w:r w:rsidRPr="004212EA">
        <w:rPr>
          <w:rFonts w:asciiTheme="minorHAnsi" w:hAnsiTheme="minorHAnsi" w:cstheme="minorHAnsi"/>
          <w:i/>
          <w:iCs/>
        </w:rPr>
        <w:t>Boli jedno srdce a jedna duša.</w:t>
      </w:r>
    </w:p>
  </w:footnote>
  <w:footnote w:id="6">
    <w:p w14:paraId="425ED0C3" w14:textId="478A11DC" w:rsidR="00C52B66" w:rsidRPr="004212EA" w:rsidRDefault="00C52B66" w:rsidP="00C52B66">
      <w:pPr>
        <w:pStyle w:val="Textpoznmkypodiarou"/>
        <w:rPr>
          <w:rFonts w:asciiTheme="minorHAnsi" w:hAnsiTheme="minorHAnsi" w:cstheme="minorHAnsi"/>
        </w:rPr>
      </w:pPr>
      <w:r w:rsidRPr="004212EA">
        <w:rPr>
          <w:rStyle w:val="Odkaznapoznmkupodiarou"/>
          <w:rFonts w:asciiTheme="minorHAnsi" w:hAnsiTheme="minorHAnsi" w:cstheme="minorHAnsi"/>
        </w:rPr>
        <w:footnoteRef/>
      </w:r>
      <w:r w:rsidRPr="004212EA">
        <w:rPr>
          <w:rFonts w:asciiTheme="minorHAnsi" w:hAnsiTheme="minorHAnsi" w:cstheme="minorHAnsi"/>
        </w:rPr>
        <w:t xml:space="preserve"> </w:t>
      </w:r>
      <w:r w:rsidRPr="004212EA">
        <w:rPr>
          <w:rFonts w:asciiTheme="minorHAnsi" w:hAnsiTheme="minorHAnsi" w:cstheme="minorHAnsi"/>
        </w:rPr>
        <w:t xml:space="preserve">Sv. Lukáš veľmi naliehavo prepája duchovné spoločenstvo s konkrétnym hmotným. Jeho výrazom je </w:t>
      </w:r>
      <w:proofErr w:type="spellStart"/>
      <w:r w:rsidRPr="004212EA">
        <w:rPr>
          <w:rFonts w:asciiTheme="minorHAnsi" w:hAnsiTheme="minorHAnsi" w:cstheme="minorHAnsi"/>
        </w:rPr>
        <w:t>odpútanosť</w:t>
      </w:r>
      <w:proofErr w:type="spellEnd"/>
      <w:r w:rsidRPr="004212EA">
        <w:rPr>
          <w:rFonts w:asciiTheme="minorHAnsi" w:hAnsiTheme="minorHAnsi" w:cstheme="minorHAnsi"/>
        </w:rPr>
        <w:t xml:space="preserve"> od majetkov a ich zdieľanie. Takéto zdieľanie však nebolo podmienkou</w:t>
      </w:r>
      <w:r w:rsidR="004212EA">
        <w:rPr>
          <w:rFonts w:asciiTheme="minorHAnsi" w:hAnsiTheme="minorHAnsi" w:cstheme="minorHAnsi"/>
        </w:rPr>
        <w:t>,</w:t>
      </w:r>
      <w:r w:rsidRPr="004212EA">
        <w:rPr>
          <w:rFonts w:asciiTheme="minorHAnsi" w:hAnsiTheme="minorHAnsi" w:cstheme="minorHAnsi"/>
        </w:rPr>
        <w:t xml:space="preserve"> ani následnou požiadavkou, vzniká ako logický dôsledok a má svoj základ v židovskej tradícii solidarity</w:t>
      </w:r>
      <w:r w:rsidR="004212EA">
        <w:rPr>
          <w:rFonts w:asciiTheme="minorHAnsi" w:hAnsiTheme="minorHAnsi" w:cstheme="minorHAnsi"/>
        </w:rPr>
        <w:t>,</w:t>
      </w:r>
      <w:r w:rsidRPr="004212EA">
        <w:rPr>
          <w:rFonts w:asciiTheme="minorHAnsi" w:hAnsiTheme="minorHAnsi" w:cstheme="minorHAnsi"/>
        </w:rPr>
        <w:t xml:space="preserve"> ako ju vidíme v Zákone. Je to jeden zo znakov nového života, ktorý sa zakladá na Ježišovom učení o vzájomnej láske jeho učeníkov.</w:t>
      </w:r>
    </w:p>
  </w:footnote>
  <w:footnote w:id="7">
    <w:p w14:paraId="4A7B9544" w14:textId="16DC09B4" w:rsidR="00C52B66" w:rsidRPr="004212EA" w:rsidRDefault="00C52B66" w:rsidP="00C52B66">
      <w:pPr>
        <w:pStyle w:val="Textpoznmkypodiarou"/>
        <w:rPr>
          <w:rFonts w:asciiTheme="minorHAnsi" w:hAnsiTheme="minorHAnsi" w:cstheme="minorHAnsi"/>
        </w:rPr>
      </w:pPr>
      <w:r w:rsidRPr="004212EA">
        <w:rPr>
          <w:rStyle w:val="Odkaznapoznmkupodiarou"/>
          <w:rFonts w:asciiTheme="minorHAnsi" w:hAnsiTheme="minorHAnsi" w:cstheme="minorHAnsi"/>
        </w:rPr>
        <w:footnoteRef/>
      </w:r>
      <w:r w:rsidRPr="004212EA">
        <w:rPr>
          <w:rFonts w:asciiTheme="minorHAnsi" w:hAnsiTheme="minorHAnsi" w:cstheme="minorHAnsi"/>
        </w:rPr>
        <w:t xml:space="preserve"> </w:t>
      </w:r>
      <w:r w:rsidRPr="004212EA">
        <w:rPr>
          <w:rFonts w:asciiTheme="minorHAnsi" w:hAnsiTheme="minorHAnsi" w:cstheme="minorHAnsi"/>
        </w:rPr>
        <w:t>Lámanie chleba a modlitba. Lámanie chleba a večera Pánova sú najstaršie označenia Eucharistie. Lámanie chleba bol znak, v ktorom emauzskí učeníci spoznali Krista zmŕtvychvstalého. Lámanie chleba sa odohrávalo v súkromných domoch, modlitby v chráme (Peter a Ján Sk 3,1). To tiež naznačuje, že viera v Krista v prvých momentoch nevylúčila prvé spoločenstvo z príslušnosti k </w:t>
      </w:r>
      <w:proofErr w:type="spellStart"/>
      <w:r w:rsidRPr="004212EA">
        <w:rPr>
          <w:rFonts w:asciiTheme="minorHAnsi" w:hAnsiTheme="minorHAnsi" w:cstheme="minorHAnsi"/>
        </w:rPr>
        <w:t>hebraizmu</w:t>
      </w:r>
      <w:proofErr w:type="spellEnd"/>
      <w:r w:rsidRPr="004212EA">
        <w:rPr>
          <w:rFonts w:asciiTheme="minorHAnsi" w:hAnsiTheme="minorHAnsi" w:cstheme="minorHAnsi"/>
        </w:rPr>
        <w:t>.</w:t>
      </w:r>
    </w:p>
  </w:footnote>
  <w:footnote w:id="8">
    <w:p w14:paraId="021A3609" w14:textId="27C04B04" w:rsidR="00C52B66" w:rsidRPr="004212EA" w:rsidRDefault="00C52B66" w:rsidP="00C52B66">
      <w:pPr>
        <w:pStyle w:val="Textpoznmkypodiarou"/>
        <w:rPr>
          <w:rFonts w:asciiTheme="minorHAnsi" w:hAnsiTheme="minorHAnsi" w:cstheme="minorHAnsi"/>
        </w:rPr>
      </w:pPr>
      <w:r w:rsidRPr="004212EA">
        <w:rPr>
          <w:rStyle w:val="Odkaznapoznmkupodiarou"/>
          <w:rFonts w:asciiTheme="minorHAnsi" w:hAnsiTheme="minorHAnsi" w:cstheme="minorHAnsi"/>
        </w:rPr>
        <w:footnoteRef/>
      </w:r>
      <w:r w:rsidRPr="004212EA">
        <w:rPr>
          <w:rFonts w:asciiTheme="minorHAnsi" w:hAnsiTheme="minorHAnsi" w:cstheme="minorHAnsi"/>
        </w:rPr>
        <w:t xml:space="preserve"> </w:t>
      </w:r>
      <w:r w:rsidRPr="004212EA">
        <w:rPr>
          <w:rFonts w:asciiTheme="minorHAnsi" w:hAnsiTheme="minorHAnsi" w:cstheme="minorHAnsi"/>
          <w:i/>
          <w:iCs/>
        </w:rPr>
        <w:t>Priazeň ľudu</w:t>
      </w:r>
      <w:r w:rsidRPr="004212EA">
        <w:rPr>
          <w:rFonts w:asciiTheme="minorHAnsi" w:hAnsiTheme="minorHAnsi" w:cstheme="minorHAnsi"/>
        </w:rPr>
        <w:t>. Nová skupina si získala veľmi dobrú pozíciu v rámci židovstva. Ale, ako o tom svedčia aj Skutk</w:t>
      </w:r>
      <w:r w:rsidR="004212EA">
        <w:rPr>
          <w:rFonts w:asciiTheme="minorHAnsi" w:hAnsiTheme="minorHAnsi" w:cstheme="minorHAnsi"/>
        </w:rPr>
        <w:t>y</w:t>
      </w:r>
      <w:r w:rsidRPr="004212EA">
        <w:rPr>
          <w:rFonts w:asciiTheme="minorHAnsi" w:hAnsiTheme="minorHAnsi" w:cstheme="minorHAnsi"/>
        </w:rPr>
        <w:t xml:space="preserve"> apoštolov, čoskoro, na základe žiarlivosti a konfliktu okolo Krista, prišlo k tvrdým stretom a radikálnemu vylúčeniu vyznávačov Krista zo Židovstva. Umocnilo to aj prijímanie </w:t>
      </w:r>
      <w:proofErr w:type="spellStart"/>
      <w:r w:rsidRPr="004212EA">
        <w:rPr>
          <w:rFonts w:asciiTheme="minorHAnsi" w:hAnsiTheme="minorHAnsi" w:cstheme="minorHAnsi"/>
        </w:rPr>
        <w:t>prozelytov</w:t>
      </w:r>
      <w:proofErr w:type="spellEnd"/>
      <w:r w:rsidRPr="004212EA">
        <w:rPr>
          <w:rFonts w:asciiTheme="minorHAnsi" w:hAnsiTheme="minorHAnsi" w:cstheme="minorHAnsi"/>
        </w:rPr>
        <w:t xml:space="preserve"> a pohanov do Cirkvi mimo obriezky.</w:t>
      </w:r>
    </w:p>
  </w:footnote>
  <w:footnote w:id="9">
    <w:p w14:paraId="4297B310" w14:textId="77777777" w:rsidR="00C52B66" w:rsidRPr="004212EA" w:rsidRDefault="00C52B66" w:rsidP="00C52B66">
      <w:pPr>
        <w:pStyle w:val="Textpoznmkypodiarou"/>
        <w:rPr>
          <w:rFonts w:asciiTheme="minorHAnsi" w:hAnsiTheme="minorHAnsi" w:cstheme="minorHAnsi"/>
        </w:rPr>
      </w:pPr>
      <w:r w:rsidRPr="004212EA">
        <w:rPr>
          <w:rStyle w:val="Odkaznapoznmkupodiarou"/>
          <w:rFonts w:asciiTheme="minorHAnsi" w:hAnsiTheme="minorHAnsi" w:cstheme="minorHAnsi"/>
        </w:rPr>
        <w:footnoteRef/>
      </w:r>
      <w:r w:rsidRPr="004212EA">
        <w:rPr>
          <w:rFonts w:asciiTheme="minorHAnsi" w:hAnsiTheme="minorHAnsi" w:cstheme="minorHAnsi"/>
        </w:rPr>
        <w:t xml:space="preserve"> </w:t>
      </w:r>
      <w:r w:rsidRPr="004212EA">
        <w:rPr>
          <w:rFonts w:asciiTheme="minorHAnsi" w:hAnsiTheme="minorHAnsi" w:cstheme="minorHAnsi"/>
        </w:rPr>
        <w:t>Podčiarkuje sa stále, že Cirkev rastie ako zväčšovanie sa prvotnej komunity</w:t>
      </w:r>
    </w:p>
  </w:footnote>
  <w:footnote w:id="10">
    <w:p w14:paraId="50BD44B4" w14:textId="0FA37F95" w:rsidR="00C52B66" w:rsidRPr="00C52B66" w:rsidRDefault="00C52B66" w:rsidP="00C52B66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4212EA">
        <w:rPr>
          <w:rStyle w:val="Odkaznapoznmkupodiarou"/>
          <w:rFonts w:asciiTheme="minorHAnsi" w:hAnsiTheme="minorHAnsi" w:cstheme="minorHAnsi"/>
        </w:rPr>
        <w:footnoteRef/>
      </w:r>
      <w:r w:rsidRPr="004212EA">
        <w:rPr>
          <w:rFonts w:asciiTheme="minorHAnsi" w:hAnsiTheme="minorHAnsi" w:cstheme="minorHAnsi"/>
        </w:rPr>
        <w:t xml:space="preserve"> </w:t>
      </w:r>
      <w:r w:rsidRPr="004212EA">
        <w:rPr>
          <w:rFonts w:asciiTheme="minorHAnsi" w:hAnsiTheme="minorHAnsi" w:cstheme="minorHAnsi"/>
          <w:i/>
          <w:iCs/>
        </w:rPr>
        <w:t>Mali byť spasení</w:t>
      </w:r>
      <w:r w:rsidRPr="004212EA">
        <w:rPr>
          <w:rFonts w:asciiTheme="minorHAnsi" w:hAnsiTheme="minorHAnsi" w:cstheme="minorHAnsi"/>
        </w:rPr>
        <w:t xml:space="preserve"> nie je najlepší preklad. Lepšie </w:t>
      </w:r>
      <w:r w:rsidRPr="004212EA">
        <w:rPr>
          <w:rFonts w:asciiTheme="minorHAnsi" w:hAnsiTheme="minorHAnsi" w:cstheme="minorHAnsi"/>
          <w:i/>
          <w:iCs/>
        </w:rPr>
        <w:t xml:space="preserve">zachránení </w:t>
      </w:r>
      <w:r w:rsidRPr="004212EA">
        <w:rPr>
          <w:rFonts w:asciiTheme="minorHAnsi" w:hAnsiTheme="minorHAnsi" w:cstheme="minorHAnsi"/>
        </w:rPr>
        <w:t xml:space="preserve">a tvar </w:t>
      </w:r>
      <w:r w:rsidRPr="004212EA">
        <w:rPr>
          <w:rFonts w:asciiTheme="minorHAnsi" w:hAnsiTheme="minorHAnsi" w:cstheme="minorHAnsi"/>
          <w:b/>
          <w:bCs/>
          <w:i/>
          <w:iCs/>
        </w:rPr>
        <w:t>boli</w:t>
      </w:r>
      <w:r w:rsidRPr="004212EA">
        <w:rPr>
          <w:rFonts w:asciiTheme="minorHAnsi" w:hAnsiTheme="minorHAnsi" w:cstheme="minorHAnsi"/>
          <w:b/>
          <w:bCs/>
        </w:rPr>
        <w:t xml:space="preserve"> </w:t>
      </w:r>
      <w:r w:rsidRPr="004212EA">
        <w:rPr>
          <w:rFonts w:asciiTheme="minorHAnsi" w:hAnsiTheme="minorHAnsi" w:cstheme="minorHAnsi"/>
        </w:rPr>
        <w:t>zachránení/spasení. Lebo kto uveril ten je spasen</w:t>
      </w:r>
      <w:r w:rsidR="004212EA">
        <w:rPr>
          <w:rFonts w:asciiTheme="minorHAnsi" w:hAnsiTheme="minorHAnsi" w:cstheme="minorHAnsi"/>
        </w:rPr>
        <w:t>ý</w:t>
      </w:r>
      <w:r w:rsidRPr="004212EA">
        <w:rPr>
          <w:rFonts w:asciiTheme="minorHAnsi" w:hAnsiTheme="minorHAnsi" w:cstheme="minorHAnsi"/>
        </w:rPr>
        <w:t>, zachránen</w:t>
      </w:r>
      <w:r w:rsidR="004212EA">
        <w:rPr>
          <w:rFonts w:asciiTheme="minorHAnsi" w:hAnsiTheme="minorHAnsi" w:cstheme="minorHAnsi"/>
        </w:rPr>
        <w:t>ý</w:t>
      </w:r>
      <w:r w:rsidRPr="004212EA">
        <w:rPr>
          <w:rFonts w:asciiTheme="minorHAnsi" w:hAnsiTheme="minorHAnsi" w:cstheme="minorHAnsi"/>
        </w:rPr>
        <w:t>, aj keď samozrejme, vo viere musí vytrvať až do konca.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C186" w14:textId="529AF4FF" w:rsidR="00515245" w:rsidRDefault="006231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580"/>
      </w:tabs>
      <w:spacing w:after="0" w:line="240" w:lineRule="auto"/>
      <w:rPr>
        <w:b/>
        <w:i/>
        <w:color w:val="FFFFF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7387D63" wp14:editId="03DC2C0F">
              <wp:simplePos x="0" y="0"/>
              <wp:positionH relativeFrom="column">
                <wp:posOffset>-421640</wp:posOffset>
              </wp:positionH>
              <wp:positionV relativeFrom="paragraph">
                <wp:posOffset>-296383</wp:posOffset>
              </wp:positionV>
              <wp:extent cx="5720316" cy="563304"/>
              <wp:effectExtent l="0" t="0" r="0" b="8255"/>
              <wp:wrapNone/>
              <wp:docPr id="24" name="Obdĺž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0316" cy="5633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8B3CB" w14:textId="544F0B8D" w:rsidR="00515245" w:rsidRPr="00A60ED9" w:rsidRDefault="00C52B66" w:rsidP="00916F99">
                          <w:pPr>
                            <w:spacing w:line="258" w:lineRule="auto"/>
                            <w:textDirection w:val="btLr"/>
                            <w:rPr>
                              <w:rFonts w:ascii="Candara" w:eastAsia="Candara" w:hAnsi="Candara" w:cs="Candara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i/>
                              <w:sz w:val="28"/>
                              <w:szCs w:val="28"/>
                            </w:rPr>
                            <w:t>Január</w:t>
                          </w:r>
                          <w:r w:rsidR="009D4D9E">
                            <w:rPr>
                              <w:rFonts w:ascii="Candara" w:eastAsia="Candara" w:hAnsi="Candara" w:cs="Candar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="00A60ED9">
                            <w:rPr>
                              <w:rFonts w:ascii="Candara" w:eastAsia="Candara" w:hAnsi="Candara" w:cs="Candara"/>
                              <w:i/>
                              <w:sz w:val="28"/>
                              <w:szCs w:val="28"/>
                            </w:rPr>
                            <w:t xml:space="preserve">– </w:t>
                          </w:r>
                          <w:r>
                            <w:rPr>
                              <w:rFonts w:ascii="Candara" w:eastAsia="Candara" w:hAnsi="Candara" w:cs="Candara"/>
                              <w:i/>
                              <w:sz w:val="28"/>
                              <w:szCs w:val="28"/>
                            </w:rPr>
                            <w:t>Skutky apoštolov 2., 4. a 5. kapitola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87D63" id="Obdĺžnik 24" o:spid="_x0000_s1026" style="position:absolute;margin-left:-33.2pt;margin-top:-23.35pt;width:450.4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" filled="f" stroked="f">
              <v:textbox inset="2.53958mm,1.2694mm,2.53958mm,1.2694mm">
                <w:txbxContent>
                  <w:p w14:paraId="22A8B3CB" w14:textId="544F0B8D" w:rsidR="00515245" w:rsidRPr="00A60ED9" w:rsidRDefault="00C52B66" w:rsidP="00916F99">
                    <w:pPr>
                      <w:spacing w:line="258" w:lineRule="auto"/>
                      <w:textDirection w:val="btLr"/>
                      <w:rPr>
                        <w:rFonts w:ascii="Candara" w:eastAsia="Candara" w:hAnsi="Candara" w:cs="Candar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Candara" w:eastAsia="Candara" w:hAnsi="Candara" w:cs="Candara"/>
                        <w:i/>
                        <w:sz w:val="28"/>
                        <w:szCs w:val="28"/>
                      </w:rPr>
                      <w:t>Január</w:t>
                    </w:r>
                    <w:r w:rsidR="009D4D9E">
                      <w:rPr>
                        <w:rFonts w:ascii="Candara" w:eastAsia="Candara" w:hAnsi="Candara" w:cs="Candara"/>
                        <w:i/>
                        <w:sz w:val="28"/>
                        <w:szCs w:val="28"/>
                      </w:rPr>
                      <w:t xml:space="preserve"> </w:t>
                    </w:r>
                    <w:r w:rsidR="00A60ED9">
                      <w:rPr>
                        <w:rFonts w:ascii="Candara" w:eastAsia="Candara" w:hAnsi="Candara" w:cs="Candara"/>
                        <w:i/>
                        <w:sz w:val="28"/>
                        <w:szCs w:val="28"/>
                      </w:rPr>
                      <w:t xml:space="preserve">– </w:t>
                    </w:r>
                    <w:r>
                      <w:rPr>
                        <w:rFonts w:ascii="Candara" w:eastAsia="Candara" w:hAnsi="Candara" w:cs="Candara"/>
                        <w:i/>
                        <w:sz w:val="28"/>
                        <w:szCs w:val="28"/>
                      </w:rPr>
                      <w:t>Skutky apoštolov 2., 4. a 5. kapitola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C178694" wp14:editId="6A1B4D95">
              <wp:simplePos x="0" y="0"/>
              <wp:positionH relativeFrom="column">
                <wp:posOffset>-952499</wp:posOffset>
              </wp:positionH>
              <wp:positionV relativeFrom="paragraph">
                <wp:posOffset>-469899</wp:posOffset>
              </wp:positionV>
              <wp:extent cx="7670800" cy="890247"/>
              <wp:effectExtent l="19050" t="0" r="44450" b="43815"/>
              <wp:wrapNone/>
              <wp:docPr id="23" name="Voľný tvar: obrazec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1516950" y="3341227"/>
                        <a:ext cx="7658100" cy="87754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9485" extrusionOk="0">
                            <a:moveTo>
                              <a:pt x="0" y="0"/>
                            </a:moveTo>
                            <a:cubicBezTo>
                              <a:pt x="3333" y="1210"/>
                              <a:pt x="6667" y="1905"/>
                              <a:pt x="10000" y="3115"/>
                            </a:cubicBezTo>
                            <a:cubicBezTo>
                              <a:pt x="9996" y="4992"/>
                              <a:pt x="10004" y="7610"/>
                              <a:pt x="10000" y="9485"/>
                            </a:cubicBezTo>
                            <a:lnTo>
                              <a:pt x="13" y="9485"/>
                            </a:lnTo>
                            <a:cubicBezTo>
                              <a:pt x="9" y="7815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2">
                          <a:lumMod val="90000"/>
                        </a:schemeClr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6E87451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78694" id="Voľný tvar: obrazec 23" o:spid="_x0000_s1027" style="position:absolute;margin-left:-75pt;margin-top:-37pt;width:604pt;height:70.1pt;rotation:180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9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" adj="-11796480,,5400" path="m,c3333,1210,6667,1905,10000,3115v-4,1877,4,4495,,6370l13,9485c9,7815,4,1670,,xe" fillcolor="#cfcdcd [2894]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9485"/>
              <v:textbox inset="2.53958mm,2.53958mm,2.53958mm,2.53958mm">
                <w:txbxContent>
                  <w:p w14:paraId="66E87451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8944693" wp14:editId="4D22B2C5">
              <wp:simplePos x="0" y="0"/>
              <wp:positionH relativeFrom="column">
                <wp:posOffset>5303520</wp:posOffset>
              </wp:positionH>
              <wp:positionV relativeFrom="paragraph">
                <wp:posOffset>-471804</wp:posOffset>
              </wp:positionV>
              <wp:extent cx="863600" cy="857250"/>
              <wp:effectExtent l="0" t="0" r="0" b="0"/>
              <wp:wrapNone/>
              <wp:docPr id="21" name="Textové po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E7622" w14:textId="2BE96E4C" w:rsidR="007343C8" w:rsidRDefault="00A60E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B8C618" wp14:editId="18486222">
                                <wp:extent cx="678815" cy="775970"/>
                                <wp:effectExtent l="0" t="0" r="6985" b="5080"/>
                                <wp:docPr id="132058939" name="Obrázo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815" cy="775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44693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28" type="#_x0000_t202" style="position:absolute;margin-left:417.6pt;margin-top:-37.15pt;width:68pt;height:67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" filled="f" stroked="f" strokeweight=".5pt">
              <v:textbox style="mso-fit-shape-to-text:t">
                <w:txbxContent>
                  <w:p w14:paraId="347E7622" w14:textId="2BE96E4C" w:rsidR="007343C8" w:rsidRDefault="00A60ED9">
                    <w:r>
                      <w:rPr>
                        <w:noProof/>
                      </w:rPr>
                      <w:drawing>
                        <wp:inline distT="0" distB="0" distL="0" distR="0" wp14:anchorId="1FB8C618" wp14:editId="18486222">
                          <wp:extent cx="678815" cy="775970"/>
                          <wp:effectExtent l="0" t="0" r="6985" b="5080"/>
                          <wp:docPr id="132058939" name="Obrázo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815" cy="775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6719"/>
    <w:multiLevelType w:val="multilevel"/>
    <w:tmpl w:val="001A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75317"/>
    <w:multiLevelType w:val="hybridMultilevel"/>
    <w:tmpl w:val="94F2A5E2"/>
    <w:lvl w:ilvl="0" w:tplc="574A1BD2">
      <w:numFmt w:val="bullet"/>
      <w:lvlText w:val="•"/>
      <w:lvlJc w:val="left"/>
      <w:pPr>
        <w:ind w:left="720" w:hanging="360"/>
      </w:pPr>
      <w:rPr>
        <w:rFonts w:ascii="Candara" w:eastAsia="Calibri" w:hAnsi="Candar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242"/>
    <w:multiLevelType w:val="multilevel"/>
    <w:tmpl w:val="B1EC5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ED2152"/>
    <w:multiLevelType w:val="hybridMultilevel"/>
    <w:tmpl w:val="00DAF9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41D18"/>
    <w:multiLevelType w:val="hybridMultilevel"/>
    <w:tmpl w:val="A62ED33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C05BC"/>
    <w:multiLevelType w:val="multilevel"/>
    <w:tmpl w:val="3B3AB0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DB54EFB"/>
    <w:multiLevelType w:val="hybridMultilevel"/>
    <w:tmpl w:val="7AEAB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64C3"/>
    <w:multiLevelType w:val="multilevel"/>
    <w:tmpl w:val="A7B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38D089B"/>
    <w:multiLevelType w:val="hybridMultilevel"/>
    <w:tmpl w:val="B20CF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51EEA"/>
    <w:multiLevelType w:val="hybridMultilevel"/>
    <w:tmpl w:val="20608E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D3410"/>
    <w:multiLevelType w:val="hybridMultilevel"/>
    <w:tmpl w:val="FFE241C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830E6A"/>
    <w:multiLevelType w:val="multilevel"/>
    <w:tmpl w:val="43929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EF178B"/>
    <w:multiLevelType w:val="multilevel"/>
    <w:tmpl w:val="AF306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2DB1442"/>
    <w:multiLevelType w:val="hybridMultilevel"/>
    <w:tmpl w:val="A78885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A4C2A"/>
    <w:multiLevelType w:val="multilevel"/>
    <w:tmpl w:val="5BF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4370C2"/>
    <w:multiLevelType w:val="hybridMultilevel"/>
    <w:tmpl w:val="10FA87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6FE"/>
    <w:multiLevelType w:val="multilevel"/>
    <w:tmpl w:val="BE5A0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9FF7E8A"/>
    <w:multiLevelType w:val="multilevel"/>
    <w:tmpl w:val="A3D80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BD327FB"/>
    <w:multiLevelType w:val="hybridMultilevel"/>
    <w:tmpl w:val="1A9AF5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73E8B"/>
    <w:multiLevelType w:val="multilevel"/>
    <w:tmpl w:val="539AB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FA54504"/>
    <w:multiLevelType w:val="hybridMultilevel"/>
    <w:tmpl w:val="F68027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A468D"/>
    <w:multiLevelType w:val="hybridMultilevel"/>
    <w:tmpl w:val="93D6F5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6252B"/>
    <w:multiLevelType w:val="multilevel"/>
    <w:tmpl w:val="25EE6B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F602A9D"/>
    <w:multiLevelType w:val="hybridMultilevel"/>
    <w:tmpl w:val="D3027608"/>
    <w:lvl w:ilvl="0" w:tplc="A4B65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53FED"/>
    <w:multiLevelType w:val="hybridMultilevel"/>
    <w:tmpl w:val="5036C176"/>
    <w:lvl w:ilvl="0" w:tplc="34A644C2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B3AD2"/>
    <w:multiLevelType w:val="hybridMultilevel"/>
    <w:tmpl w:val="2B4679EE"/>
    <w:lvl w:ilvl="0" w:tplc="3B04929E">
      <w:start w:val="7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D3524"/>
    <w:multiLevelType w:val="hybridMultilevel"/>
    <w:tmpl w:val="B4A0EE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10E21"/>
    <w:multiLevelType w:val="hybridMultilevel"/>
    <w:tmpl w:val="E79CF41C"/>
    <w:lvl w:ilvl="0" w:tplc="67BAA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A3A6E"/>
    <w:multiLevelType w:val="hybridMultilevel"/>
    <w:tmpl w:val="969C57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781557">
    <w:abstractNumId w:val="22"/>
  </w:num>
  <w:num w:numId="2" w16cid:durableId="1920363858">
    <w:abstractNumId w:val="7"/>
  </w:num>
  <w:num w:numId="3" w16cid:durableId="1767144022">
    <w:abstractNumId w:val="17"/>
  </w:num>
  <w:num w:numId="4" w16cid:durableId="1471484985">
    <w:abstractNumId w:val="2"/>
  </w:num>
  <w:num w:numId="5" w16cid:durableId="899634708">
    <w:abstractNumId w:val="11"/>
  </w:num>
  <w:num w:numId="6" w16cid:durableId="1686321704">
    <w:abstractNumId w:val="19"/>
  </w:num>
  <w:num w:numId="7" w16cid:durableId="534394520">
    <w:abstractNumId w:val="5"/>
  </w:num>
  <w:num w:numId="8" w16cid:durableId="1914312993">
    <w:abstractNumId w:val="12"/>
  </w:num>
  <w:num w:numId="9" w16cid:durableId="502476999">
    <w:abstractNumId w:val="16"/>
  </w:num>
  <w:num w:numId="10" w16cid:durableId="1851065902">
    <w:abstractNumId w:val="23"/>
  </w:num>
  <w:num w:numId="11" w16cid:durableId="282008133">
    <w:abstractNumId w:val="3"/>
  </w:num>
  <w:num w:numId="12" w16cid:durableId="2045399026">
    <w:abstractNumId w:val="20"/>
  </w:num>
  <w:num w:numId="13" w16cid:durableId="1804809791">
    <w:abstractNumId w:val="15"/>
  </w:num>
  <w:num w:numId="14" w16cid:durableId="1480731284">
    <w:abstractNumId w:val="1"/>
  </w:num>
  <w:num w:numId="15" w16cid:durableId="1700082569">
    <w:abstractNumId w:val="14"/>
  </w:num>
  <w:num w:numId="16" w16cid:durableId="767315173">
    <w:abstractNumId w:val="0"/>
  </w:num>
  <w:num w:numId="17" w16cid:durableId="2081705268">
    <w:abstractNumId w:val="9"/>
  </w:num>
  <w:num w:numId="18" w16cid:durableId="86972566">
    <w:abstractNumId w:val="28"/>
  </w:num>
  <w:num w:numId="19" w16cid:durableId="765341685">
    <w:abstractNumId w:val="6"/>
  </w:num>
  <w:num w:numId="20" w16cid:durableId="608897995">
    <w:abstractNumId w:val="25"/>
  </w:num>
  <w:num w:numId="21" w16cid:durableId="544148686">
    <w:abstractNumId w:val="24"/>
  </w:num>
  <w:num w:numId="22" w16cid:durableId="1478256913">
    <w:abstractNumId w:val="21"/>
  </w:num>
  <w:num w:numId="23" w16cid:durableId="1239513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3551517">
    <w:abstractNumId w:val="10"/>
  </w:num>
  <w:num w:numId="25" w16cid:durableId="285165160">
    <w:abstractNumId w:val="18"/>
  </w:num>
  <w:num w:numId="26" w16cid:durableId="732656439">
    <w:abstractNumId w:val="13"/>
  </w:num>
  <w:num w:numId="27" w16cid:durableId="840849997">
    <w:abstractNumId w:val="4"/>
  </w:num>
  <w:num w:numId="28" w16cid:durableId="745810598">
    <w:abstractNumId w:val="26"/>
  </w:num>
  <w:num w:numId="29" w16cid:durableId="11365282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45"/>
    <w:rsid w:val="00013F84"/>
    <w:rsid w:val="00065CEC"/>
    <w:rsid w:val="00081F54"/>
    <w:rsid w:val="000A0AF4"/>
    <w:rsid w:val="000C4467"/>
    <w:rsid w:val="000E0DD5"/>
    <w:rsid w:val="000E784F"/>
    <w:rsid w:val="000F451F"/>
    <w:rsid w:val="00135B41"/>
    <w:rsid w:val="001456E1"/>
    <w:rsid w:val="001F7615"/>
    <w:rsid w:val="002271EC"/>
    <w:rsid w:val="002A3D20"/>
    <w:rsid w:val="00310645"/>
    <w:rsid w:val="003678D8"/>
    <w:rsid w:val="003C5BAD"/>
    <w:rsid w:val="003C7FF6"/>
    <w:rsid w:val="004212EA"/>
    <w:rsid w:val="00424072"/>
    <w:rsid w:val="00461C6C"/>
    <w:rsid w:val="00462A68"/>
    <w:rsid w:val="004F2C5E"/>
    <w:rsid w:val="004F4625"/>
    <w:rsid w:val="00515245"/>
    <w:rsid w:val="00541B02"/>
    <w:rsid w:val="00547761"/>
    <w:rsid w:val="00570DC5"/>
    <w:rsid w:val="005731A2"/>
    <w:rsid w:val="005B2012"/>
    <w:rsid w:val="005C029F"/>
    <w:rsid w:val="0060358E"/>
    <w:rsid w:val="006132AF"/>
    <w:rsid w:val="006225A9"/>
    <w:rsid w:val="0062317F"/>
    <w:rsid w:val="00640F77"/>
    <w:rsid w:val="00647311"/>
    <w:rsid w:val="00670EB8"/>
    <w:rsid w:val="006758A3"/>
    <w:rsid w:val="00683DAB"/>
    <w:rsid w:val="0069306D"/>
    <w:rsid w:val="00693A16"/>
    <w:rsid w:val="006B1961"/>
    <w:rsid w:val="006E1FF3"/>
    <w:rsid w:val="006E26F1"/>
    <w:rsid w:val="0070205E"/>
    <w:rsid w:val="0070413B"/>
    <w:rsid w:val="007343C8"/>
    <w:rsid w:val="00775262"/>
    <w:rsid w:val="007C3D1B"/>
    <w:rsid w:val="00832359"/>
    <w:rsid w:val="008979E7"/>
    <w:rsid w:val="008B5082"/>
    <w:rsid w:val="008E1746"/>
    <w:rsid w:val="008F1196"/>
    <w:rsid w:val="009101F5"/>
    <w:rsid w:val="00916F99"/>
    <w:rsid w:val="009366B0"/>
    <w:rsid w:val="0094052A"/>
    <w:rsid w:val="009D4D9E"/>
    <w:rsid w:val="009E6907"/>
    <w:rsid w:val="009E7BAD"/>
    <w:rsid w:val="00A314AC"/>
    <w:rsid w:val="00A60ED9"/>
    <w:rsid w:val="00A82FA0"/>
    <w:rsid w:val="00AD77AB"/>
    <w:rsid w:val="00AF48A9"/>
    <w:rsid w:val="00B93FA8"/>
    <w:rsid w:val="00BC2AC5"/>
    <w:rsid w:val="00C02E05"/>
    <w:rsid w:val="00C428AC"/>
    <w:rsid w:val="00C52B66"/>
    <w:rsid w:val="00C661B4"/>
    <w:rsid w:val="00C70B05"/>
    <w:rsid w:val="00CA0DB7"/>
    <w:rsid w:val="00CD70D4"/>
    <w:rsid w:val="00CF67C6"/>
    <w:rsid w:val="00D662F5"/>
    <w:rsid w:val="00E177ED"/>
    <w:rsid w:val="00E35736"/>
    <w:rsid w:val="00E87BA9"/>
    <w:rsid w:val="00E904C9"/>
    <w:rsid w:val="00EA7E1A"/>
    <w:rsid w:val="00EB4172"/>
    <w:rsid w:val="00EC6407"/>
    <w:rsid w:val="00EE751A"/>
    <w:rsid w:val="00F37597"/>
    <w:rsid w:val="00FA3E5F"/>
    <w:rsid w:val="00FA486E"/>
    <w:rsid w:val="00FC0784"/>
    <w:rsid w:val="00FE2D09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2C2A8"/>
  <w15:docId w15:val="{18974929-24B7-4949-B706-E1C45CF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5F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D4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25A"/>
  </w:style>
  <w:style w:type="paragraph" w:styleId="Pta">
    <w:name w:val="footer"/>
    <w:basedOn w:val="Normlny"/>
    <w:link w:val="Pt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25A"/>
  </w:style>
  <w:style w:type="paragraph" w:styleId="Odsekzoznamu">
    <w:name w:val="List Paragraph"/>
    <w:basedOn w:val="Normlny"/>
    <w:uiPriority w:val="34"/>
    <w:qFormat/>
    <w:rsid w:val="00A125F5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unhideWhenUsed/>
    <w:rsid w:val="0064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35736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16F99"/>
    <w:pPr>
      <w:spacing w:after="0" w:line="240" w:lineRule="auto"/>
      <w:jc w:val="both"/>
    </w:pPr>
    <w:rPr>
      <w:rFonts w:ascii="Georgia" w:eastAsiaTheme="minorEastAsia" w:hAnsi="Georgia" w:cstheme="minorBidi"/>
      <w:kern w:val="2"/>
      <w:sz w:val="20"/>
      <w:szCs w:val="20"/>
      <w14:ligatures w14:val="standardContextual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16F99"/>
    <w:rPr>
      <w:rFonts w:ascii="Georgia" w:eastAsiaTheme="minorEastAsia" w:hAnsi="Georgia" w:cstheme="minorBidi"/>
      <w:kern w:val="2"/>
      <w:sz w:val="20"/>
      <w:szCs w:val="20"/>
      <w14:ligatures w14:val="standardContextual"/>
    </w:rPr>
  </w:style>
  <w:style w:type="character" w:styleId="Odkaznapoznmkupodiarou">
    <w:name w:val="footnote reference"/>
    <w:basedOn w:val="Predvolenpsmoodseku"/>
    <w:uiPriority w:val="99"/>
    <w:semiHidden/>
    <w:unhideWhenUsed/>
    <w:rsid w:val="00916F99"/>
    <w:rPr>
      <w:vertAlign w:val="superscript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D4D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vyrieenzmienka">
    <w:name w:val="Unresolved Mention"/>
    <w:basedOn w:val="Predvolenpsmoodseku"/>
    <w:uiPriority w:val="99"/>
    <w:semiHidden/>
    <w:unhideWhenUsed/>
    <w:rsid w:val="0060358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70E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Z0nsd6CJgqZqRBH5rroykCZLjw==">AMUW2mVxEOWvTg8VEuqN7T+tWk1lFoIXJ9VQD8xADjesaPxFbcR+MVH446+IL47y+imU9BzXY8NlaKzQaqSnh2k+d2DRcJRQ5Jn1rMPVpJJqv7lmJbjPC04=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Fake Stefik</dc:creator>
  <cp:lastModifiedBy>Eliska Orkutyova</cp:lastModifiedBy>
  <cp:revision>27</cp:revision>
  <dcterms:created xsi:type="dcterms:W3CDTF">2023-10-21T13:28:00Z</dcterms:created>
  <dcterms:modified xsi:type="dcterms:W3CDTF">2025-01-07T18:06:00Z</dcterms:modified>
</cp:coreProperties>
</file>