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512A" w14:textId="77777777" w:rsidR="0098613B" w:rsidRDefault="0098613B" w:rsidP="0098613B">
      <w:pPr>
        <w:spacing w:after="0"/>
        <w:rPr>
          <w:rFonts w:ascii="Trebuchet MS" w:eastAsia="Times New Roman" w:hAnsi="Trebuchet MS" w:cs="Times New Roman"/>
          <w:color w:val="000000"/>
          <w:kern w:val="0"/>
          <w:sz w:val="20"/>
          <w:szCs w:val="20"/>
          <w:lang w:eastAsia="sk-SK"/>
          <w14:ligatures w14:val="none"/>
        </w:rPr>
      </w:pPr>
    </w:p>
    <w:p w14:paraId="3E0E2698" w14:textId="00A7741E" w:rsidR="00367796" w:rsidRDefault="001C04B7" w:rsidP="00F95F05">
      <w:pPr>
        <w:pStyle w:val="Nadpis2"/>
        <w:keepNext w:val="0"/>
        <w:keepLines w:val="0"/>
        <w:spacing w:before="240" w:after="240"/>
        <w:rPr>
          <w:rFonts w:eastAsia="Times New Roman"/>
          <w:b/>
          <w:bCs/>
          <w:color w:val="FFC000"/>
          <w:lang w:eastAsia="sk-SK"/>
        </w:rPr>
      </w:pPr>
      <w:r>
        <w:rPr>
          <w:rFonts w:ascii="Amasis MT Pro Black" w:eastAsiaTheme="minorEastAsia" w:hAnsi="Amasis MT Pro Black" w:cstheme="minorBidi"/>
          <w:b/>
          <w:color w:val="00B0F0"/>
          <w:spacing w:val="15"/>
          <w:kern w:val="0"/>
          <w:sz w:val="28"/>
          <w:szCs w:val="24"/>
          <w14:ligatures w14:val="none"/>
        </w:rPr>
        <w:t>Úv</w:t>
      </w:r>
      <w:r w:rsidR="00322129">
        <w:rPr>
          <w:rFonts w:ascii="Amasis MT Pro Black" w:eastAsiaTheme="minorEastAsia" w:hAnsi="Amasis MT Pro Black" w:cstheme="minorBidi"/>
          <w:b/>
          <w:color w:val="00B0F0"/>
          <w:spacing w:val="15"/>
          <w:kern w:val="0"/>
          <w:sz w:val="28"/>
          <w:szCs w:val="24"/>
          <w14:ligatures w14:val="none"/>
        </w:rPr>
        <w:t>od</w:t>
      </w:r>
      <w:r w:rsidR="00367796" w:rsidRPr="008B594A">
        <w:rPr>
          <w:rFonts w:ascii="Times New Roman" w:eastAsia="Times New Roman" w:hAnsi="Times New Roman" w:cs="Times New Roman"/>
          <w:b/>
          <w:bCs/>
          <w:color w:val="ED7D31" w:themeColor="accent2"/>
          <w:sz w:val="24"/>
          <w:szCs w:val="24"/>
          <w:lang w:eastAsia="sk-SK"/>
        </w:rPr>
        <w:t xml:space="preserve"> </w:t>
      </w:r>
    </w:p>
    <w:p w14:paraId="726B62F1" w14:textId="1BCB6C74" w:rsidR="003720BF" w:rsidRPr="00EE3D85" w:rsidRDefault="00367796" w:rsidP="00656182">
      <w:pPr>
        <w:rPr>
          <w:rFonts w:ascii="Georgia" w:hAnsi="Georgia"/>
        </w:rPr>
      </w:pPr>
      <w:r w:rsidRPr="00EE3D85">
        <w:rPr>
          <w:rFonts w:ascii="Georgia" w:hAnsi="Georgia"/>
        </w:rPr>
        <w:t xml:space="preserve">Kresťanstvo to nie sú </w:t>
      </w:r>
      <w:r w:rsidR="008B5312" w:rsidRPr="00EE3D85">
        <w:rPr>
          <w:rFonts w:ascii="Georgia" w:hAnsi="Georgia"/>
        </w:rPr>
        <w:t xml:space="preserve">jednotliví </w:t>
      </w:r>
      <w:r w:rsidRPr="00EE3D85">
        <w:rPr>
          <w:rFonts w:ascii="Georgia" w:hAnsi="Georgia"/>
        </w:rPr>
        <w:t>veriaci, ktorí si majú</w:t>
      </w:r>
      <w:r w:rsidR="008B5312" w:rsidRPr="00EE3D85">
        <w:rPr>
          <w:rFonts w:ascii="Georgia" w:hAnsi="Georgia"/>
        </w:rPr>
        <w:t xml:space="preserve"> prečítať evanjelium</w:t>
      </w:r>
      <w:r w:rsidR="00733B49">
        <w:rPr>
          <w:rFonts w:ascii="Georgia" w:hAnsi="Georgia"/>
        </w:rPr>
        <w:t>,</w:t>
      </w:r>
      <w:r w:rsidRPr="00EE3D85">
        <w:rPr>
          <w:rFonts w:ascii="Georgia" w:hAnsi="Georgia"/>
        </w:rPr>
        <w:t xml:space="preserve"> s</w:t>
      </w:r>
      <w:r w:rsidR="008B5312" w:rsidRPr="00EE3D85">
        <w:rPr>
          <w:rFonts w:ascii="Georgia" w:hAnsi="Georgia"/>
        </w:rPr>
        <w:t>ami si</w:t>
      </w:r>
      <w:r w:rsidRPr="00EE3D85">
        <w:rPr>
          <w:rFonts w:ascii="Georgia" w:hAnsi="Georgia"/>
        </w:rPr>
        <w:t xml:space="preserve"> urči</w:t>
      </w:r>
      <w:r w:rsidR="008B5312" w:rsidRPr="00EE3D85">
        <w:rPr>
          <w:rFonts w:ascii="Georgia" w:hAnsi="Georgia"/>
        </w:rPr>
        <w:t>a</w:t>
      </w:r>
      <w:r w:rsidRPr="00EE3D85">
        <w:rPr>
          <w:rFonts w:ascii="Georgia" w:hAnsi="Georgia"/>
        </w:rPr>
        <w:t xml:space="preserve"> ako a čo mám veriť, ako a čo je dobré robiť.</w:t>
      </w:r>
      <w:r w:rsidR="003F2AAC" w:rsidRPr="00EE3D85">
        <w:rPr>
          <w:rFonts w:ascii="Georgia" w:hAnsi="Georgia"/>
        </w:rPr>
        <w:t xml:space="preserve"> Túto skutočnosť nám potvrdzujú prvé roky </w:t>
      </w:r>
      <w:r w:rsidR="00963E63" w:rsidRPr="00EE3D85">
        <w:rPr>
          <w:rFonts w:ascii="Georgia" w:hAnsi="Georgia"/>
        </w:rPr>
        <w:t>kresťanstva a samotné odovzdanie</w:t>
      </w:r>
      <w:r w:rsidR="00EA5FEC">
        <w:rPr>
          <w:rFonts w:ascii="Georgia" w:hAnsi="Georgia"/>
        </w:rPr>
        <w:t xml:space="preserve"> viery</w:t>
      </w:r>
      <w:r w:rsidR="00963E63" w:rsidRPr="00EE3D85">
        <w:rPr>
          <w:rFonts w:ascii="Georgia" w:hAnsi="Georgia"/>
        </w:rPr>
        <w:t xml:space="preserve"> a ustanovenie eucharistického spoločenstva.</w:t>
      </w:r>
    </w:p>
    <w:p w14:paraId="72E4D30F" w14:textId="3F0AA77A" w:rsidR="00367796" w:rsidRPr="00EE3D85" w:rsidRDefault="00367796" w:rsidP="00656182">
      <w:pPr>
        <w:rPr>
          <w:rFonts w:ascii="Georgia" w:hAnsi="Georgia"/>
        </w:rPr>
      </w:pPr>
      <w:r w:rsidRPr="00EE3D85">
        <w:rPr>
          <w:rFonts w:ascii="Georgia" w:hAnsi="Georgia"/>
        </w:rPr>
        <w:t xml:space="preserve">Aj keď samozrejme existujú rôzne stupne účasti na spoločenstve veriacich, kresťan je plnohodnotne kresťanom len vtedy, keď rešpektuje a prijíma </w:t>
      </w:r>
      <w:r w:rsidR="003720BF" w:rsidRPr="00EE3D85">
        <w:rPr>
          <w:rFonts w:ascii="Georgia" w:hAnsi="Georgia"/>
        </w:rPr>
        <w:t xml:space="preserve">svoju kresťanskú existenciu </w:t>
      </w:r>
      <w:r w:rsidRPr="00EE3D85">
        <w:rPr>
          <w:rFonts w:ascii="Georgia" w:hAnsi="Georgia"/>
        </w:rPr>
        <w:t xml:space="preserve">ako </w:t>
      </w:r>
      <w:r w:rsidR="00FF45CB" w:rsidRPr="00EE3D85">
        <w:rPr>
          <w:rFonts w:ascii="Georgia" w:hAnsi="Georgia"/>
        </w:rPr>
        <w:t>príslušnosť k spoločenstvu.</w:t>
      </w:r>
    </w:p>
    <w:p w14:paraId="05514FB3" w14:textId="1894A8C6" w:rsidR="007F3B9D" w:rsidRDefault="0003044D" w:rsidP="00656182">
      <w:pPr>
        <w:rPr>
          <w:rFonts w:ascii="Georgia" w:hAnsi="Georgia"/>
        </w:rPr>
      </w:pPr>
      <w:r w:rsidRPr="00EE3D85">
        <w:rPr>
          <w:rFonts w:ascii="Georgia" w:hAnsi="Georgia"/>
        </w:rPr>
        <w:t>U bežných kresťanov</w:t>
      </w:r>
      <w:r w:rsidR="00A017CE" w:rsidRPr="00EE3D85">
        <w:rPr>
          <w:rFonts w:ascii="Georgia" w:hAnsi="Georgia"/>
        </w:rPr>
        <w:t xml:space="preserve"> ešte aj dnes prevlád</w:t>
      </w:r>
      <w:r w:rsidR="00322A23" w:rsidRPr="00EE3D85">
        <w:rPr>
          <w:rFonts w:ascii="Georgia" w:hAnsi="Georgia"/>
        </w:rPr>
        <w:t xml:space="preserve">a vnímanie Cirkvi </w:t>
      </w:r>
      <w:r w:rsidR="00007CD2" w:rsidRPr="00EE3D85">
        <w:rPr>
          <w:rFonts w:ascii="Georgia" w:hAnsi="Georgia"/>
        </w:rPr>
        <w:t>ako záležitosti kňazov a biskupov</w:t>
      </w:r>
      <w:r w:rsidR="00A017CE" w:rsidRPr="00EE3D85">
        <w:rPr>
          <w:rFonts w:ascii="Georgia" w:hAnsi="Georgia"/>
        </w:rPr>
        <w:t>.</w:t>
      </w:r>
      <w:r w:rsidR="00242DA5" w:rsidRPr="00EE3D85">
        <w:rPr>
          <w:rFonts w:ascii="Georgia" w:hAnsi="Georgia"/>
        </w:rPr>
        <w:t xml:space="preserve"> Na teoretickej úrovni táto skutočnosť bola vyriešená</w:t>
      </w:r>
      <w:r w:rsidR="002F495C" w:rsidRPr="00EE3D85">
        <w:rPr>
          <w:rFonts w:ascii="Georgia" w:hAnsi="Georgia"/>
        </w:rPr>
        <w:t xml:space="preserve"> na </w:t>
      </w:r>
      <w:r w:rsidR="00242DA5" w:rsidRPr="00EE3D85">
        <w:rPr>
          <w:rFonts w:ascii="Georgia" w:hAnsi="Georgia"/>
        </w:rPr>
        <w:t>II. Vatikánsk</w:t>
      </w:r>
      <w:r w:rsidR="002F495C" w:rsidRPr="00EE3D85">
        <w:rPr>
          <w:rFonts w:ascii="Georgia" w:hAnsi="Georgia"/>
        </w:rPr>
        <w:t>om koncile, ktorý ponúkol nový pohľad na Cirkev</w:t>
      </w:r>
      <w:r w:rsidR="00F71EF1" w:rsidRPr="00EE3D85">
        <w:rPr>
          <w:rFonts w:ascii="Georgia" w:hAnsi="Georgia"/>
        </w:rPr>
        <w:t xml:space="preserve"> a veľmi jasne vyjadruje, že </w:t>
      </w:r>
      <w:r w:rsidR="00F71EF1" w:rsidRPr="00491DE0">
        <w:rPr>
          <w:rFonts w:ascii="Georgia" w:hAnsi="Georgia"/>
          <w:i/>
          <w:iCs/>
        </w:rPr>
        <w:t xml:space="preserve">Cirkev nie je skutočne </w:t>
      </w:r>
      <w:r w:rsidR="009B48FB" w:rsidRPr="00491DE0">
        <w:rPr>
          <w:rFonts w:ascii="Georgia" w:hAnsi="Georgia"/>
          <w:i/>
          <w:iCs/>
        </w:rPr>
        <w:t>Cirkvou s plnosťou života</w:t>
      </w:r>
      <w:r w:rsidR="00C20518" w:rsidRPr="00491DE0">
        <w:rPr>
          <w:rFonts w:ascii="Georgia" w:hAnsi="Georgia"/>
          <w:i/>
          <w:iCs/>
        </w:rPr>
        <w:t xml:space="preserve"> a</w:t>
      </w:r>
      <w:r w:rsidR="006F4C11">
        <w:rPr>
          <w:rFonts w:ascii="Georgia" w:hAnsi="Georgia"/>
          <w:i/>
          <w:iCs/>
        </w:rPr>
        <w:t> </w:t>
      </w:r>
      <w:r w:rsidR="00C20518" w:rsidRPr="00491DE0">
        <w:rPr>
          <w:rFonts w:ascii="Georgia" w:hAnsi="Georgia"/>
          <w:i/>
          <w:iCs/>
        </w:rPr>
        <w:t>znamenia</w:t>
      </w:r>
      <w:r w:rsidR="006F4C11">
        <w:rPr>
          <w:rFonts w:ascii="Georgia" w:hAnsi="Georgia"/>
          <w:i/>
          <w:iCs/>
        </w:rPr>
        <w:t>,</w:t>
      </w:r>
      <w:r w:rsidR="00C20518" w:rsidRPr="00491DE0">
        <w:rPr>
          <w:rFonts w:ascii="Georgia" w:hAnsi="Georgia"/>
          <w:i/>
          <w:iCs/>
        </w:rPr>
        <w:t xml:space="preserve"> </w:t>
      </w:r>
      <w:r w:rsidR="00242DA5" w:rsidRPr="00491DE0">
        <w:rPr>
          <w:rFonts w:ascii="Georgia" w:hAnsi="Georgia"/>
          <w:i/>
          <w:iCs/>
        </w:rPr>
        <w:t xml:space="preserve">ak popri hierarchii nejestvuje a s ňou nespolupracuje skutočný </w:t>
      </w:r>
      <w:proofErr w:type="spellStart"/>
      <w:r w:rsidR="00242DA5" w:rsidRPr="00491DE0">
        <w:rPr>
          <w:rFonts w:ascii="Georgia" w:hAnsi="Georgia"/>
          <w:i/>
          <w:iCs/>
        </w:rPr>
        <w:t>laikát</w:t>
      </w:r>
      <w:proofErr w:type="spellEnd"/>
      <w:r w:rsidR="00242DA5" w:rsidRPr="00EE3D85">
        <w:rPr>
          <w:rFonts w:ascii="Georgia" w:hAnsi="Georgia"/>
          <w:vertAlign w:val="superscript"/>
        </w:rPr>
        <w:footnoteReference w:id="1"/>
      </w:r>
      <w:r w:rsidR="00242DA5" w:rsidRPr="00EE3D85">
        <w:rPr>
          <w:rFonts w:ascii="Georgia" w:hAnsi="Georgia"/>
        </w:rPr>
        <w:t xml:space="preserve"> (AG 21)</w:t>
      </w:r>
      <w:r w:rsidR="004368BC" w:rsidRPr="00EE3D85">
        <w:rPr>
          <w:rFonts w:ascii="Georgia" w:hAnsi="Georgia"/>
        </w:rPr>
        <w:t xml:space="preserve">. </w:t>
      </w:r>
    </w:p>
    <w:p w14:paraId="644C4125" w14:textId="33BD6ED2" w:rsidR="008D6AD7" w:rsidRPr="00EE3D85" w:rsidRDefault="00A55D08" w:rsidP="00656182">
      <w:pPr>
        <w:rPr>
          <w:rFonts w:ascii="Georgia" w:hAnsi="Georgia"/>
        </w:rPr>
      </w:pPr>
      <w:r w:rsidRPr="00EE3D85">
        <w:rPr>
          <w:rFonts w:ascii="Georgia" w:hAnsi="Georgia"/>
        </w:rPr>
        <w:t xml:space="preserve">Preniesť to však do života a vnímania veriacich je </w:t>
      </w:r>
      <w:r w:rsidR="00870FE3" w:rsidRPr="00EE3D85">
        <w:rPr>
          <w:rFonts w:ascii="Georgia" w:hAnsi="Georgia"/>
        </w:rPr>
        <w:t>už ťažšie, najmä ak samotní kňazi alebo biskupi vytvárajú takýto dojem a</w:t>
      </w:r>
      <w:r w:rsidR="00CF6100" w:rsidRPr="00EE3D85">
        <w:rPr>
          <w:rFonts w:ascii="Georgia" w:hAnsi="Georgia"/>
        </w:rPr>
        <w:t> nepredstavujú veriacim Koncilový obraz Cirkvi.</w:t>
      </w:r>
      <w:r w:rsidR="000F19B8" w:rsidRPr="00EE3D85">
        <w:rPr>
          <w:rFonts w:ascii="Georgia" w:hAnsi="Georgia"/>
        </w:rPr>
        <w:t xml:space="preserve"> </w:t>
      </w:r>
      <w:r w:rsidR="005027B5" w:rsidRPr="00EE3D85">
        <w:rPr>
          <w:rFonts w:ascii="Georgia" w:hAnsi="Georgia"/>
        </w:rPr>
        <w:t>Okrem toho nachádzame</w:t>
      </w:r>
      <w:r w:rsidR="00BD7E83" w:rsidRPr="00EE3D85">
        <w:rPr>
          <w:rFonts w:ascii="Georgia" w:hAnsi="Georgia"/>
        </w:rPr>
        <w:t xml:space="preserve"> </w:t>
      </w:r>
      <w:r w:rsidR="00C210D7" w:rsidRPr="00EE3D85">
        <w:rPr>
          <w:rFonts w:ascii="Georgia" w:hAnsi="Georgia"/>
        </w:rPr>
        <w:t xml:space="preserve">aj </w:t>
      </w:r>
      <w:r w:rsidR="00BD7E83" w:rsidRPr="00EE3D85">
        <w:rPr>
          <w:rFonts w:ascii="Georgia" w:hAnsi="Georgia"/>
        </w:rPr>
        <w:t>tvrdenia</w:t>
      </w:r>
      <w:r w:rsidR="00C210D7" w:rsidRPr="00EE3D85">
        <w:rPr>
          <w:rFonts w:ascii="Georgia" w:hAnsi="Georgia"/>
        </w:rPr>
        <w:t xml:space="preserve">, že kresťanovi sa lepšie žije, keď nie je zaťažený </w:t>
      </w:r>
      <w:r w:rsidR="00242DA5" w:rsidRPr="00EE3D85">
        <w:rPr>
          <w:rFonts w:ascii="Georgia" w:hAnsi="Georgia"/>
        </w:rPr>
        <w:t>Cirkvou, jej predpismi a ťažkosťami.</w:t>
      </w:r>
      <w:r w:rsidR="00193541">
        <w:rPr>
          <w:rFonts w:ascii="Georgia" w:hAnsi="Georgia"/>
        </w:rPr>
        <w:t xml:space="preserve"> </w:t>
      </w:r>
      <w:r w:rsidR="00D36BFD" w:rsidRPr="00EE3D85">
        <w:rPr>
          <w:rFonts w:ascii="Georgia" w:hAnsi="Georgia"/>
        </w:rPr>
        <w:t xml:space="preserve">Potrebujeme nielen </w:t>
      </w:r>
      <w:r w:rsidR="009078F5" w:rsidRPr="00EE3D85">
        <w:rPr>
          <w:rFonts w:ascii="Georgia" w:hAnsi="Georgia"/>
        </w:rPr>
        <w:t>odmietnuť</w:t>
      </w:r>
      <w:r w:rsidR="00D36BFD" w:rsidRPr="00EE3D85">
        <w:rPr>
          <w:rFonts w:ascii="Georgia" w:hAnsi="Georgia"/>
        </w:rPr>
        <w:t xml:space="preserve">, ale aj hlboko porozumieť </w:t>
      </w:r>
      <w:r w:rsidR="009078F5" w:rsidRPr="00EE3D85">
        <w:rPr>
          <w:rFonts w:ascii="Georgia" w:hAnsi="Georgia"/>
        </w:rPr>
        <w:t>falošnosť a protirečivosť výroku: Kristus áno, Cirkev nie.</w:t>
      </w:r>
    </w:p>
    <w:p w14:paraId="6B010C85" w14:textId="63161BA1" w:rsidR="00DE19BC" w:rsidRDefault="00E87A06" w:rsidP="00656182">
      <w:pPr>
        <w:rPr>
          <w:rFonts w:ascii="Georgia" w:hAnsi="Georgia"/>
        </w:rPr>
      </w:pPr>
      <w:r w:rsidRPr="00EE3D85">
        <w:rPr>
          <w:rFonts w:ascii="Georgia" w:hAnsi="Georgia"/>
        </w:rPr>
        <w:t>Aktivita by sa mala zamerať na našu skúsenosť s Cirkvou,</w:t>
      </w:r>
      <w:r w:rsidR="007B585E" w:rsidRPr="00EE3D85">
        <w:rPr>
          <w:rFonts w:ascii="Georgia" w:hAnsi="Georgia"/>
        </w:rPr>
        <w:t xml:space="preserve"> </w:t>
      </w:r>
      <w:r w:rsidR="004672C9" w:rsidRPr="00EE3D85">
        <w:rPr>
          <w:rFonts w:ascii="Georgia" w:hAnsi="Georgia"/>
        </w:rPr>
        <w:t xml:space="preserve">pričom musíme dať pozor na </w:t>
      </w:r>
      <w:r w:rsidR="004672C9" w:rsidRPr="007F4CE3">
        <w:rPr>
          <w:rFonts w:ascii="Georgia" w:hAnsi="Georgia"/>
          <w:i/>
          <w:iCs/>
        </w:rPr>
        <w:t>tri rozmery cirkevného života</w:t>
      </w:r>
      <w:r w:rsidR="00B01AE5" w:rsidRPr="00EE3D85">
        <w:rPr>
          <w:rFonts w:ascii="Georgia" w:hAnsi="Georgia"/>
        </w:rPr>
        <w:t xml:space="preserve">: ten svetový spojený s pápežstvom a učiteľským úradom Cirkvi, </w:t>
      </w:r>
      <w:r w:rsidR="00A25512" w:rsidRPr="00EE3D85">
        <w:rPr>
          <w:rFonts w:ascii="Georgia" w:hAnsi="Georgia"/>
        </w:rPr>
        <w:t xml:space="preserve">ten národný, ktorý vníma biskupov </w:t>
      </w:r>
      <w:r w:rsidR="00C966F7" w:rsidRPr="00EE3D85">
        <w:rPr>
          <w:rFonts w:ascii="Georgia" w:hAnsi="Georgia"/>
        </w:rPr>
        <w:t xml:space="preserve">a diecézy </w:t>
      </w:r>
      <w:r w:rsidR="00A25512" w:rsidRPr="00EE3D85">
        <w:rPr>
          <w:rFonts w:ascii="Georgia" w:hAnsi="Georgia"/>
        </w:rPr>
        <w:t>našej krajiny</w:t>
      </w:r>
      <w:r w:rsidR="00C966F7" w:rsidRPr="00EE3D85">
        <w:rPr>
          <w:rFonts w:ascii="Georgia" w:hAnsi="Georgia"/>
        </w:rPr>
        <w:t xml:space="preserve">, prípadne iných a napokon ten miestny </w:t>
      </w:r>
      <w:r w:rsidR="008E12E1" w:rsidRPr="00EE3D85">
        <w:rPr>
          <w:rFonts w:ascii="Georgia" w:hAnsi="Georgia"/>
        </w:rPr>
        <w:t>–</w:t>
      </w:r>
      <w:r w:rsidR="00C966F7" w:rsidRPr="00EE3D85">
        <w:rPr>
          <w:rFonts w:ascii="Georgia" w:hAnsi="Georgia"/>
        </w:rPr>
        <w:t xml:space="preserve"> </w:t>
      </w:r>
      <w:r w:rsidR="008E12E1" w:rsidRPr="00EE3D85">
        <w:rPr>
          <w:rFonts w:ascii="Georgia" w:hAnsi="Georgia"/>
        </w:rPr>
        <w:t xml:space="preserve">budovanie kresťanského spoločenstva vo farnosti a v našom združení. </w:t>
      </w:r>
      <w:r w:rsidR="00BC3A2A" w:rsidRPr="00EE3D85">
        <w:rPr>
          <w:rFonts w:ascii="Georgia" w:hAnsi="Georgia"/>
        </w:rPr>
        <w:t>Skúsme nájsť miesta a príklady, kde ľudia prežívajú Cirkev ako niečo krásne</w:t>
      </w:r>
      <w:r w:rsidR="004C547D" w:rsidRPr="00EE3D85">
        <w:rPr>
          <w:rFonts w:ascii="Georgia" w:hAnsi="Georgia"/>
        </w:rPr>
        <w:t xml:space="preserve"> a samozrejme nevyhneme sa ani nedostatkom a ťažkostiam v živote Cirkvi a cirkevných spoločenstiev.</w:t>
      </w:r>
      <w:r w:rsidR="00BC3A2A" w:rsidRPr="00EE3D85">
        <w:rPr>
          <w:rFonts w:ascii="Georgia" w:hAnsi="Georgia"/>
        </w:rPr>
        <w:t xml:space="preserve"> </w:t>
      </w:r>
    </w:p>
    <w:p w14:paraId="7CD21548" w14:textId="77777777" w:rsidR="00B271BF" w:rsidRDefault="00B271BF" w:rsidP="00656182">
      <w:pPr>
        <w:rPr>
          <w:rFonts w:ascii="Georgia" w:hAnsi="Georgia"/>
        </w:rPr>
      </w:pPr>
    </w:p>
    <w:p w14:paraId="778354F6" w14:textId="77777777" w:rsidR="00976269" w:rsidRPr="00976269" w:rsidRDefault="00976269" w:rsidP="00976269">
      <w:pPr>
        <w:spacing w:before="240" w:after="240"/>
        <w:outlineLvl w:val="1"/>
        <w:rPr>
          <w:rFonts w:ascii="Georgia" w:eastAsiaTheme="majorEastAsia" w:hAnsi="Georgia" w:cstheme="majorBidi"/>
          <w:color w:val="2F5496" w:themeColor="accent1" w:themeShade="BF"/>
          <w:sz w:val="28"/>
          <w:szCs w:val="26"/>
        </w:rPr>
      </w:pPr>
      <w:r w:rsidRPr="00976269">
        <w:rPr>
          <w:rFonts w:ascii="Amasis MT Pro Black" w:eastAsiaTheme="minorEastAsia" w:hAnsi="Amasis MT Pro Black"/>
          <w:b/>
          <w:color w:val="00B0F0"/>
          <w:spacing w:val="15"/>
          <w:kern w:val="0"/>
          <w:sz w:val="28"/>
          <w:szCs w:val="24"/>
          <w14:ligatures w14:val="none"/>
        </w:rPr>
        <w:t>Božie slovo</w:t>
      </w:r>
    </w:p>
    <w:p w14:paraId="653A741E" w14:textId="7F77E3D1" w:rsidR="00976269" w:rsidRDefault="00F9081B" w:rsidP="00DA7D4C">
      <w:pPr>
        <w:spacing w:after="0"/>
        <w:rPr>
          <w:rStyle w:val="verse-item"/>
          <w:rFonts w:ascii="Georgia" w:hAnsi="Georgia"/>
          <w:color w:val="050A30"/>
          <w:sz w:val="22"/>
          <w:shd w:val="clear" w:color="auto" w:fill="FFFFFF"/>
        </w:rPr>
      </w:pPr>
      <w:r w:rsidRPr="004D0FCD">
        <w:rPr>
          <w:rStyle w:val="verse-item-text"/>
          <w:rFonts w:ascii="Georgia" w:hAnsi="Georgia"/>
          <w:color w:val="050A30"/>
          <w:sz w:val="22"/>
          <w:shd w:val="clear" w:color="auto" w:fill="FFFFFF"/>
        </w:rPr>
        <w:t>Tí, čo prijali jeho slovo, boli pokrstení a v ten deň sa pridalo k nim asi tritisíc duší.</w:t>
      </w:r>
      <w:r w:rsidRPr="004D0FCD">
        <w:rPr>
          <w:rStyle w:val="verse-container"/>
          <w:rFonts w:ascii="Georgia" w:hAnsi="Georgia"/>
          <w:color w:val="050A30"/>
          <w:sz w:val="22"/>
          <w:shd w:val="clear" w:color="auto" w:fill="FFFFFF"/>
        </w:rPr>
        <w:t> </w:t>
      </w:r>
      <w:r w:rsidRPr="004D0FCD">
        <w:rPr>
          <w:rStyle w:val="verse-item-text"/>
          <w:rFonts w:ascii="Georgia" w:hAnsi="Georgia"/>
          <w:color w:val="050A30"/>
          <w:sz w:val="22"/>
          <w:shd w:val="clear" w:color="auto" w:fill="FFFFFF"/>
        </w:rPr>
        <w:t>Neustále sa venovali učeniu apoštolov, bratskému spoločenstvu, lámaniu chleba a modlitbám.</w:t>
      </w:r>
      <w:r w:rsidRPr="004D0FCD">
        <w:rPr>
          <w:rStyle w:val="verse-item"/>
          <w:rFonts w:ascii="Georgia" w:hAnsi="Georgia"/>
          <w:color w:val="050A30"/>
          <w:sz w:val="22"/>
          <w:shd w:val="clear" w:color="auto" w:fill="FFFFFF"/>
        </w:rPr>
        <w:t xml:space="preserve"> </w:t>
      </w:r>
      <w:r w:rsidRPr="004D0FCD">
        <w:rPr>
          <w:rStyle w:val="verse-container"/>
          <w:rFonts w:ascii="Georgia" w:hAnsi="Georgia"/>
          <w:color w:val="050A30"/>
          <w:sz w:val="22"/>
          <w:shd w:val="clear" w:color="auto" w:fill="FFFFFF"/>
        </w:rPr>
        <w:t> </w:t>
      </w:r>
      <w:r w:rsidRPr="004D0FCD">
        <w:rPr>
          <w:rStyle w:val="verse-item-text"/>
          <w:rFonts w:ascii="Georgia" w:hAnsi="Georgia"/>
          <w:color w:val="050A30"/>
          <w:sz w:val="22"/>
          <w:shd w:val="clear" w:color="auto" w:fill="FFFFFF"/>
        </w:rPr>
        <w:t>Všetkých sa zmocňovala bázeň, lebo prostredníctvom apoštolov sa dialo veľa zázrakov a znamení.</w:t>
      </w:r>
      <w:r w:rsidRPr="004D0FCD">
        <w:rPr>
          <w:rStyle w:val="verse-item"/>
          <w:rFonts w:ascii="Georgia" w:hAnsi="Georgia"/>
          <w:color w:val="050A30"/>
          <w:sz w:val="22"/>
          <w:shd w:val="clear" w:color="auto" w:fill="FFFFFF"/>
        </w:rPr>
        <w:t> </w:t>
      </w:r>
      <w:r w:rsidRPr="004D0FCD">
        <w:rPr>
          <w:rStyle w:val="verse-container"/>
          <w:rFonts w:ascii="Georgia" w:hAnsi="Georgia"/>
          <w:color w:val="050A30"/>
          <w:sz w:val="22"/>
          <w:shd w:val="clear" w:color="auto" w:fill="FFFFFF"/>
        </w:rPr>
        <w:t> </w:t>
      </w:r>
      <w:r w:rsidRPr="004D0FCD">
        <w:rPr>
          <w:rStyle w:val="verse-item-text"/>
          <w:rFonts w:ascii="Georgia" w:hAnsi="Georgia"/>
          <w:color w:val="050A30"/>
          <w:sz w:val="22"/>
          <w:shd w:val="clear" w:color="auto" w:fill="FFFFFF"/>
        </w:rPr>
        <w:t>Všetci, čo uverili, boli pospolu a mali všetko spoločné.</w:t>
      </w:r>
      <w:r w:rsidRPr="004D0FCD">
        <w:rPr>
          <w:rStyle w:val="verse-item"/>
          <w:rFonts w:ascii="Georgia" w:hAnsi="Georgia"/>
          <w:color w:val="050A30"/>
          <w:sz w:val="22"/>
          <w:shd w:val="clear" w:color="auto" w:fill="FFFFFF"/>
        </w:rPr>
        <w:t> </w:t>
      </w:r>
      <w:r w:rsidR="00AC09B5" w:rsidRPr="004D0FCD">
        <w:rPr>
          <w:rStyle w:val="verse-item"/>
          <w:rFonts w:ascii="Georgia" w:hAnsi="Georgia"/>
          <w:color w:val="050A30"/>
          <w:sz w:val="22"/>
          <w:shd w:val="clear" w:color="auto" w:fill="FFFFFF"/>
        </w:rPr>
        <w:t xml:space="preserve"> (Sk 2,</w:t>
      </w:r>
      <w:r w:rsidR="00511DA3" w:rsidRPr="004D0FCD">
        <w:rPr>
          <w:rStyle w:val="verse-item"/>
          <w:rFonts w:ascii="Georgia" w:hAnsi="Georgia"/>
          <w:color w:val="050A30"/>
          <w:sz w:val="22"/>
          <w:shd w:val="clear" w:color="auto" w:fill="FFFFFF"/>
        </w:rPr>
        <w:t xml:space="preserve"> </w:t>
      </w:r>
      <w:r w:rsidR="006F33E0" w:rsidRPr="004D0FCD">
        <w:rPr>
          <w:rStyle w:val="verse-item"/>
          <w:rFonts w:ascii="Georgia" w:hAnsi="Georgia"/>
          <w:color w:val="050A30"/>
          <w:sz w:val="22"/>
          <w:shd w:val="clear" w:color="auto" w:fill="FFFFFF"/>
        </w:rPr>
        <w:t>42-44)</w:t>
      </w:r>
    </w:p>
    <w:p w14:paraId="08CE69F2" w14:textId="77777777" w:rsidR="004D0FCD" w:rsidRPr="004D0FCD" w:rsidRDefault="004D0FCD" w:rsidP="00DA7D4C">
      <w:pPr>
        <w:spacing w:after="0"/>
        <w:rPr>
          <w:rStyle w:val="verse-item-text"/>
          <w:rFonts w:ascii="Georgia" w:hAnsi="Georgia"/>
          <w:color w:val="050A30"/>
          <w:sz w:val="22"/>
          <w:shd w:val="clear" w:color="auto" w:fill="FFFFFF"/>
        </w:rPr>
      </w:pPr>
    </w:p>
    <w:p w14:paraId="4472999F" w14:textId="448A413A" w:rsidR="006554ED" w:rsidRPr="004D0FCD" w:rsidRDefault="00423C4E" w:rsidP="004D0FCD">
      <w:pPr>
        <w:rPr>
          <w:rFonts w:ascii="Georgia" w:hAnsi="Georgia"/>
        </w:rPr>
      </w:pPr>
      <w:r w:rsidRPr="004D0FCD">
        <w:rPr>
          <w:rFonts w:ascii="Georgia" w:hAnsi="Georgia"/>
        </w:rPr>
        <w:t xml:space="preserve">Pridať sa k Ježišovi, to nie je len </w:t>
      </w:r>
      <w:r w:rsidR="00AF36BB" w:rsidRPr="004D0FCD">
        <w:rPr>
          <w:rFonts w:ascii="Georgia" w:hAnsi="Georgia"/>
        </w:rPr>
        <w:t xml:space="preserve">nejaké sezónne zamestnanie. Sv. Lukáš charakterizuje spoločenstvo kresťanov </w:t>
      </w:r>
      <w:r w:rsidR="00E11463" w:rsidRPr="004D0FCD">
        <w:rPr>
          <w:rFonts w:ascii="Georgia" w:hAnsi="Georgia"/>
        </w:rPr>
        <w:t>ako vytrvalé, lebo sa neustále venujú</w:t>
      </w:r>
      <w:r w:rsidR="00A879B7" w:rsidRPr="004D0FCD">
        <w:rPr>
          <w:rFonts w:ascii="Georgia" w:hAnsi="Georgia"/>
        </w:rPr>
        <w:t xml:space="preserve"> svojmu novému životu.</w:t>
      </w:r>
    </w:p>
    <w:p w14:paraId="33AC71FE" w14:textId="136A540D" w:rsidR="00A879B7" w:rsidRPr="00146435" w:rsidRDefault="00801079" w:rsidP="00146435">
      <w:pPr>
        <w:pStyle w:val="Odsekzoznamu"/>
        <w:numPr>
          <w:ilvl w:val="0"/>
          <w:numId w:val="4"/>
        </w:numPr>
        <w:rPr>
          <w:rFonts w:ascii="Georgia" w:hAnsi="Georgia"/>
        </w:rPr>
      </w:pPr>
      <w:r w:rsidRPr="00146435">
        <w:rPr>
          <w:rFonts w:ascii="Georgia" w:hAnsi="Georgia"/>
          <w:b/>
          <w:bCs/>
        </w:rPr>
        <w:t>Učenie apoštolov</w:t>
      </w:r>
      <w:r w:rsidR="004F6044" w:rsidRPr="00146435">
        <w:rPr>
          <w:rFonts w:ascii="Georgia" w:hAnsi="Georgia"/>
          <w:b/>
          <w:bCs/>
        </w:rPr>
        <w:t>.</w:t>
      </w:r>
      <w:r w:rsidR="004F6044" w:rsidRPr="00146435">
        <w:rPr>
          <w:rFonts w:ascii="Georgia" w:hAnsi="Georgia"/>
        </w:rPr>
        <w:t xml:space="preserve"> Oni dodnes učia. Učia nás ako rozumieť Písmu Starého a Nového zákona. Učia nás </w:t>
      </w:r>
      <w:r w:rsidR="00B6704E" w:rsidRPr="00146435">
        <w:rPr>
          <w:rFonts w:ascii="Georgia" w:hAnsi="Georgia"/>
        </w:rPr>
        <w:t>prenikať do postavy Krista, do jeho života, do jeho úmyslov</w:t>
      </w:r>
      <w:r w:rsidR="005D2CF2" w:rsidRPr="00146435">
        <w:rPr>
          <w:rFonts w:ascii="Georgia" w:hAnsi="Georgia"/>
        </w:rPr>
        <w:t xml:space="preserve">, do významu jeho poslania. </w:t>
      </w:r>
      <w:r w:rsidR="00551C80" w:rsidRPr="00146435">
        <w:rPr>
          <w:rFonts w:ascii="Georgia" w:hAnsi="Georgia"/>
        </w:rPr>
        <w:t xml:space="preserve">Je potrebné vytrvalo čítať evanjeliá. Nedeľu, čo nedeľu. </w:t>
      </w:r>
      <w:r w:rsidR="00F72D6E" w:rsidRPr="00146435">
        <w:rPr>
          <w:rFonts w:ascii="Georgia" w:hAnsi="Georgia"/>
        </w:rPr>
        <w:t>Alebo aj deň, čo deň</w:t>
      </w:r>
      <w:r w:rsidR="00391739" w:rsidRPr="00146435">
        <w:rPr>
          <w:rFonts w:ascii="Georgia" w:hAnsi="Georgia"/>
        </w:rPr>
        <w:t>. A ako je dôležité, aby sa to dialo aj v spoločenstve Cirkvi. Slovo spája veria</w:t>
      </w:r>
      <w:r w:rsidR="00667D1F" w:rsidRPr="00146435">
        <w:rPr>
          <w:rFonts w:ascii="Georgia" w:hAnsi="Georgia"/>
        </w:rPr>
        <w:t>cich, veriaci zase spoločne – v jednote jednoduchých a</w:t>
      </w:r>
      <w:r w:rsidR="006C616F" w:rsidRPr="00146435">
        <w:rPr>
          <w:rFonts w:ascii="Georgia" w:hAnsi="Georgia"/>
        </w:rPr>
        <w:t xml:space="preserve"> vzdelaných – sa vzájomne obohacujú, keď </w:t>
      </w:r>
      <w:r w:rsidR="00A01484" w:rsidRPr="00146435">
        <w:rPr>
          <w:rFonts w:ascii="Georgia" w:hAnsi="Georgia"/>
        </w:rPr>
        <w:t>si kladú otázky a hľadajú odpovede.</w:t>
      </w:r>
    </w:p>
    <w:p w14:paraId="367DC18A" w14:textId="20B7116F" w:rsidR="00E04938" w:rsidRPr="00146435" w:rsidRDefault="00E04938" w:rsidP="00146435">
      <w:pPr>
        <w:pStyle w:val="Odsekzoznamu"/>
        <w:numPr>
          <w:ilvl w:val="0"/>
          <w:numId w:val="4"/>
        </w:numPr>
        <w:rPr>
          <w:rFonts w:ascii="Georgia" w:hAnsi="Georgia"/>
        </w:rPr>
      </w:pPr>
      <w:r w:rsidRPr="00146435">
        <w:rPr>
          <w:rFonts w:ascii="Georgia" w:hAnsi="Georgia"/>
          <w:b/>
          <w:bCs/>
        </w:rPr>
        <w:t>Bratské spoločenstvo</w:t>
      </w:r>
      <w:r w:rsidRPr="00146435">
        <w:rPr>
          <w:rFonts w:ascii="Georgia" w:hAnsi="Georgia"/>
        </w:rPr>
        <w:t xml:space="preserve">. </w:t>
      </w:r>
      <w:r w:rsidR="00A05F46" w:rsidRPr="00146435">
        <w:rPr>
          <w:rFonts w:ascii="Georgia" w:hAnsi="Georgia"/>
        </w:rPr>
        <w:t xml:space="preserve">Ježiš sa </w:t>
      </w:r>
      <w:r w:rsidR="00BB04B7" w:rsidRPr="00146435">
        <w:rPr>
          <w:rFonts w:ascii="Georgia" w:hAnsi="Georgia"/>
        </w:rPr>
        <w:t xml:space="preserve">venoval aj jednotlivcom, ale okolo jeho postavy sa vždy utváralo spoločenstvo. </w:t>
      </w:r>
      <w:r w:rsidR="00822033" w:rsidRPr="00146435">
        <w:rPr>
          <w:rFonts w:ascii="Georgia" w:hAnsi="Georgia"/>
        </w:rPr>
        <w:t xml:space="preserve">O tom základnom a najužšom spoločenstve Dvanástich vieme. Povolal si ich, </w:t>
      </w:r>
      <w:r w:rsidR="00CF24D4" w:rsidRPr="00146435">
        <w:rPr>
          <w:rFonts w:ascii="Georgia" w:hAnsi="Georgia"/>
        </w:rPr>
        <w:t xml:space="preserve">ustanovil ich. Okrem nich boli </w:t>
      </w:r>
      <w:r w:rsidR="00CF24D4" w:rsidRPr="00146435">
        <w:rPr>
          <w:rFonts w:ascii="Georgia" w:hAnsi="Georgia"/>
        </w:rPr>
        <w:lastRenderedPageBreak/>
        <w:t xml:space="preserve">okolo neho </w:t>
      </w:r>
      <w:r w:rsidR="0052274B" w:rsidRPr="00146435">
        <w:rPr>
          <w:rFonts w:ascii="Georgia" w:hAnsi="Georgia"/>
        </w:rPr>
        <w:t xml:space="preserve">aj </w:t>
      </w:r>
      <w:r w:rsidR="00CF24D4" w:rsidRPr="00146435">
        <w:rPr>
          <w:rFonts w:ascii="Georgia" w:hAnsi="Georgia"/>
        </w:rPr>
        <w:t>iné skupiny</w:t>
      </w:r>
      <w:r w:rsidR="00586F9D" w:rsidRPr="00146435">
        <w:rPr>
          <w:rFonts w:ascii="Georgia" w:hAnsi="Georgia"/>
        </w:rPr>
        <w:t xml:space="preserve">. Po zmŕtvychvstaní a po Zoslaní </w:t>
      </w:r>
      <w:r w:rsidR="00E600BB" w:rsidRPr="00146435">
        <w:rPr>
          <w:rFonts w:ascii="Georgia" w:hAnsi="Georgia"/>
        </w:rPr>
        <w:t>Ducha pokračuje toto spoločenstvo</w:t>
      </w:r>
      <w:r w:rsidR="00733B6E" w:rsidRPr="00146435">
        <w:rPr>
          <w:rFonts w:ascii="Georgia" w:hAnsi="Georgia"/>
        </w:rPr>
        <w:t xml:space="preserve"> žiť a šíriť sa. Ohlasovanie Ježišovho evanjelia vytvára komunity</w:t>
      </w:r>
      <w:r w:rsidR="00A5368D" w:rsidRPr="00146435">
        <w:rPr>
          <w:rFonts w:ascii="Georgia" w:hAnsi="Georgia"/>
        </w:rPr>
        <w:t xml:space="preserve">. </w:t>
      </w:r>
      <w:r w:rsidR="003102A7" w:rsidRPr="00146435">
        <w:rPr>
          <w:rFonts w:ascii="Georgia" w:hAnsi="Georgia"/>
        </w:rPr>
        <w:t xml:space="preserve">Tomuto spoločenstvu sú podrobené aj majetky. </w:t>
      </w:r>
      <w:r w:rsidR="00813A4D" w:rsidRPr="00146435">
        <w:rPr>
          <w:rFonts w:ascii="Georgia" w:hAnsi="Georgia"/>
        </w:rPr>
        <w:t>Aj tie sa stávajú nástrojom spoločenstva.</w:t>
      </w:r>
      <w:r w:rsidR="00B66E6B" w:rsidRPr="00146435">
        <w:rPr>
          <w:rFonts w:ascii="Georgia" w:hAnsi="Georgia"/>
        </w:rPr>
        <w:t xml:space="preserve"> Všetko mali spoločné</w:t>
      </w:r>
      <w:r w:rsidR="003443BA" w:rsidRPr="00146435">
        <w:rPr>
          <w:rFonts w:ascii="Georgia" w:hAnsi="Georgia"/>
        </w:rPr>
        <w:t>, boli medzi sebou solidárni</w:t>
      </w:r>
      <w:r w:rsidR="00B66E6B" w:rsidRPr="00146435">
        <w:rPr>
          <w:rFonts w:ascii="Georgia" w:hAnsi="Georgia"/>
        </w:rPr>
        <w:t>.</w:t>
      </w:r>
    </w:p>
    <w:p w14:paraId="618186F4" w14:textId="7DF6EB8A" w:rsidR="00DA3D90" w:rsidRPr="00146435" w:rsidRDefault="00B66E6B" w:rsidP="00146435">
      <w:pPr>
        <w:pStyle w:val="Odsekzoznamu"/>
        <w:numPr>
          <w:ilvl w:val="0"/>
          <w:numId w:val="4"/>
        </w:numPr>
        <w:rPr>
          <w:rFonts w:ascii="Georgia" w:hAnsi="Georgia"/>
        </w:rPr>
      </w:pPr>
      <w:r w:rsidRPr="00146435">
        <w:rPr>
          <w:rFonts w:ascii="Georgia" w:hAnsi="Georgia"/>
          <w:b/>
          <w:bCs/>
        </w:rPr>
        <w:t>Lámanie chleba</w:t>
      </w:r>
      <w:r w:rsidR="005520D4" w:rsidRPr="00146435">
        <w:rPr>
          <w:rFonts w:ascii="Georgia" w:hAnsi="Georgia"/>
          <w:b/>
          <w:bCs/>
        </w:rPr>
        <w:t>.</w:t>
      </w:r>
      <w:r w:rsidR="005520D4" w:rsidRPr="00146435">
        <w:rPr>
          <w:rFonts w:ascii="Georgia" w:hAnsi="Georgia"/>
        </w:rPr>
        <w:t xml:space="preserve"> </w:t>
      </w:r>
      <w:r w:rsidR="003F6324" w:rsidRPr="00146435">
        <w:rPr>
          <w:rFonts w:ascii="Georgia" w:hAnsi="Georgia"/>
        </w:rPr>
        <w:t xml:space="preserve">Kresťanská komunita si v tomto geste neustále uvedomuje svoj pôvod a svoj základ. </w:t>
      </w:r>
      <w:r w:rsidR="006E1059" w:rsidRPr="00146435">
        <w:rPr>
          <w:rFonts w:ascii="Georgia" w:hAnsi="Georgia"/>
        </w:rPr>
        <w:t xml:space="preserve">Kresťania majú svedčiť všetkým ľuďom, že Boh má byť na prvom mieste. </w:t>
      </w:r>
      <w:r w:rsidR="00AF642F" w:rsidRPr="00146435">
        <w:rPr>
          <w:rFonts w:ascii="Georgia" w:hAnsi="Georgia"/>
        </w:rPr>
        <w:t>Kde k tomu môžu nadobudnúť silu</w:t>
      </w:r>
      <w:r w:rsidR="00DE74EC" w:rsidRPr="00146435">
        <w:rPr>
          <w:rFonts w:ascii="Georgia" w:hAnsi="Georgia"/>
        </w:rPr>
        <w:t>? V Eucharistii, tu sa Boh stáva naším pokrmom</w:t>
      </w:r>
      <w:r w:rsidR="009C433F" w:rsidRPr="00146435">
        <w:rPr>
          <w:rFonts w:ascii="Georgia" w:hAnsi="Georgia"/>
        </w:rPr>
        <w:t>, dáv nám silu kráčať ďalej, vlastnou silou to nedáme.</w:t>
      </w:r>
      <w:r w:rsidR="00CD1C28" w:rsidRPr="00146435">
        <w:rPr>
          <w:rFonts w:ascii="Georgia" w:hAnsi="Georgia"/>
        </w:rPr>
        <w:t xml:space="preserve"> </w:t>
      </w:r>
      <w:r w:rsidR="003E2F9A" w:rsidRPr="00146435">
        <w:rPr>
          <w:rFonts w:ascii="Georgia" w:hAnsi="Georgia"/>
        </w:rPr>
        <w:t>... účasť na Eucharistii nás vytrháva z nášho i</w:t>
      </w:r>
      <w:r w:rsidR="008B5FB4" w:rsidRPr="00146435">
        <w:rPr>
          <w:rFonts w:ascii="Georgia" w:hAnsi="Georgia"/>
        </w:rPr>
        <w:t xml:space="preserve">ndividualizmu, dáva nám </w:t>
      </w:r>
      <w:r w:rsidR="00CB2F54" w:rsidRPr="00146435">
        <w:rPr>
          <w:rFonts w:ascii="Georgia" w:hAnsi="Georgia"/>
        </w:rPr>
        <w:t>Kristovho</w:t>
      </w:r>
      <w:r w:rsidR="008B5FB4" w:rsidRPr="00146435">
        <w:rPr>
          <w:rFonts w:ascii="Georgia" w:hAnsi="Georgia"/>
        </w:rPr>
        <w:t xml:space="preserve"> Ducha</w:t>
      </w:r>
      <w:r w:rsidR="005961AD" w:rsidRPr="00146435">
        <w:rPr>
          <w:rFonts w:ascii="Georgia" w:hAnsi="Georgia"/>
        </w:rPr>
        <w:t>, tu prežívame spoločenstvo Cirkvi</w:t>
      </w:r>
      <w:r w:rsidR="00051CD4" w:rsidRPr="00146435">
        <w:rPr>
          <w:rFonts w:ascii="Georgia" w:hAnsi="Georgia"/>
        </w:rPr>
        <w:t xml:space="preserve">, tu jediný chlieb vytvára zo všetkých jedno telo ... </w:t>
      </w:r>
      <w:r w:rsidR="0054259E" w:rsidRPr="00146435">
        <w:rPr>
          <w:rFonts w:ascii="Georgia" w:hAnsi="Georgia"/>
        </w:rPr>
        <w:t>(por. Benedikt XVI., Homília v</w:t>
      </w:r>
      <w:r w:rsidR="005B0616" w:rsidRPr="00146435">
        <w:rPr>
          <w:rFonts w:ascii="Georgia" w:hAnsi="Georgia"/>
        </w:rPr>
        <w:t> </w:t>
      </w:r>
      <w:proofErr w:type="spellStart"/>
      <w:r w:rsidR="0054259E" w:rsidRPr="00146435">
        <w:rPr>
          <w:rFonts w:ascii="Georgia" w:hAnsi="Georgia"/>
        </w:rPr>
        <w:t>Ancone</w:t>
      </w:r>
      <w:proofErr w:type="spellEnd"/>
      <w:r w:rsidR="005B0616" w:rsidRPr="00146435">
        <w:rPr>
          <w:rFonts w:ascii="Georgia" w:hAnsi="Georgia"/>
        </w:rPr>
        <w:t xml:space="preserve"> 11.9.2011)</w:t>
      </w:r>
    </w:p>
    <w:p w14:paraId="623D036B" w14:textId="7C139B24" w:rsidR="000254B9" w:rsidRPr="00146435" w:rsidRDefault="000254B9" w:rsidP="00146435">
      <w:pPr>
        <w:pStyle w:val="Odsekzoznamu"/>
        <w:numPr>
          <w:ilvl w:val="0"/>
          <w:numId w:val="4"/>
        </w:numPr>
        <w:rPr>
          <w:rFonts w:ascii="Georgia" w:hAnsi="Georgia"/>
        </w:rPr>
      </w:pPr>
      <w:r w:rsidRPr="00146435">
        <w:rPr>
          <w:rFonts w:ascii="Georgia" w:hAnsi="Georgia"/>
          <w:b/>
          <w:bCs/>
        </w:rPr>
        <w:t>Modlitba.</w:t>
      </w:r>
      <w:r w:rsidR="008066F4" w:rsidRPr="00146435">
        <w:rPr>
          <w:rFonts w:ascii="Georgia" w:hAnsi="Georgia"/>
        </w:rPr>
        <w:t xml:space="preserve"> Ježišov život bol plný modlitby. Evanjelisti nám </w:t>
      </w:r>
      <w:r w:rsidR="00154F9B" w:rsidRPr="00146435">
        <w:rPr>
          <w:rFonts w:ascii="Georgia" w:hAnsi="Georgia"/>
        </w:rPr>
        <w:t xml:space="preserve">to na mnohých miestach evanjelia </w:t>
      </w:r>
      <w:r w:rsidR="008066F4" w:rsidRPr="00146435">
        <w:rPr>
          <w:rFonts w:ascii="Georgia" w:hAnsi="Georgia"/>
        </w:rPr>
        <w:t>dosvedčujú</w:t>
      </w:r>
      <w:r w:rsidR="00154F9B" w:rsidRPr="00146435">
        <w:rPr>
          <w:rFonts w:ascii="Georgia" w:hAnsi="Georgia"/>
        </w:rPr>
        <w:t xml:space="preserve">. </w:t>
      </w:r>
      <w:r w:rsidR="001936D5" w:rsidRPr="00146435">
        <w:rPr>
          <w:rFonts w:ascii="Georgia" w:hAnsi="Georgia"/>
        </w:rPr>
        <w:t xml:space="preserve">Kresťania v prvej komunite sa modlili aj v rámci židovskej tradície, ale aj v rámci tej </w:t>
      </w:r>
      <w:r w:rsidR="003D0763" w:rsidRPr="00146435">
        <w:rPr>
          <w:rFonts w:ascii="Georgia" w:hAnsi="Georgia"/>
        </w:rPr>
        <w:t>kresťanskej</w:t>
      </w:r>
      <w:r w:rsidR="001936D5" w:rsidRPr="00146435">
        <w:rPr>
          <w:rFonts w:ascii="Georgia" w:hAnsi="Georgia"/>
        </w:rPr>
        <w:t>.</w:t>
      </w:r>
      <w:r w:rsidR="003D0763" w:rsidRPr="00146435">
        <w:rPr>
          <w:rFonts w:ascii="Georgia" w:hAnsi="Georgia"/>
        </w:rPr>
        <w:t xml:space="preserve"> V chráme i v domoch. </w:t>
      </w:r>
      <w:r w:rsidR="0004108E" w:rsidRPr="00146435">
        <w:rPr>
          <w:rFonts w:ascii="Georgia" w:hAnsi="Georgia"/>
        </w:rPr>
        <w:t>Ježiš sám učil o tom, že sa máme stále modliť</w:t>
      </w:r>
      <w:r w:rsidR="00713408" w:rsidRPr="00146435">
        <w:rPr>
          <w:rFonts w:ascii="Georgia" w:hAnsi="Georgia"/>
        </w:rPr>
        <w:t xml:space="preserve"> a neochabovať (</w:t>
      </w:r>
      <w:r w:rsidR="00351FE1" w:rsidRPr="00146435">
        <w:rPr>
          <w:rFonts w:ascii="Georgia" w:hAnsi="Georgia"/>
        </w:rPr>
        <w:t>Lk 18,1)</w:t>
      </w:r>
    </w:p>
    <w:p w14:paraId="37558BEF" w14:textId="77777777" w:rsidR="00351FE1" w:rsidRPr="002F37C9" w:rsidRDefault="00351FE1" w:rsidP="002F37C9">
      <w:pPr>
        <w:rPr>
          <w:rFonts w:ascii="Georgia" w:hAnsi="Georgia"/>
        </w:rPr>
      </w:pPr>
    </w:p>
    <w:p w14:paraId="02216438" w14:textId="27639BAB" w:rsidR="00351FE1" w:rsidRPr="00DA3D90" w:rsidRDefault="00822EF8" w:rsidP="002F37C9">
      <w:pPr>
        <w:rPr>
          <w:rFonts w:ascii="Georgia" w:hAnsi="Georgia"/>
        </w:rPr>
      </w:pPr>
      <w:r w:rsidRPr="002F37C9">
        <w:rPr>
          <w:rFonts w:ascii="Georgia" w:hAnsi="Georgia"/>
        </w:rPr>
        <w:t>V meditácii si môžeme preveriť, či tieto</w:t>
      </w:r>
      <w:r w:rsidR="00577920" w:rsidRPr="002F37C9">
        <w:rPr>
          <w:rFonts w:ascii="Georgia" w:hAnsi="Georgia"/>
        </w:rPr>
        <w:t xml:space="preserve"> rozmery kresťanského života máme a ako sme v nich vytrvalí. </w:t>
      </w:r>
    </w:p>
    <w:p w14:paraId="365FAC4F" w14:textId="77777777" w:rsidR="00DA3D90" w:rsidRDefault="00DA3D90" w:rsidP="00DA7D4C">
      <w:pPr>
        <w:spacing w:after="0"/>
        <w:rPr>
          <w:rFonts w:ascii="Georgia" w:hAnsi="Georgia"/>
          <w:color w:val="050A30"/>
          <w:szCs w:val="24"/>
          <w:shd w:val="clear" w:color="auto" w:fill="FFFFFF"/>
        </w:rPr>
      </w:pPr>
    </w:p>
    <w:p w14:paraId="04CA96B4" w14:textId="77777777" w:rsidR="007B4C4C" w:rsidRDefault="007B4C4C" w:rsidP="007B4C4C">
      <w:pPr>
        <w:rPr>
          <w:b/>
          <w:bCs/>
        </w:rPr>
      </w:pPr>
      <w:r w:rsidRPr="00B30A8F">
        <w:rPr>
          <w:rFonts w:ascii="Amasis MT Pro Black" w:eastAsiaTheme="minorEastAsia" w:hAnsi="Amasis MT Pro Black"/>
          <w:b/>
          <w:color w:val="00B0F0"/>
          <w:spacing w:val="15"/>
          <w:kern w:val="0"/>
          <w:sz w:val="28"/>
          <w:szCs w:val="24"/>
          <w14:ligatures w14:val="none"/>
        </w:rPr>
        <w:t>Aktivita</w:t>
      </w:r>
      <w:r>
        <w:rPr>
          <w:rFonts w:ascii="Amasis MT Pro Black" w:eastAsiaTheme="minorEastAsia" w:hAnsi="Amasis MT Pro Black"/>
          <w:b/>
          <w:color w:val="00B0F0"/>
          <w:spacing w:val="15"/>
          <w:kern w:val="0"/>
          <w:sz w:val="28"/>
          <w:szCs w:val="24"/>
          <w14:ligatures w14:val="none"/>
        </w:rPr>
        <w:t xml:space="preserve"> </w:t>
      </w:r>
      <w:r>
        <w:rPr>
          <w:b/>
          <w:bCs/>
        </w:rPr>
        <w:t xml:space="preserve"> </w:t>
      </w:r>
    </w:p>
    <w:p w14:paraId="2C6F46EC" w14:textId="77777777" w:rsidR="00CD18E0" w:rsidRDefault="001B0F8C" w:rsidP="007B4C4C">
      <w:r w:rsidRPr="00210692">
        <w:t>Zam</w:t>
      </w:r>
      <w:r w:rsidR="00210692">
        <w:t>yslenie sa nad tým</w:t>
      </w:r>
      <w:r w:rsidR="00CD18E0">
        <w:t>:</w:t>
      </w:r>
    </w:p>
    <w:p w14:paraId="6F093618" w14:textId="6A80A89E" w:rsidR="007F4CE3" w:rsidRDefault="00210692" w:rsidP="00CD18E0">
      <w:pPr>
        <w:pStyle w:val="Odsekzoznamu"/>
        <w:numPr>
          <w:ilvl w:val="0"/>
          <w:numId w:val="5"/>
        </w:numPr>
      </w:pPr>
      <w:r>
        <w:t>čo ma na Cirkvi priťahuje</w:t>
      </w:r>
    </w:p>
    <w:p w14:paraId="70DF7BA4" w14:textId="757F30B5" w:rsidR="00CD18E0" w:rsidRDefault="00CD18E0" w:rsidP="00CD18E0">
      <w:pPr>
        <w:pStyle w:val="Odsekzoznamu"/>
        <w:numPr>
          <w:ilvl w:val="0"/>
          <w:numId w:val="5"/>
        </w:numPr>
      </w:pPr>
      <w:r>
        <w:t>čo ma znepokojuje</w:t>
      </w:r>
      <w:r w:rsidR="006D17E9">
        <w:t xml:space="preserve"> (kde vnímam príčiny...)</w:t>
      </w:r>
    </w:p>
    <w:p w14:paraId="6B3FD22D" w14:textId="573F3975" w:rsidR="00FB4CCA" w:rsidRPr="00210692" w:rsidRDefault="00FB4CCA" w:rsidP="00CD18E0">
      <w:pPr>
        <w:pStyle w:val="Odsekzoznamu"/>
        <w:numPr>
          <w:ilvl w:val="0"/>
          <w:numId w:val="5"/>
        </w:numPr>
      </w:pPr>
      <w:r>
        <w:t xml:space="preserve">ako vnímam perspektívu </w:t>
      </w:r>
      <w:r w:rsidR="008D45C1">
        <w:t>jej ďalšieho rozvoja</w:t>
      </w:r>
    </w:p>
    <w:p w14:paraId="2890D38F" w14:textId="6DCFB7BA" w:rsidR="007F4CE3" w:rsidRDefault="007F4CE3" w:rsidP="007B4C4C">
      <w:r>
        <w:rPr>
          <w:b/>
          <w:bCs/>
        </w:rPr>
        <w:t>.....</w:t>
      </w:r>
    </w:p>
    <w:p w14:paraId="6226C7C4" w14:textId="77777777" w:rsidR="007B4C4C" w:rsidRPr="00E11463" w:rsidRDefault="007B4C4C" w:rsidP="00DA7D4C">
      <w:pPr>
        <w:spacing w:after="0"/>
        <w:rPr>
          <w:rFonts w:ascii="Georgia" w:hAnsi="Georgia"/>
          <w:color w:val="050A30"/>
          <w:szCs w:val="24"/>
          <w:shd w:val="clear" w:color="auto" w:fill="FFFFFF"/>
        </w:rPr>
      </w:pPr>
    </w:p>
    <w:p w14:paraId="3AA0D141" w14:textId="77777777" w:rsidR="00A668AB" w:rsidRDefault="00A668AB" w:rsidP="006F33E0">
      <w:pPr>
        <w:pStyle w:val="Nadpis2"/>
        <w:rPr>
          <w:rFonts w:ascii="Amasis MT Pro Black" w:eastAsiaTheme="minorEastAsia" w:hAnsi="Amasis MT Pro Black" w:cstheme="minorBidi"/>
          <w:b/>
          <w:color w:val="00B0F0"/>
          <w:spacing w:val="15"/>
          <w:kern w:val="0"/>
          <w:szCs w:val="24"/>
          <w14:ligatures w14:val="none"/>
        </w:rPr>
      </w:pPr>
    </w:p>
    <w:p w14:paraId="7AFB4E17" w14:textId="77777777" w:rsidR="00A668AB" w:rsidRDefault="00A668AB" w:rsidP="006F33E0">
      <w:pPr>
        <w:pStyle w:val="Nadpis2"/>
        <w:rPr>
          <w:rFonts w:ascii="Amasis MT Pro Black" w:eastAsiaTheme="minorEastAsia" w:hAnsi="Amasis MT Pro Black" w:cstheme="minorBidi"/>
          <w:b/>
          <w:color w:val="00B0F0"/>
          <w:spacing w:val="15"/>
          <w:kern w:val="0"/>
          <w:szCs w:val="24"/>
          <w14:ligatures w14:val="none"/>
        </w:rPr>
      </w:pPr>
    </w:p>
    <w:p w14:paraId="7BFC9232" w14:textId="46886E46" w:rsidR="00C226EB" w:rsidRPr="006F33E0" w:rsidRDefault="004E23C4" w:rsidP="006F33E0">
      <w:pPr>
        <w:pStyle w:val="Nadpis2"/>
      </w:pPr>
      <w:r w:rsidRPr="001125EB">
        <w:rPr>
          <w:rFonts w:ascii="Amasis MT Pro Black" w:eastAsiaTheme="minorEastAsia" w:hAnsi="Amasis MT Pro Black" w:cstheme="minorBidi"/>
          <w:b/>
          <w:color w:val="00B0F0"/>
          <w:spacing w:val="15"/>
          <w:kern w:val="0"/>
          <w:szCs w:val="24"/>
          <w14:ligatures w14:val="none"/>
        </w:rPr>
        <w:t>Formačná</w:t>
      </w:r>
      <w:r>
        <w:rPr>
          <w:rFonts w:ascii="Amasis MT Pro Black" w:eastAsiaTheme="minorEastAsia" w:hAnsi="Amasis MT Pro Black" w:cstheme="minorBidi"/>
          <w:b/>
          <w:color w:val="00B0F0"/>
          <w:spacing w:val="15"/>
          <w:kern w:val="0"/>
          <w:szCs w:val="24"/>
          <w14:ligatures w14:val="none"/>
        </w:rPr>
        <w:t xml:space="preserve"> téma</w:t>
      </w:r>
    </w:p>
    <w:p w14:paraId="07D3EF08" w14:textId="77777777" w:rsidR="00AC09B5" w:rsidRDefault="00BE3911" w:rsidP="00AC09B5">
      <w:pPr>
        <w:pStyle w:val="Nadpis1"/>
        <w:keepNext w:val="0"/>
        <w:keepLines w:val="0"/>
        <w:spacing w:before="100" w:beforeAutospacing="1" w:after="100" w:afterAutospacing="1"/>
        <w:ind w:left="720" w:hanging="360"/>
        <w:rPr>
          <w:rFonts w:ascii="Georgia" w:eastAsia="Times New Roman" w:hAnsi="Georgia" w:cs="Times New Roman"/>
          <w:b/>
          <w:bCs/>
          <w:color w:val="auto"/>
          <w:kern w:val="36"/>
          <w:sz w:val="24"/>
          <w:szCs w:val="24"/>
          <w:lang w:eastAsia="sk-SK"/>
          <w14:ligatures w14:val="none"/>
        </w:rPr>
      </w:pPr>
      <w:r w:rsidRPr="008C232E">
        <w:rPr>
          <w:rFonts w:ascii="Georgia" w:eastAsia="Times New Roman" w:hAnsi="Georgia" w:cs="Times New Roman"/>
          <w:b/>
          <w:bCs/>
          <w:color w:val="auto"/>
          <w:kern w:val="36"/>
          <w:sz w:val="24"/>
          <w:szCs w:val="24"/>
          <w:lang w:eastAsia="sk-SK"/>
          <w14:ligatures w14:val="none"/>
        </w:rPr>
        <w:t>Cirkev</w:t>
      </w:r>
      <w:r w:rsidR="00AC09B5">
        <w:rPr>
          <w:rFonts w:ascii="Georgia" w:eastAsia="Times New Roman" w:hAnsi="Georgia" w:cs="Times New Roman"/>
          <w:b/>
          <w:bCs/>
          <w:color w:val="auto"/>
          <w:kern w:val="36"/>
          <w:sz w:val="24"/>
          <w:szCs w:val="24"/>
          <w:lang w:eastAsia="sk-SK"/>
          <w14:ligatures w14:val="none"/>
        </w:rPr>
        <w:t xml:space="preserve"> – Ježišova túžba</w:t>
      </w:r>
    </w:p>
    <w:p w14:paraId="78871DC2" w14:textId="5549B5E5" w:rsidR="00BE3911" w:rsidRPr="00A668AB" w:rsidRDefault="00BE3911" w:rsidP="00AC09B5">
      <w:pPr>
        <w:rPr>
          <w:rFonts w:ascii="Georgia" w:hAnsi="Georgia"/>
          <w:sz w:val="22"/>
        </w:rPr>
      </w:pPr>
      <w:r w:rsidRPr="00A668AB">
        <w:rPr>
          <w:rFonts w:ascii="Georgia" w:hAnsi="Georgia"/>
          <w:sz w:val="22"/>
        </w:rPr>
        <w:t xml:space="preserve">Jedenásti učeníci odišli do Galiley na vrch, kam im rozkázal Ježiš.  Keď ho uvideli, klaňali sa mu. No niektorí pochybovali. Ježiš pristúpil a povedal im: „Daná mi je všetka moc na nebi aj na zemi. Choďte teda a </w:t>
      </w:r>
      <w:r w:rsidRPr="00A668AB">
        <w:rPr>
          <w:rFonts w:ascii="Georgia" w:hAnsi="Georgia"/>
          <w:b/>
          <w:bCs/>
          <w:sz w:val="22"/>
        </w:rPr>
        <w:t>získavajte mi učeníkov vo všetkých národoch</w:t>
      </w:r>
      <w:r w:rsidRPr="00A668AB">
        <w:rPr>
          <w:rFonts w:ascii="Georgia" w:hAnsi="Georgia"/>
          <w:sz w:val="22"/>
        </w:rPr>
        <w:t xml:space="preserve"> a krstite ich v mene Otca i Syna i Svätého Ducha a </w:t>
      </w:r>
      <w:r w:rsidRPr="00A668AB">
        <w:rPr>
          <w:rFonts w:ascii="Georgia" w:hAnsi="Georgia"/>
          <w:b/>
          <w:bCs/>
          <w:sz w:val="22"/>
        </w:rPr>
        <w:t>naučte ich zachovávať všetko, čo som vám prikázal</w:t>
      </w:r>
      <w:r w:rsidRPr="00A668AB">
        <w:rPr>
          <w:rFonts w:ascii="Georgia" w:hAnsi="Georgia"/>
          <w:sz w:val="22"/>
        </w:rPr>
        <w:t>. (Mt 28,16-20)</w:t>
      </w:r>
    </w:p>
    <w:p w14:paraId="728D9382" w14:textId="77777777" w:rsidR="00BE3911" w:rsidRPr="00992B4B" w:rsidRDefault="00BE3911" w:rsidP="00BE3911">
      <w:pPr>
        <w:spacing w:after="0"/>
        <w:rPr>
          <w:rFonts w:ascii="Georgia" w:eastAsia="Times New Roman" w:hAnsi="Georgia" w:cs="Times New Roman"/>
          <w:color w:val="000000"/>
          <w:kern w:val="0"/>
          <w:szCs w:val="24"/>
          <w:lang w:eastAsia="sk-SK"/>
          <w14:ligatures w14:val="none"/>
        </w:rPr>
      </w:pPr>
    </w:p>
    <w:p w14:paraId="5EB6C0FA" w14:textId="023B0855" w:rsidR="00BE3911" w:rsidRPr="00992B4B" w:rsidRDefault="00BE3911" w:rsidP="00656182">
      <w:pPr>
        <w:rPr>
          <w:rFonts w:ascii="Georgia" w:hAnsi="Georgia"/>
          <w:szCs w:val="24"/>
          <w:lang w:eastAsia="sk-SK"/>
        </w:rPr>
      </w:pPr>
      <w:r w:rsidRPr="00992B4B">
        <w:rPr>
          <w:rFonts w:ascii="Georgia" w:hAnsi="Georgia"/>
          <w:szCs w:val="24"/>
          <w:lang w:eastAsia="sk-SK"/>
        </w:rPr>
        <w:t xml:space="preserve">Evanjelisti na záver prinášajú </w:t>
      </w:r>
      <w:r w:rsidR="00612C47" w:rsidRPr="00992B4B">
        <w:rPr>
          <w:rFonts w:ascii="Georgia" w:hAnsi="Georgia"/>
          <w:szCs w:val="24"/>
          <w:lang w:eastAsia="sk-SK"/>
        </w:rPr>
        <w:t>správu o tom</w:t>
      </w:r>
      <w:r w:rsidRPr="00992B4B">
        <w:rPr>
          <w:rFonts w:ascii="Georgia" w:hAnsi="Georgia"/>
          <w:szCs w:val="24"/>
          <w:lang w:eastAsia="sk-SK"/>
        </w:rPr>
        <w:t xml:space="preserve">, </w:t>
      </w:r>
      <w:r w:rsidR="00612C47" w:rsidRPr="00992B4B">
        <w:rPr>
          <w:rFonts w:ascii="Georgia" w:hAnsi="Georgia"/>
          <w:szCs w:val="24"/>
          <w:lang w:eastAsia="sk-SK"/>
        </w:rPr>
        <w:t xml:space="preserve">že Ježiš dal </w:t>
      </w:r>
      <w:r w:rsidR="0093750F" w:rsidRPr="00992B4B">
        <w:rPr>
          <w:rFonts w:ascii="Georgia" w:hAnsi="Georgia"/>
          <w:szCs w:val="24"/>
          <w:lang w:eastAsia="sk-SK"/>
        </w:rPr>
        <w:t xml:space="preserve">spoločenstvu </w:t>
      </w:r>
      <w:r w:rsidR="00645F56" w:rsidRPr="00992B4B">
        <w:rPr>
          <w:rFonts w:ascii="Georgia" w:hAnsi="Georgia"/>
          <w:szCs w:val="24"/>
          <w:lang w:eastAsia="sk-SK"/>
        </w:rPr>
        <w:t xml:space="preserve">svojich </w:t>
      </w:r>
      <w:r w:rsidR="0093750F" w:rsidRPr="00992B4B">
        <w:rPr>
          <w:rFonts w:ascii="Georgia" w:hAnsi="Georgia"/>
          <w:szCs w:val="24"/>
          <w:lang w:eastAsia="sk-SK"/>
        </w:rPr>
        <w:t>učeníkov (ktoré dlho budoval a viedol)</w:t>
      </w:r>
      <w:r w:rsidRPr="00992B4B">
        <w:rPr>
          <w:rFonts w:ascii="Georgia" w:hAnsi="Georgia"/>
          <w:szCs w:val="24"/>
          <w:lang w:eastAsia="sk-SK"/>
        </w:rPr>
        <w:t xml:space="preserve"> úlohu, ktorá </w:t>
      </w:r>
      <w:r w:rsidR="00645F56" w:rsidRPr="00992B4B">
        <w:rPr>
          <w:rFonts w:ascii="Georgia" w:hAnsi="Georgia"/>
          <w:szCs w:val="24"/>
          <w:lang w:eastAsia="sk-SK"/>
        </w:rPr>
        <w:t>jasne naznačuje</w:t>
      </w:r>
      <w:r w:rsidR="009F3C51" w:rsidRPr="00992B4B">
        <w:rPr>
          <w:rFonts w:ascii="Georgia" w:hAnsi="Georgia"/>
          <w:szCs w:val="24"/>
          <w:lang w:eastAsia="sk-SK"/>
        </w:rPr>
        <w:t>, že noví učeníci budú žiť v</w:t>
      </w:r>
      <w:r w:rsidR="005B4C92" w:rsidRPr="00992B4B">
        <w:rPr>
          <w:rFonts w:ascii="Georgia" w:hAnsi="Georgia"/>
          <w:szCs w:val="24"/>
          <w:lang w:eastAsia="sk-SK"/>
        </w:rPr>
        <w:t> </w:t>
      </w:r>
      <w:r w:rsidR="009F3C51" w:rsidRPr="00992B4B">
        <w:rPr>
          <w:rFonts w:ascii="Georgia" w:hAnsi="Georgia"/>
          <w:szCs w:val="24"/>
          <w:lang w:eastAsia="sk-SK"/>
        </w:rPr>
        <w:t>spoločenstve</w:t>
      </w:r>
      <w:r w:rsidR="005B4C92" w:rsidRPr="00992B4B">
        <w:rPr>
          <w:rFonts w:ascii="Georgia" w:hAnsi="Georgia"/>
          <w:szCs w:val="24"/>
          <w:lang w:eastAsia="sk-SK"/>
        </w:rPr>
        <w:t xml:space="preserve">. Vskutku evanjelista Marek vyjadruje túto úlohu ako </w:t>
      </w:r>
      <w:r w:rsidRPr="00992B4B">
        <w:rPr>
          <w:rFonts w:ascii="Georgia" w:hAnsi="Georgia"/>
          <w:i/>
          <w:iCs/>
          <w:szCs w:val="24"/>
          <w:lang w:eastAsia="sk-SK"/>
        </w:rPr>
        <w:t>Ohlasovanie evanjelia všetkým</w:t>
      </w:r>
      <w:r w:rsidRPr="00992B4B">
        <w:rPr>
          <w:rFonts w:ascii="Georgia" w:hAnsi="Georgia"/>
          <w:szCs w:val="24"/>
          <w:lang w:eastAsia="sk-SK"/>
        </w:rPr>
        <w:t xml:space="preserve"> </w:t>
      </w:r>
      <w:r w:rsidR="005B4C92" w:rsidRPr="00992B4B">
        <w:rPr>
          <w:rFonts w:ascii="Georgia" w:hAnsi="Georgia"/>
          <w:szCs w:val="24"/>
          <w:lang w:eastAsia="sk-SK"/>
        </w:rPr>
        <w:t>(</w:t>
      </w:r>
      <w:r w:rsidRPr="00992B4B">
        <w:rPr>
          <w:rFonts w:ascii="Georgia" w:hAnsi="Georgia"/>
          <w:szCs w:val="24"/>
          <w:lang w:eastAsia="sk-SK"/>
        </w:rPr>
        <w:t>Mk</w:t>
      </w:r>
      <w:r w:rsidR="00392329" w:rsidRPr="00992B4B">
        <w:rPr>
          <w:rFonts w:ascii="Georgia" w:hAnsi="Georgia"/>
          <w:szCs w:val="24"/>
          <w:lang w:eastAsia="sk-SK"/>
        </w:rPr>
        <w:t xml:space="preserve"> 16), evanjelista Matúš ako </w:t>
      </w:r>
      <w:r w:rsidRPr="00992B4B">
        <w:rPr>
          <w:rFonts w:ascii="Georgia" w:hAnsi="Georgia"/>
          <w:i/>
          <w:iCs/>
          <w:szCs w:val="24"/>
          <w:lang w:eastAsia="sk-SK"/>
        </w:rPr>
        <w:t xml:space="preserve">Získavanie učeníkov, ich včlenenie do </w:t>
      </w:r>
      <w:r w:rsidR="00193FDB">
        <w:rPr>
          <w:rFonts w:ascii="Georgia" w:hAnsi="Georgia"/>
          <w:i/>
          <w:iCs/>
          <w:szCs w:val="24"/>
          <w:lang w:eastAsia="sk-SK"/>
        </w:rPr>
        <w:t>K</w:t>
      </w:r>
      <w:r w:rsidRPr="00992B4B">
        <w:rPr>
          <w:rFonts w:ascii="Georgia" w:hAnsi="Georgia"/>
          <w:i/>
          <w:iCs/>
          <w:szCs w:val="24"/>
          <w:lang w:eastAsia="sk-SK"/>
        </w:rPr>
        <w:t>rista, ich sústavná evanjelizácia v podobe učenia</w:t>
      </w:r>
      <w:r w:rsidRPr="00992B4B">
        <w:rPr>
          <w:rFonts w:ascii="Georgia" w:hAnsi="Georgia"/>
          <w:szCs w:val="24"/>
          <w:lang w:eastAsia="sk-SK"/>
        </w:rPr>
        <w:t xml:space="preserve"> – M</w:t>
      </w:r>
      <w:r w:rsidR="00440337" w:rsidRPr="00992B4B">
        <w:rPr>
          <w:rFonts w:ascii="Georgia" w:hAnsi="Georgia"/>
          <w:szCs w:val="24"/>
          <w:lang w:eastAsia="sk-SK"/>
        </w:rPr>
        <w:t xml:space="preserve">t 28) a Lukáš hovorí, že majú byť </w:t>
      </w:r>
      <w:r w:rsidRPr="00992B4B">
        <w:rPr>
          <w:rFonts w:ascii="Georgia" w:hAnsi="Georgia"/>
          <w:i/>
          <w:iCs/>
          <w:szCs w:val="24"/>
          <w:lang w:eastAsia="sk-SK"/>
        </w:rPr>
        <w:t>svedkami Kristovej smrti a zmŕtvychvstania, čo v sebe obsahuje pokánie, v ktorom sa odpúšťajú hriechy</w:t>
      </w:r>
      <w:r w:rsidRPr="00992B4B">
        <w:rPr>
          <w:rFonts w:ascii="Georgia" w:hAnsi="Georgia"/>
          <w:szCs w:val="24"/>
          <w:lang w:eastAsia="sk-SK"/>
        </w:rPr>
        <w:t xml:space="preserve"> </w:t>
      </w:r>
      <w:r w:rsidR="00945CB3" w:rsidRPr="00992B4B">
        <w:rPr>
          <w:rFonts w:ascii="Georgia" w:hAnsi="Georgia"/>
          <w:szCs w:val="24"/>
          <w:lang w:eastAsia="sk-SK"/>
        </w:rPr>
        <w:t>(</w:t>
      </w:r>
      <w:r w:rsidRPr="00992B4B">
        <w:rPr>
          <w:rFonts w:ascii="Georgia" w:hAnsi="Georgia"/>
          <w:szCs w:val="24"/>
          <w:lang w:eastAsia="sk-SK"/>
        </w:rPr>
        <w:t>L</w:t>
      </w:r>
      <w:r w:rsidR="00945CB3" w:rsidRPr="00992B4B">
        <w:rPr>
          <w:rFonts w:ascii="Georgia" w:hAnsi="Georgia"/>
          <w:szCs w:val="24"/>
          <w:lang w:eastAsia="sk-SK"/>
        </w:rPr>
        <w:t>k 24)</w:t>
      </w:r>
    </w:p>
    <w:p w14:paraId="24161EF9" w14:textId="7542BC66" w:rsidR="00BE3911" w:rsidRPr="00992B4B" w:rsidRDefault="00BE3911" w:rsidP="00656182">
      <w:pPr>
        <w:rPr>
          <w:rFonts w:ascii="Georgia" w:hAnsi="Georgia"/>
          <w:szCs w:val="24"/>
          <w:lang w:eastAsia="sk-SK"/>
        </w:rPr>
      </w:pPr>
      <w:r w:rsidRPr="00992B4B">
        <w:rPr>
          <w:rFonts w:ascii="Georgia" w:hAnsi="Georgia"/>
          <w:szCs w:val="24"/>
          <w:lang w:eastAsia="sk-SK"/>
        </w:rPr>
        <w:t xml:space="preserve">Toto univerzálne poslanie predpokladá </w:t>
      </w:r>
      <w:r w:rsidR="00997B3F" w:rsidRPr="00992B4B">
        <w:rPr>
          <w:rFonts w:ascii="Georgia" w:hAnsi="Georgia"/>
          <w:szCs w:val="24"/>
          <w:lang w:eastAsia="sk-SK"/>
        </w:rPr>
        <w:t>vytváranie</w:t>
      </w:r>
      <w:r w:rsidRPr="00992B4B">
        <w:rPr>
          <w:rFonts w:ascii="Georgia" w:hAnsi="Georgia"/>
          <w:szCs w:val="24"/>
          <w:lang w:eastAsia="sk-SK"/>
        </w:rPr>
        <w:t xml:space="preserve"> spoločenstv</w:t>
      </w:r>
      <w:r w:rsidR="00997B3F" w:rsidRPr="00992B4B">
        <w:rPr>
          <w:rFonts w:ascii="Georgia" w:hAnsi="Georgia"/>
          <w:szCs w:val="24"/>
          <w:lang w:eastAsia="sk-SK"/>
        </w:rPr>
        <w:t>a</w:t>
      </w:r>
      <w:r w:rsidRPr="00992B4B">
        <w:rPr>
          <w:rFonts w:ascii="Georgia" w:hAnsi="Georgia"/>
          <w:szCs w:val="24"/>
          <w:lang w:eastAsia="sk-SK"/>
        </w:rPr>
        <w:t xml:space="preserve"> učeníkov na rôznych miestach</w:t>
      </w:r>
      <w:r w:rsidR="00997B3F" w:rsidRPr="00992B4B">
        <w:rPr>
          <w:rFonts w:ascii="Georgia" w:hAnsi="Georgia"/>
          <w:szCs w:val="24"/>
          <w:lang w:eastAsia="sk-SK"/>
        </w:rPr>
        <w:t xml:space="preserve">. </w:t>
      </w:r>
      <w:r w:rsidR="00D8230E" w:rsidRPr="00992B4B">
        <w:rPr>
          <w:rFonts w:ascii="Georgia" w:hAnsi="Georgia"/>
          <w:szCs w:val="24"/>
          <w:lang w:eastAsia="sk-SK"/>
        </w:rPr>
        <w:t xml:space="preserve">Učeníci majú spoznávať Ježiša, jeho učenie, </w:t>
      </w:r>
      <w:r w:rsidR="00672B8D" w:rsidRPr="00992B4B">
        <w:rPr>
          <w:rFonts w:ascii="Georgia" w:hAnsi="Georgia"/>
          <w:szCs w:val="24"/>
          <w:lang w:eastAsia="sk-SK"/>
        </w:rPr>
        <w:t xml:space="preserve">majú prežívať Božiu milosrdnú lásku </w:t>
      </w:r>
      <w:r w:rsidR="008005EB" w:rsidRPr="00992B4B">
        <w:rPr>
          <w:rFonts w:ascii="Georgia" w:hAnsi="Georgia"/>
          <w:szCs w:val="24"/>
          <w:lang w:eastAsia="sk-SK"/>
        </w:rPr>
        <w:t xml:space="preserve">a svojím spôsobom života toto všetko ohlasovať. </w:t>
      </w:r>
      <w:r w:rsidR="003B5780" w:rsidRPr="00992B4B">
        <w:rPr>
          <w:rFonts w:ascii="Georgia" w:hAnsi="Georgia"/>
          <w:szCs w:val="24"/>
          <w:lang w:eastAsia="sk-SK"/>
        </w:rPr>
        <w:t xml:space="preserve">Skutky apoštolov nám jasne </w:t>
      </w:r>
      <w:r w:rsidR="003B5780" w:rsidRPr="00992B4B">
        <w:rPr>
          <w:rFonts w:ascii="Georgia" w:hAnsi="Georgia"/>
          <w:szCs w:val="24"/>
          <w:lang w:eastAsia="sk-SK"/>
        </w:rPr>
        <w:lastRenderedPageBreak/>
        <w:t>poukazujú na to, ako tento proces utvárania spoločenstiev pokračoval</w:t>
      </w:r>
      <w:r w:rsidR="00D06316" w:rsidRPr="00992B4B">
        <w:rPr>
          <w:rFonts w:ascii="Georgia" w:hAnsi="Georgia"/>
          <w:szCs w:val="24"/>
          <w:lang w:eastAsia="sk-SK"/>
        </w:rPr>
        <w:t xml:space="preserve"> a ako všetky tieto spoločenstvá cítili aj spoločenstvo medzi sebou</w:t>
      </w:r>
      <w:r w:rsidR="009A19B9" w:rsidRPr="00992B4B">
        <w:rPr>
          <w:rFonts w:ascii="Georgia" w:hAnsi="Georgia"/>
          <w:szCs w:val="24"/>
          <w:lang w:eastAsia="sk-SK"/>
        </w:rPr>
        <w:t>.</w:t>
      </w:r>
    </w:p>
    <w:p w14:paraId="798A7F8A" w14:textId="7CECE48E" w:rsidR="00C941FD" w:rsidRPr="00992B4B" w:rsidRDefault="00356F80" w:rsidP="009B53DD">
      <w:pPr>
        <w:pStyle w:val="Nadpis1"/>
        <w:keepNext w:val="0"/>
        <w:keepLines w:val="0"/>
        <w:spacing w:before="100" w:beforeAutospacing="1" w:after="100" w:afterAutospacing="1"/>
        <w:rPr>
          <w:rFonts w:ascii="Georgia" w:eastAsia="Times New Roman" w:hAnsi="Georgia" w:cs="Times New Roman"/>
          <w:b/>
          <w:bCs/>
          <w:color w:val="auto"/>
          <w:kern w:val="36"/>
          <w:sz w:val="24"/>
          <w:szCs w:val="24"/>
          <w:lang w:eastAsia="sk-SK"/>
          <w14:ligatures w14:val="none"/>
        </w:rPr>
      </w:pPr>
      <w:r w:rsidRPr="00992B4B">
        <w:rPr>
          <w:rFonts w:ascii="Georgia" w:eastAsia="Times New Roman" w:hAnsi="Georgia" w:cs="Times New Roman"/>
          <w:b/>
          <w:bCs/>
          <w:color w:val="auto"/>
          <w:kern w:val="36"/>
          <w:sz w:val="24"/>
          <w:szCs w:val="24"/>
          <w:lang w:eastAsia="sk-SK"/>
          <w14:ligatures w14:val="none"/>
        </w:rPr>
        <w:t>Niet pravého k</w:t>
      </w:r>
      <w:r w:rsidR="00DD0DB4" w:rsidRPr="00992B4B">
        <w:rPr>
          <w:rFonts w:ascii="Georgia" w:eastAsia="Times New Roman" w:hAnsi="Georgia" w:cs="Times New Roman"/>
          <w:b/>
          <w:bCs/>
          <w:color w:val="auto"/>
          <w:kern w:val="36"/>
          <w:sz w:val="24"/>
          <w:szCs w:val="24"/>
          <w:lang w:eastAsia="sk-SK"/>
          <w14:ligatures w14:val="none"/>
        </w:rPr>
        <w:t>resťana</w:t>
      </w:r>
      <w:r w:rsidRPr="00992B4B">
        <w:rPr>
          <w:rFonts w:ascii="Georgia" w:eastAsia="Times New Roman" w:hAnsi="Georgia" w:cs="Times New Roman"/>
          <w:b/>
          <w:bCs/>
          <w:color w:val="auto"/>
          <w:kern w:val="36"/>
          <w:sz w:val="24"/>
          <w:szCs w:val="24"/>
          <w:lang w:eastAsia="sk-SK"/>
          <w14:ligatures w14:val="none"/>
        </w:rPr>
        <w:t xml:space="preserve"> mimo spoločenstva Cirkvi</w:t>
      </w:r>
    </w:p>
    <w:p w14:paraId="42E9B667" w14:textId="388A793C" w:rsidR="00BF2920" w:rsidRPr="00992B4B" w:rsidRDefault="00CD5A96" w:rsidP="00BF2920">
      <w:pPr>
        <w:rPr>
          <w:rFonts w:ascii="Georgia" w:hAnsi="Georgia"/>
          <w:szCs w:val="24"/>
        </w:rPr>
      </w:pPr>
      <w:r w:rsidRPr="00992B4B">
        <w:rPr>
          <w:rFonts w:ascii="Georgia" w:hAnsi="Georgia"/>
          <w:szCs w:val="24"/>
          <w:lang w:eastAsia="sk-SK"/>
        </w:rPr>
        <w:t xml:space="preserve">Kresťanská tradícia mala v tejto oblasti hlboké presvedčenie, ktoré môžeme krásne porozumieť </w:t>
      </w:r>
      <w:r w:rsidR="002C6A4C" w:rsidRPr="00992B4B">
        <w:rPr>
          <w:rFonts w:ascii="Georgia" w:hAnsi="Georgia"/>
          <w:szCs w:val="24"/>
          <w:lang w:eastAsia="sk-SK"/>
        </w:rPr>
        <w:t xml:space="preserve">pri čítaní VIII. </w:t>
      </w:r>
      <w:r w:rsidR="00BF2920" w:rsidRPr="00992B4B">
        <w:rPr>
          <w:rFonts w:ascii="Georgia" w:hAnsi="Georgia"/>
          <w:szCs w:val="24"/>
          <w:lang w:eastAsia="sk-SK"/>
        </w:rPr>
        <w:t>k</w:t>
      </w:r>
      <w:r w:rsidR="002C6A4C" w:rsidRPr="00992B4B">
        <w:rPr>
          <w:rFonts w:ascii="Georgia" w:hAnsi="Georgia"/>
          <w:szCs w:val="24"/>
          <w:lang w:eastAsia="sk-SK"/>
        </w:rPr>
        <w:t>apitoly Vyznaní sv. Augustína</w:t>
      </w:r>
      <w:r w:rsidR="00BF2920" w:rsidRPr="00992B4B">
        <w:rPr>
          <w:rFonts w:ascii="Georgia" w:hAnsi="Georgia"/>
          <w:szCs w:val="24"/>
          <w:lang w:eastAsia="sk-SK"/>
        </w:rPr>
        <w:t xml:space="preserve">. </w:t>
      </w:r>
      <w:r w:rsidR="00BF2920" w:rsidRPr="00992B4B">
        <w:rPr>
          <w:rFonts w:ascii="Georgia" w:hAnsi="Georgia"/>
          <w:szCs w:val="24"/>
        </w:rPr>
        <w:t xml:space="preserve">Augustín spomína veľkú cirkevnú osobnosť, sv. </w:t>
      </w:r>
      <w:r w:rsidR="0029103D" w:rsidRPr="00992B4B">
        <w:rPr>
          <w:rFonts w:ascii="Georgia" w:hAnsi="Georgia"/>
          <w:szCs w:val="24"/>
        </w:rPr>
        <w:t>Simpliciána</w:t>
      </w:r>
      <w:r w:rsidR="00BF2920" w:rsidRPr="00992B4B">
        <w:rPr>
          <w:rFonts w:ascii="Georgia" w:hAnsi="Georgia"/>
          <w:szCs w:val="24"/>
        </w:rPr>
        <w:t xml:space="preserve">, ktorý pripravoval na krst aj sv. Ambróza. Simplícius bol aj pri obrátení veľkého rímskeho rečníka </w:t>
      </w:r>
      <w:r w:rsidR="00916530" w:rsidRPr="00992B4B">
        <w:rPr>
          <w:rFonts w:ascii="Georgia" w:hAnsi="Georgia"/>
          <w:szCs w:val="24"/>
        </w:rPr>
        <w:t>Viktorkina</w:t>
      </w:r>
      <w:r w:rsidR="00BF2920" w:rsidRPr="00992B4B">
        <w:rPr>
          <w:rFonts w:ascii="Georgia" w:hAnsi="Georgia"/>
          <w:szCs w:val="24"/>
        </w:rPr>
        <w:t>. Augustín sa vo svojich úvahách vracia k tomuto obráteniu a neúmyselne nám takto ukázal, ako sa vo IV</w:t>
      </w:r>
      <w:r w:rsidR="0029103D" w:rsidRPr="00992B4B">
        <w:rPr>
          <w:rFonts w:ascii="Georgia" w:hAnsi="Georgia"/>
          <w:szCs w:val="24"/>
        </w:rPr>
        <w:t>.</w:t>
      </w:r>
      <w:r w:rsidR="00BF2920" w:rsidRPr="00992B4B">
        <w:rPr>
          <w:rFonts w:ascii="Georgia" w:hAnsi="Georgia"/>
          <w:szCs w:val="24"/>
        </w:rPr>
        <w:t xml:space="preserve"> storočí prijatie viery spájalo s účasťou na zhromaždení veriacich a ako viera jednotlivca je dôležitá pre spoločenstvo a na druhej strane ako spoločenstvo povzbudzuje vieru jednotlivca.</w:t>
      </w:r>
    </w:p>
    <w:p w14:paraId="60B64079" w14:textId="1B076310" w:rsidR="00616D97" w:rsidRPr="00616D97" w:rsidRDefault="00461711" w:rsidP="00B00854">
      <w:pPr>
        <w:rPr>
          <w:rFonts w:ascii="Georgia" w:hAnsi="Georgia"/>
          <w:i/>
          <w:iCs/>
          <w:szCs w:val="24"/>
          <w:lang w:eastAsia="sk-SK"/>
        </w:rPr>
      </w:pPr>
      <w:r w:rsidRPr="00461711">
        <w:rPr>
          <w:rFonts w:ascii="Georgia" w:hAnsi="Georgia"/>
          <w:i/>
          <w:iCs/>
          <w:szCs w:val="24"/>
          <w:lang w:eastAsia="sk-SK"/>
        </w:rPr>
        <w:t>Pane, Pane, ktor</w:t>
      </w:r>
      <w:r w:rsidR="004430DB" w:rsidRPr="00992B4B">
        <w:rPr>
          <w:rFonts w:ascii="Georgia" w:hAnsi="Georgia"/>
          <w:i/>
          <w:iCs/>
          <w:szCs w:val="24"/>
        </w:rPr>
        <w:t>ý</w:t>
      </w:r>
      <w:r w:rsidRPr="00461711">
        <w:rPr>
          <w:rFonts w:ascii="Georgia" w:hAnsi="Georgia"/>
          <w:i/>
          <w:iCs/>
          <w:szCs w:val="24"/>
          <w:lang w:eastAsia="sk-SK"/>
        </w:rPr>
        <w:t xml:space="preserve"> si sklonil nebo a </w:t>
      </w:r>
      <w:r w:rsidR="000A07A2" w:rsidRPr="00992B4B">
        <w:rPr>
          <w:rFonts w:ascii="Georgia" w:hAnsi="Georgia"/>
          <w:i/>
          <w:iCs/>
          <w:szCs w:val="24"/>
        </w:rPr>
        <w:t>zostúpil</w:t>
      </w:r>
      <w:r w:rsidRPr="00461711">
        <w:rPr>
          <w:rFonts w:ascii="Georgia" w:hAnsi="Georgia"/>
          <w:i/>
          <w:iCs/>
          <w:szCs w:val="24"/>
          <w:lang w:eastAsia="sk-SK"/>
        </w:rPr>
        <w:t xml:space="preserve"> si; dotkol si sa </w:t>
      </w:r>
      <w:r w:rsidR="000A07A2" w:rsidRPr="00992B4B">
        <w:rPr>
          <w:rFonts w:ascii="Georgia" w:hAnsi="Georgia"/>
          <w:i/>
          <w:iCs/>
          <w:szCs w:val="24"/>
        </w:rPr>
        <w:t>hôr</w:t>
      </w:r>
      <w:r w:rsidRPr="00461711">
        <w:rPr>
          <w:rFonts w:ascii="Georgia" w:hAnsi="Georgia"/>
          <w:i/>
          <w:iCs/>
          <w:szCs w:val="24"/>
          <w:lang w:eastAsia="sk-SK"/>
        </w:rPr>
        <w:t>, a zahalili sa dymom (porov 2aIm 144, 5), ako si</w:t>
      </w:r>
      <w:r w:rsidR="00D774B1" w:rsidRPr="00992B4B">
        <w:rPr>
          <w:rFonts w:ascii="Georgia" w:hAnsi="Georgia"/>
          <w:i/>
          <w:iCs/>
          <w:szCs w:val="24"/>
        </w:rPr>
        <w:t xml:space="preserve"> vstúpil </w:t>
      </w:r>
      <w:r w:rsidRPr="00461711">
        <w:rPr>
          <w:rFonts w:ascii="Georgia" w:hAnsi="Georgia"/>
          <w:i/>
          <w:iCs/>
          <w:szCs w:val="24"/>
          <w:lang w:eastAsia="sk-SK"/>
        </w:rPr>
        <w:t xml:space="preserve">do </w:t>
      </w:r>
      <w:r w:rsidR="000A07A2" w:rsidRPr="00992B4B">
        <w:rPr>
          <w:rFonts w:ascii="Georgia" w:hAnsi="Georgia"/>
          <w:i/>
          <w:iCs/>
          <w:szCs w:val="24"/>
        </w:rPr>
        <w:t>jeho</w:t>
      </w:r>
      <w:r w:rsidRPr="00461711">
        <w:rPr>
          <w:rFonts w:ascii="Georgia" w:hAnsi="Georgia"/>
          <w:i/>
          <w:iCs/>
          <w:szCs w:val="24"/>
          <w:lang w:eastAsia="sk-SK"/>
        </w:rPr>
        <w:t xml:space="preserve"> srdca? </w:t>
      </w:r>
      <w:r w:rsidR="000A07A2" w:rsidRPr="00992B4B">
        <w:rPr>
          <w:rFonts w:ascii="Georgia" w:hAnsi="Georgia"/>
          <w:i/>
          <w:iCs/>
          <w:szCs w:val="24"/>
        </w:rPr>
        <w:t>Čítaval</w:t>
      </w:r>
      <w:r w:rsidRPr="00461711">
        <w:rPr>
          <w:rFonts w:ascii="Georgia" w:hAnsi="Georgia"/>
          <w:i/>
          <w:iCs/>
          <w:szCs w:val="24"/>
          <w:lang w:eastAsia="sk-SK"/>
        </w:rPr>
        <w:t xml:space="preserve">, </w:t>
      </w:r>
      <w:r w:rsidR="000A07A2" w:rsidRPr="00992B4B">
        <w:rPr>
          <w:rFonts w:ascii="Georgia" w:hAnsi="Georgia"/>
          <w:i/>
          <w:iCs/>
          <w:szCs w:val="24"/>
        </w:rPr>
        <w:t>ako</w:t>
      </w:r>
      <w:r w:rsidRPr="00461711">
        <w:rPr>
          <w:rFonts w:ascii="Georgia" w:hAnsi="Georgia"/>
          <w:i/>
          <w:iCs/>
          <w:szCs w:val="24"/>
          <w:lang w:eastAsia="sk-SK"/>
        </w:rPr>
        <w:t xml:space="preserve"> mi </w:t>
      </w:r>
      <w:r w:rsidR="000A07A2" w:rsidRPr="00992B4B">
        <w:rPr>
          <w:rFonts w:ascii="Georgia" w:hAnsi="Georgia"/>
          <w:i/>
          <w:iCs/>
          <w:szCs w:val="24"/>
        </w:rPr>
        <w:t>rozprával</w:t>
      </w:r>
      <w:r w:rsidRPr="00461711">
        <w:rPr>
          <w:rFonts w:ascii="Georgia" w:hAnsi="Georgia"/>
          <w:i/>
          <w:iCs/>
          <w:szCs w:val="24"/>
          <w:lang w:eastAsia="sk-SK"/>
        </w:rPr>
        <w:t xml:space="preserve"> </w:t>
      </w:r>
      <w:r w:rsidR="000A07A2" w:rsidRPr="00992B4B">
        <w:rPr>
          <w:rFonts w:ascii="Georgia" w:hAnsi="Georgia"/>
          <w:i/>
          <w:iCs/>
          <w:szCs w:val="24"/>
        </w:rPr>
        <w:t>Simplicián</w:t>
      </w:r>
      <w:r w:rsidR="0065697E" w:rsidRPr="00992B4B">
        <w:rPr>
          <w:rFonts w:ascii="Georgia" w:hAnsi="Georgia"/>
          <w:i/>
          <w:iCs/>
          <w:szCs w:val="24"/>
        </w:rPr>
        <w:t>us</w:t>
      </w:r>
      <w:r w:rsidRPr="00461711">
        <w:rPr>
          <w:rFonts w:ascii="Georgia" w:hAnsi="Georgia"/>
          <w:i/>
          <w:iCs/>
          <w:szCs w:val="24"/>
          <w:lang w:eastAsia="sk-SK"/>
        </w:rPr>
        <w:t xml:space="preserve">, </w:t>
      </w:r>
      <w:r w:rsidR="0065697E" w:rsidRPr="00992B4B">
        <w:rPr>
          <w:rFonts w:ascii="Georgia" w:hAnsi="Georgia"/>
          <w:i/>
          <w:iCs/>
          <w:szCs w:val="24"/>
        </w:rPr>
        <w:t>Sväté</w:t>
      </w:r>
      <w:r w:rsidRPr="00461711">
        <w:rPr>
          <w:rFonts w:ascii="Georgia" w:hAnsi="Georgia"/>
          <w:i/>
          <w:iCs/>
          <w:szCs w:val="24"/>
          <w:lang w:eastAsia="sk-SK"/>
        </w:rPr>
        <w:t xml:space="preserve"> </w:t>
      </w:r>
      <w:r w:rsidR="0065697E" w:rsidRPr="00992B4B">
        <w:rPr>
          <w:rFonts w:ascii="Georgia" w:hAnsi="Georgia"/>
          <w:i/>
          <w:iCs/>
          <w:szCs w:val="24"/>
        </w:rPr>
        <w:t>Písmo</w:t>
      </w:r>
      <w:r w:rsidRPr="00461711">
        <w:rPr>
          <w:rFonts w:ascii="Georgia" w:hAnsi="Georgia"/>
          <w:i/>
          <w:iCs/>
          <w:szCs w:val="24"/>
          <w:lang w:eastAsia="sk-SK"/>
        </w:rPr>
        <w:t>, rozoberal a</w:t>
      </w:r>
      <w:r w:rsidR="0065697E" w:rsidRPr="00992B4B">
        <w:rPr>
          <w:rFonts w:ascii="Georgia" w:hAnsi="Georgia"/>
          <w:i/>
          <w:iCs/>
          <w:szCs w:val="24"/>
        </w:rPr>
        <w:t xml:space="preserve"> skúmal</w:t>
      </w:r>
      <w:r w:rsidRPr="00461711">
        <w:rPr>
          <w:rFonts w:ascii="Georgia" w:hAnsi="Georgia"/>
          <w:i/>
          <w:iCs/>
          <w:szCs w:val="24"/>
          <w:lang w:eastAsia="sk-SK"/>
        </w:rPr>
        <w:t xml:space="preserve"> </w:t>
      </w:r>
      <w:r w:rsidR="0065697E" w:rsidRPr="00992B4B">
        <w:rPr>
          <w:rFonts w:ascii="Georgia" w:hAnsi="Georgia"/>
          <w:i/>
          <w:iCs/>
          <w:szCs w:val="24"/>
        </w:rPr>
        <w:t>kresťanské</w:t>
      </w:r>
      <w:r w:rsidRPr="00461711">
        <w:rPr>
          <w:rFonts w:ascii="Georgia" w:hAnsi="Georgia"/>
          <w:i/>
          <w:iCs/>
          <w:szCs w:val="24"/>
          <w:lang w:eastAsia="sk-SK"/>
        </w:rPr>
        <w:t xml:space="preserve"> knihy </w:t>
      </w:r>
      <w:r w:rsidR="0065697E" w:rsidRPr="00992B4B">
        <w:rPr>
          <w:rFonts w:ascii="Georgia" w:hAnsi="Georgia"/>
          <w:i/>
          <w:iCs/>
          <w:szCs w:val="24"/>
        </w:rPr>
        <w:t>čo</w:t>
      </w:r>
      <w:r w:rsidRPr="00461711">
        <w:rPr>
          <w:rFonts w:ascii="Georgia" w:hAnsi="Georgia"/>
          <w:i/>
          <w:iCs/>
          <w:szCs w:val="24"/>
          <w:lang w:eastAsia="sk-SK"/>
        </w:rPr>
        <w:t xml:space="preserve"> najstarostlive</w:t>
      </w:r>
      <w:r w:rsidR="0065697E" w:rsidRPr="00992B4B">
        <w:rPr>
          <w:rFonts w:ascii="Georgia" w:hAnsi="Georgia"/>
          <w:i/>
          <w:iCs/>
          <w:szCs w:val="24"/>
        </w:rPr>
        <w:t>jš</w:t>
      </w:r>
      <w:r w:rsidRPr="00461711">
        <w:rPr>
          <w:rFonts w:ascii="Georgia" w:hAnsi="Georgia"/>
          <w:i/>
          <w:iCs/>
          <w:szCs w:val="24"/>
          <w:lang w:eastAsia="sk-SK"/>
        </w:rPr>
        <w:t xml:space="preserve">ie a hovorieval </w:t>
      </w:r>
      <w:r w:rsidR="00D10361" w:rsidRPr="00992B4B">
        <w:rPr>
          <w:rFonts w:ascii="Georgia" w:hAnsi="Georgia"/>
          <w:i/>
          <w:iCs/>
          <w:szCs w:val="24"/>
        </w:rPr>
        <w:t>Simpliciánovi</w:t>
      </w:r>
      <w:r w:rsidR="00616D97" w:rsidRPr="00992B4B">
        <w:rPr>
          <w:rFonts w:ascii="Georgia" w:hAnsi="Georgia"/>
          <w:i/>
          <w:iCs/>
          <w:szCs w:val="24"/>
        </w:rPr>
        <w:t xml:space="preserve">, nie verejne, ale tajne a dôverne: </w:t>
      </w:r>
      <w:r w:rsidR="00616D97" w:rsidRPr="00616D97">
        <w:rPr>
          <w:rFonts w:ascii="Georgia" w:hAnsi="Georgia"/>
          <w:i/>
          <w:iCs/>
          <w:szCs w:val="24"/>
          <w:lang w:eastAsia="sk-SK"/>
        </w:rPr>
        <w:t>Uvedom si, že som už kresťanom. Ale Simpliciánus mu odpovedal; „</w:t>
      </w:r>
      <w:r w:rsidR="00361B04" w:rsidRPr="00992B4B">
        <w:rPr>
          <w:rFonts w:ascii="Georgia" w:hAnsi="Georgia"/>
          <w:i/>
          <w:iCs/>
          <w:szCs w:val="24"/>
        </w:rPr>
        <w:t>Neuverím</w:t>
      </w:r>
      <w:r w:rsidR="00616D97" w:rsidRPr="00616D97">
        <w:rPr>
          <w:rFonts w:ascii="Georgia" w:hAnsi="Georgia"/>
          <w:i/>
          <w:iCs/>
          <w:szCs w:val="24"/>
          <w:lang w:eastAsia="sk-SK"/>
        </w:rPr>
        <w:t xml:space="preserve"> a nebudem </w:t>
      </w:r>
      <w:r w:rsidR="00361B04" w:rsidRPr="00992B4B">
        <w:rPr>
          <w:rFonts w:ascii="Georgia" w:hAnsi="Georgia"/>
          <w:i/>
          <w:iCs/>
          <w:szCs w:val="24"/>
        </w:rPr>
        <w:t>ťa pokladať</w:t>
      </w:r>
      <w:r w:rsidR="00616D97" w:rsidRPr="00616D97">
        <w:rPr>
          <w:rFonts w:ascii="Georgia" w:hAnsi="Georgia"/>
          <w:i/>
          <w:iCs/>
          <w:szCs w:val="24"/>
          <w:lang w:eastAsia="sk-SK"/>
        </w:rPr>
        <w:t xml:space="preserve"> za kresťana prv kým </w:t>
      </w:r>
      <w:r w:rsidR="00361B04" w:rsidRPr="00992B4B">
        <w:rPr>
          <w:rFonts w:ascii="Georgia" w:hAnsi="Georgia"/>
          <w:i/>
          <w:iCs/>
          <w:szCs w:val="24"/>
        </w:rPr>
        <w:t>ť</w:t>
      </w:r>
      <w:r w:rsidR="00616D97" w:rsidRPr="00616D97">
        <w:rPr>
          <w:rFonts w:ascii="Georgia" w:hAnsi="Georgia"/>
          <w:i/>
          <w:iCs/>
          <w:szCs w:val="24"/>
          <w:lang w:eastAsia="sk-SK"/>
        </w:rPr>
        <w:t>a neuvid</w:t>
      </w:r>
      <w:r w:rsidR="00565409" w:rsidRPr="00992B4B">
        <w:rPr>
          <w:rFonts w:ascii="Georgia" w:hAnsi="Georgia"/>
          <w:i/>
          <w:iCs/>
          <w:szCs w:val="24"/>
        </w:rPr>
        <w:t>í</w:t>
      </w:r>
      <w:r w:rsidR="00616D97" w:rsidRPr="00616D97">
        <w:rPr>
          <w:rFonts w:ascii="Georgia" w:hAnsi="Georgia"/>
          <w:i/>
          <w:iCs/>
          <w:szCs w:val="24"/>
          <w:lang w:eastAsia="sk-SK"/>
        </w:rPr>
        <w:t>m v chráme Kristovom. " On sa však s úsmevom spýtal: Múry robia teda človeka</w:t>
      </w:r>
      <w:r w:rsidR="00616D97" w:rsidRPr="00992B4B">
        <w:rPr>
          <w:rFonts w:ascii="Georgia" w:hAnsi="Georgia"/>
          <w:i/>
          <w:iCs/>
          <w:szCs w:val="24"/>
        </w:rPr>
        <w:t xml:space="preserve"> </w:t>
      </w:r>
      <w:r w:rsidR="00616D97" w:rsidRPr="00616D97">
        <w:rPr>
          <w:rFonts w:ascii="Georgia" w:hAnsi="Georgia"/>
          <w:i/>
          <w:iCs/>
          <w:szCs w:val="24"/>
          <w:lang w:eastAsia="sk-SK"/>
        </w:rPr>
        <w:t xml:space="preserve">kresťanom?- Často opakoval, že je </w:t>
      </w:r>
      <w:r w:rsidR="00361B04" w:rsidRPr="00992B4B">
        <w:rPr>
          <w:rFonts w:ascii="Georgia" w:hAnsi="Georgia"/>
          <w:i/>
          <w:iCs/>
          <w:szCs w:val="24"/>
        </w:rPr>
        <w:t>kresťanom</w:t>
      </w:r>
      <w:r w:rsidR="00616D97" w:rsidRPr="00616D97">
        <w:rPr>
          <w:rFonts w:ascii="Georgia" w:hAnsi="Georgia"/>
          <w:i/>
          <w:iCs/>
          <w:szCs w:val="24"/>
          <w:lang w:eastAsia="sk-SK"/>
        </w:rPr>
        <w:t xml:space="preserve">, a Simpliciánus mu podobne odpovedal a znova a znova sa opakovala poznámka o múroch. Svojich priateľov, pyšných modloslužobníkov, sa bál uraziť, </w:t>
      </w:r>
      <w:r w:rsidR="00B00854" w:rsidRPr="00992B4B">
        <w:rPr>
          <w:rFonts w:ascii="Georgia" w:hAnsi="Georgia"/>
          <w:i/>
          <w:iCs/>
          <w:szCs w:val="24"/>
        </w:rPr>
        <w:t>l</w:t>
      </w:r>
      <w:r w:rsidR="00616D97" w:rsidRPr="00616D97">
        <w:rPr>
          <w:rFonts w:ascii="Georgia" w:hAnsi="Georgia"/>
          <w:i/>
          <w:iCs/>
          <w:szCs w:val="24"/>
          <w:lang w:eastAsia="sk-SK"/>
        </w:rPr>
        <w:t xml:space="preserve">ebo si myslel, že  by sa z výšky ich babylonskej dôstojnosti, ako z cédrov libanonských, ktoré Boh ešte neroztrieskal, zosypalo na neho nesmierne nepriateľstvo. </w:t>
      </w:r>
    </w:p>
    <w:p w14:paraId="4E749788" w14:textId="77777777" w:rsidR="00DB48F2" w:rsidRPr="00992B4B" w:rsidRDefault="00616D97" w:rsidP="00B00854">
      <w:pPr>
        <w:rPr>
          <w:rFonts w:ascii="Georgia" w:hAnsi="Georgia"/>
          <w:i/>
          <w:iCs/>
          <w:szCs w:val="24"/>
        </w:rPr>
      </w:pPr>
      <w:r w:rsidRPr="00616D97">
        <w:rPr>
          <w:rFonts w:ascii="Georgia" w:hAnsi="Georgia"/>
          <w:i/>
          <w:iCs/>
          <w:szCs w:val="24"/>
          <w:lang w:eastAsia="sk-SK"/>
        </w:rPr>
        <w:t xml:space="preserve">Keď však čítaním a horlivým štúdiom nadobudol si pevnosť a bál sa, že ho Kristus zaprie pred svojimi anjelmi v nebi, keď sa ho bude báť vyznávať pred ľuďmi (porov. Lk 12, 9); </w:t>
      </w:r>
      <w:r w:rsidR="00565409" w:rsidRPr="00992B4B">
        <w:rPr>
          <w:rFonts w:ascii="Georgia" w:hAnsi="Georgia"/>
          <w:i/>
          <w:iCs/>
          <w:szCs w:val="24"/>
        </w:rPr>
        <w:t>keď</w:t>
      </w:r>
      <w:r w:rsidRPr="00616D97">
        <w:rPr>
          <w:rFonts w:ascii="Georgia" w:hAnsi="Georgia"/>
          <w:i/>
          <w:iCs/>
          <w:szCs w:val="24"/>
          <w:lang w:eastAsia="sk-SK"/>
        </w:rPr>
        <w:t xml:space="preserve"> si pokladal veľké previnenie, </w:t>
      </w:r>
      <w:r w:rsidR="00834346" w:rsidRPr="00992B4B">
        <w:rPr>
          <w:rFonts w:ascii="Georgia" w:hAnsi="Georgia"/>
          <w:i/>
          <w:iCs/>
          <w:szCs w:val="24"/>
        </w:rPr>
        <w:t>ž</w:t>
      </w:r>
      <w:r w:rsidRPr="00616D97">
        <w:rPr>
          <w:rFonts w:ascii="Georgia" w:hAnsi="Georgia"/>
          <w:i/>
          <w:iCs/>
          <w:szCs w:val="24"/>
          <w:lang w:eastAsia="sk-SK"/>
        </w:rPr>
        <w:t>e sa hanbí za sväté tajomstvá pokory tvojho Slova, hoc sa nehanbil za svätokrádežnú bohoslužbu pyšných</w:t>
      </w:r>
      <w:r w:rsidR="00834346" w:rsidRPr="00992B4B">
        <w:rPr>
          <w:rFonts w:ascii="Georgia" w:hAnsi="Georgia"/>
          <w:i/>
          <w:iCs/>
          <w:szCs w:val="24"/>
        </w:rPr>
        <w:t xml:space="preserve"> </w:t>
      </w:r>
      <w:r w:rsidRPr="00616D97">
        <w:rPr>
          <w:rFonts w:ascii="Georgia" w:hAnsi="Georgia"/>
          <w:i/>
          <w:iCs/>
          <w:szCs w:val="24"/>
          <w:lang w:eastAsia="sk-SK"/>
        </w:rPr>
        <w:t>démonov zanechal falošnú  hanbu, obliekol sa do pravdy a neočakávane povedal Simpliciánovi; „Poďme do chrámu, chcem sa stať kresťanom. " Ten, od radosti celkom bez seba šiel s ním ihneď. Len čo</w:t>
      </w:r>
      <w:r w:rsidR="00834346" w:rsidRPr="00992B4B">
        <w:rPr>
          <w:rFonts w:ascii="Georgia" w:hAnsi="Georgia"/>
          <w:i/>
          <w:iCs/>
          <w:szCs w:val="24"/>
        </w:rPr>
        <w:t xml:space="preserve"> </w:t>
      </w:r>
      <w:r w:rsidRPr="00616D97">
        <w:rPr>
          <w:rFonts w:ascii="Georgia" w:hAnsi="Georgia"/>
          <w:i/>
          <w:iCs/>
          <w:szCs w:val="24"/>
          <w:lang w:eastAsia="sk-SK"/>
        </w:rPr>
        <w:t xml:space="preserve">Bol zasvätený do prvých tajomstiev viery, prihlásil sa ku krstu, na veľký úžas Ríma a na veľkú radosť Cirkvi. (2 40, 5). </w:t>
      </w:r>
      <w:r w:rsidR="007C4905" w:rsidRPr="00992B4B">
        <w:rPr>
          <w:rFonts w:ascii="Georgia" w:hAnsi="Georgia"/>
          <w:i/>
          <w:iCs/>
          <w:szCs w:val="24"/>
        </w:rPr>
        <w:t xml:space="preserve"> </w:t>
      </w:r>
    </w:p>
    <w:p w14:paraId="56F7B9E4" w14:textId="6A40AE88" w:rsidR="00EA0CAD" w:rsidRPr="00992B4B" w:rsidRDefault="007C4905" w:rsidP="00B00854">
      <w:pPr>
        <w:rPr>
          <w:rFonts w:ascii="Georgia" w:hAnsi="Georgia"/>
          <w:i/>
          <w:iCs/>
          <w:szCs w:val="24"/>
          <w:lang w:eastAsia="sk-SK"/>
        </w:rPr>
      </w:pPr>
      <w:r w:rsidRPr="00992B4B">
        <w:rPr>
          <w:rFonts w:ascii="Georgia" w:hAnsi="Georgia"/>
          <w:i/>
          <w:iCs/>
          <w:szCs w:val="24"/>
        </w:rPr>
        <w:t>…</w:t>
      </w:r>
      <w:r w:rsidR="00D10361" w:rsidRPr="00992B4B">
        <w:rPr>
          <w:rFonts w:ascii="Georgia" w:hAnsi="Georgia"/>
          <w:i/>
          <w:iCs/>
          <w:szCs w:val="24"/>
        </w:rPr>
        <w:t xml:space="preserve"> </w:t>
      </w:r>
      <w:r w:rsidR="00EA0CAD" w:rsidRPr="00992B4B">
        <w:rPr>
          <w:rFonts w:ascii="Georgia" w:hAnsi="Georgia"/>
          <w:i/>
          <w:iCs/>
          <w:szCs w:val="24"/>
        </w:rPr>
        <w:t xml:space="preserve">Konečne, keď sa priblížila hodina vyznania viery, ktoré </w:t>
      </w:r>
      <w:r w:rsidR="001A5DB3" w:rsidRPr="00992B4B">
        <w:rPr>
          <w:rFonts w:ascii="Georgia" w:hAnsi="Georgia"/>
          <w:i/>
          <w:iCs/>
          <w:szCs w:val="24"/>
        </w:rPr>
        <w:t>s</w:t>
      </w:r>
      <w:r w:rsidR="00EA0CAD" w:rsidRPr="00992B4B">
        <w:rPr>
          <w:rFonts w:ascii="Georgia" w:hAnsi="Georgia"/>
          <w:i/>
          <w:iCs/>
          <w:szCs w:val="24"/>
        </w:rPr>
        <w:t>počívalo v slovách, povedaných naspamäť</w:t>
      </w:r>
      <w:r w:rsidR="001A5DB3" w:rsidRPr="00992B4B">
        <w:rPr>
          <w:rFonts w:ascii="Georgia" w:hAnsi="Georgia"/>
          <w:i/>
          <w:iCs/>
          <w:szCs w:val="24"/>
        </w:rPr>
        <w:t xml:space="preserve">. </w:t>
      </w:r>
      <w:r w:rsidR="00EA0CAD" w:rsidRPr="00992B4B">
        <w:rPr>
          <w:rFonts w:ascii="Georgia" w:hAnsi="Georgia"/>
          <w:i/>
          <w:iCs/>
          <w:szCs w:val="24"/>
        </w:rPr>
        <w:t xml:space="preserve">Z vyvýšeného miesta pred veriacimi rímskymi, </w:t>
      </w:r>
      <w:r w:rsidR="001A5DB3" w:rsidRPr="00992B4B">
        <w:rPr>
          <w:rFonts w:ascii="Georgia" w:hAnsi="Georgia"/>
          <w:i/>
          <w:iCs/>
          <w:szCs w:val="24"/>
        </w:rPr>
        <w:t>p</w:t>
      </w:r>
      <w:r w:rsidR="00EA0CAD" w:rsidRPr="00992B4B">
        <w:rPr>
          <w:rFonts w:ascii="Georgia" w:hAnsi="Georgia"/>
          <w:i/>
          <w:iCs/>
          <w:szCs w:val="24"/>
        </w:rPr>
        <w:t>ovedaných tými, čo sa chceli stať účastnými tvojej milosti, kňazi vraj navrhli Viktor</w:t>
      </w:r>
      <w:r w:rsidR="001D6D1A" w:rsidRPr="00992B4B">
        <w:rPr>
          <w:rFonts w:ascii="Georgia" w:hAnsi="Georgia"/>
          <w:i/>
          <w:iCs/>
          <w:szCs w:val="24"/>
        </w:rPr>
        <w:t>í</w:t>
      </w:r>
      <w:r w:rsidR="00EA0CAD" w:rsidRPr="00992B4B">
        <w:rPr>
          <w:rFonts w:ascii="Georgia" w:hAnsi="Georgia"/>
          <w:i/>
          <w:iCs/>
          <w:szCs w:val="24"/>
        </w:rPr>
        <w:t>novi, aby zložil</w:t>
      </w:r>
      <w:r w:rsidR="001A5DB3" w:rsidRPr="00992B4B">
        <w:rPr>
          <w:rFonts w:ascii="Georgia" w:hAnsi="Georgia"/>
          <w:i/>
          <w:iCs/>
          <w:szCs w:val="24"/>
        </w:rPr>
        <w:t xml:space="preserve"> </w:t>
      </w:r>
      <w:r w:rsidR="00EA0CAD" w:rsidRPr="00992B4B">
        <w:rPr>
          <w:rFonts w:ascii="Georgia" w:hAnsi="Georgia"/>
          <w:i/>
          <w:iCs/>
          <w:szCs w:val="24"/>
        </w:rPr>
        <w:t xml:space="preserve">súkromné Vyznanie viery. Bolo zvykom navrhnúť niečo také tým, o ktorých sa myslelo, že môžu prísť ľahko do zmätku pred veriacimi. On si však zvolil vyznať svoju spásu pred očami celého zhromaždenia. V rečníctve, ktorému sa učil, nebolo predsa nijakej spásy a on predsa učil verejne. O čo menej sa mal teda hanbiť vyznať tvoje Slovo pred skromným stádom, keď sa nehanbil prednášať svoje slová zástupom nerozumných? Keď teda vystúpil, aby predniesol vyznanie viery, všetci, ktorí ho poznali - veď kto by ho nebol poznal? - s radosťou si šepkali jeho meno. Z úst všetkých zaznelo radostné zvolanie: „Viktorinus, Viktorinus!" Naraz sa </w:t>
      </w:r>
      <w:r w:rsidR="00B00854" w:rsidRPr="00992B4B">
        <w:rPr>
          <w:rFonts w:ascii="Georgia" w:hAnsi="Georgia"/>
          <w:i/>
          <w:iCs/>
          <w:szCs w:val="24"/>
        </w:rPr>
        <w:t>všetci</w:t>
      </w:r>
      <w:r w:rsidR="00EA0CAD" w:rsidRPr="00992B4B">
        <w:rPr>
          <w:rFonts w:ascii="Georgia" w:hAnsi="Georgia"/>
          <w:i/>
          <w:iCs/>
          <w:szCs w:val="24"/>
        </w:rPr>
        <w:t xml:space="preserve"> rozkričali radostne, lebo videli jeho, a naraz sa aj 'všetci utíšili, lebo ho chceli počuť. S toľkou dôverou vyznal pravú vieru, všetci ho chceli pritisnúť</w:t>
      </w:r>
      <w:r w:rsidR="00D10361" w:rsidRPr="00992B4B">
        <w:rPr>
          <w:rFonts w:ascii="Georgia" w:hAnsi="Georgia"/>
          <w:i/>
          <w:iCs/>
          <w:szCs w:val="24"/>
        </w:rPr>
        <w:t xml:space="preserve"> </w:t>
      </w:r>
      <w:r w:rsidR="00EA0CAD" w:rsidRPr="00992B4B">
        <w:rPr>
          <w:rFonts w:ascii="Georgia" w:hAnsi="Georgia"/>
          <w:i/>
          <w:iCs/>
          <w:szCs w:val="24"/>
        </w:rPr>
        <w:t xml:space="preserve">na svoje srdcia. Schytili ho a s </w:t>
      </w:r>
      <w:r w:rsidR="00D10361" w:rsidRPr="00992B4B">
        <w:rPr>
          <w:rFonts w:ascii="Georgia" w:hAnsi="Georgia"/>
          <w:i/>
          <w:iCs/>
          <w:szCs w:val="24"/>
        </w:rPr>
        <w:t>láskou</w:t>
      </w:r>
      <w:r w:rsidR="00EA0CAD" w:rsidRPr="00992B4B">
        <w:rPr>
          <w:rFonts w:ascii="Georgia" w:hAnsi="Georgia"/>
          <w:i/>
          <w:iCs/>
          <w:szCs w:val="24"/>
        </w:rPr>
        <w:t xml:space="preserve"> a radosťou si ho podávali z rúk do rúk</w:t>
      </w:r>
    </w:p>
    <w:p w14:paraId="0BF13A47" w14:textId="4AB24CCC" w:rsidR="00C941FD" w:rsidRDefault="00C941FD" w:rsidP="00F7552A"/>
    <w:p w14:paraId="422C64BC" w14:textId="5FD4BE76" w:rsidR="005D2F3F" w:rsidRPr="00A33F59" w:rsidRDefault="006148E9" w:rsidP="00B25DA4">
      <w:pPr>
        <w:rPr>
          <w:rFonts w:ascii="Georgia" w:hAnsi="Georgia"/>
        </w:rPr>
      </w:pPr>
      <w:r w:rsidRPr="00A33F59">
        <w:rPr>
          <w:rFonts w:ascii="Georgia" w:hAnsi="Georgia"/>
          <w:b/>
          <w:bCs/>
        </w:rPr>
        <w:t>Pápež František</w:t>
      </w:r>
      <w:r w:rsidR="00B87EC1">
        <w:rPr>
          <w:rFonts w:ascii="Georgia" w:hAnsi="Georgia"/>
          <w:b/>
          <w:bCs/>
        </w:rPr>
        <w:t xml:space="preserve">: </w:t>
      </w:r>
      <w:r w:rsidR="003F1A35">
        <w:rPr>
          <w:rFonts w:ascii="Georgia" w:hAnsi="Georgia"/>
          <w:b/>
          <w:bCs/>
        </w:rPr>
        <w:t>Príslušnosť k Cirkvi</w:t>
      </w:r>
    </w:p>
    <w:p w14:paraId="41A4E210" w14:textId="77777777" w:rsidR="009D617C" w:rsidRPr="00A33F59" w:rsidRDefault="006148E9" w:rsidP="00B25DA4">
      <w:pPr>
        <w:rPr>
          <w:rFonts w:ascii="Georgia" w:hAnsi="Georgia"/>
          <w:i/>
          <w:iCs/>
          <w:sz w:val="22"/>
          <w:shd w:val="clear" w:color="auto" w:fill="FFFFFF"/>
        </w:rPr>
      </w:pPr>
      <w:r w:rsidRPr="00A33F59">
        <w:rPr>
          <w:rFonts w:ascii="Georgia" w:hAnsi="Georgia"/>
          <w:i/>
          <w:iCs/>
          <w:sz w:val="22"/>
          <w:shd w:val="clear" w:color="auto" w:fill="FFFFFF"/>
        </w:rPr>
        <w:t xml:space="preserve">V prvej katechéze o Cirkvi, minulú stredu, sme vychádzali zo skutočnosti iniciatívy Boha, ktorý chce sformovať ľud, ktorý zanesie jeho požehnanie všetkým národom zeme. Začne </w:t>
      </w:r>
      <w:r w:rsidRPr="00A33F59">
        <w:rPr>
          <w:rFonts w:ascii="Georgia" w:hAnsi="Georgia"/>
          <w:i/>
          <w:iCs/>
          <w:sz w:val="22"/>
          <w:shd w:val="clear" w:color="auto" w:fill="FFFFFF"/>
        </w:rPr>
        <w:lastRenderedPageBreak/>
        <w:t>Abrahámom a potom, s veľkou trpezlivosťou – a Boh jej má veľa, veľmi veľa – pripravuje tento ľud Starého zákona, až kým ho v Ježišovi Kristovi ustanoví za znak a nástroj spojenia ľudí s Bohom a medzi nimi navzájom (porov. </w:t>
      </w:r>
      <w:proofErr w:type="spellStart"/>
      <w:r w:rsidRPr="00A33F59">
        <w:rPr>
          <w:rFonts w:ascii="Georgia" w:hAnsi="Georgia"/>
          <w:i/>
          <w:iCs/>
          <w:sz w:val="22"/>
          <w:shd w:val="clear" w:color="auto" w:fill="FFFFFF"/>
        </w:rPr>
        <w:t>Lumen</w:t>
      </w:r>
      <w:proofErr w:type="spellEnd"/>
      <w:r w:rsidRPr="00A33F59">
        <w:rPr>
          <w:rFonts w:ascii="Georgia" w:hAnsi="Georgia"/>
          <w:i/>
          <w:iCs/>
          <w:sz w:val="22"/>
          <w:shd w:val="clear" w:color="auto" w:fill="FFFFFF"/>
        </w:rPr>
        <w:t xml:space="preserve"> </w:t>
      </w:r>
      <w:proofErr w:type="spellStart"/>
      <w:r w:rsidRPr="00A33F59">
        <w:rPr>
          <w:rFonts w:ascii="Georgia" w:hAnsi="Georgia"/>
          <w:i/>
          <w:iCs/>
          <w:sz w:val="22"/>
          <w:shd w:val="clear" w:color="auto" w:fill="FFFFFF"/>
        </w:rPr>
        <w:t>gentium</w:t>
      </w:r>
      <w:proofErr w:type="spellEnd"/>
      <w:r w:rsidRPr="00A33F59">
        <w:rPr>
          <w:rFonts w:ascii="Georgia" w:hAnsi="Georgia"/>
          <w:i/>
          <w:iCs/>
          <w:sz w:val="22"/>
          <w:shd w:val="clear" w:color="auto" w:fill="FFFFFF"/>
        </w:rPr>
        <w:t>, 1). Dnes sa chceme pristaviť pri význame, aký má pre kresťana príslušnosť k tomuto ľudu. Budeme teda hovoriť o príslušnosti k Cirkvi.</w:t>
      </w:r>
    </w:p>
    <w:p w14:paraId="1A550A6B" w14:textId="544FE232" w:rsidR="00D75186" w:rsidRPr="00A33F59" w:rsidRDefault="006148E9" w:rsidP="00F43012">
      <w:pPr>
        <w:rPr>
          <w:rFonts w:ascii="Georgia" w:hAnsi="Georgia" w:cs="Times New Roman"/>
          <w:i/>
          <w:iCs/>
          <w:color w:val="282828"/>
          <w:sz w:val="22"/>
          <w:shd w:val="clear" w:color="auto" w:fill="FFFFFF"/>
        </w:rPr>
      </w:pPr>
      <w:r w:rsidRPr="00A33F59">
        <w:rPr>
          <w:rFonts w:ascii="Georgia" w:hAnsi="Georgia" w:cs="Times New Roman"/>
          <w:i/>
          <w:iCs/>
          <w:color w:val="282828"/>
          <w:sz w:val="22"/>
          <w:shd w:val="clear" w:color="auto" w:fill="FFFFFF"/>
        </w:rPr>
        <w:t>1.</w:t>
      </w:r>
      <w:r w:rsidRPr="00A33F59">
        <w:rPr>
          <w:rFonts w:ascii="Georgia" w:hAnsi="Georgia" w:cs="Times New Roman"/>
          <w:b/>
          <w:bCs/>
          <w:i/>
          <w:iCs/>
          <w:color w:val="282828"/>
          <w:sz w:val="22"/>
          <w:shd w:val="clear" w:color="auto" w:fill="FFFFFF"/>
        </w:rPr>
        <w:t> My nie sme izolovaní a nie sme kresťania každý na vlastnú päsť, to nie</w:t>
      </w:r>
      <w:r w:rsidRPr="00A33F59">
        <w:rPr>
          <w:rFonts w:ascii="Georgia" w:hAnsi="Georgia" w:cs="Times New Roman"/>
          <w:i/>
          <w:iCs/>
          <w:color w:val="282828"/>
          <w:sz w:val="22"/>
          <w:shd w:val="clear" w:color="auto" w:fill="FFFFFF"/>
        </w:rPr>
        <w:t xml:space="preserve">. Naša kresťanská identita je príslušnosťou. Sme kresťanmi, pretože patríme do Cirkvi. Je to akoby priezvisko. Ak naše meno znie «som kresťan», priezvisko je «patrím k Cirkvi». </w:t>
      </w:r>
      <w:r w:rsidR="00371511">
        <w:rPr>
          <w:rFonts w:ascii="Georgia" w:hAnsi="Georgia" w:cs="Times New Roman"/>
          <w:i/>
          <w:iCs/>
          <w:color w:val="282828"/>
          <w:sz w:val="22"/>
          <w:shd w:val="clear" w:color="auto" w:fill="FFFFFF"/>
        </w:rPr>
        <w:t xml:space="preserve"> </w:t>
      </w:r>
      <w:r w:rsidRPr="00A33F59">
        <w:rPr>
          <w:rFonts w:ascii="Georgia" w:hAnsi="Georgia" w:cs="Times New Roman"/>
          <w:i/>
          <w:iCs/>
          <w:color w:val="282828"/>
          <w:sz w:val="22"/>
          <w:shd w:val="clear" w:color="auto" w:fill="FFFFFF"/>
        </w:rPr>
        <w:t>Je veľmi pekné všimnúť si, ako je táto príslušnosť vyjadrená aj v mene, ktoré Boh pripisuje sám sebe. V odpovedi Mojžišovi v podivuhodnom príbehu o horiacom kríku (porov. Ex 3,15), sa definuje ako Boh otcov. Nehovorí «Ja som Všemohúci», ale «Ja som Boh Abraháma, Boh Izáka, Boh Jakuba». Týmto spôsobom sa predstavuje ako Boh, ktorý uzavrel zmluvu s našimi otcami a ostáva vždy verný svojej zmluve a volá nás, aby sme vstúpili do tohto vzťahu, ktorý tu bol už pred nami. Tento vzťah Boha s jeho ľudom predchádza nás všetkých, keďže pochádza z oných čias.</w:t>
      </w:r>
    </w:p>
    <w:p w14:paraId="1D8361E1" w14:textId="77777777" w:rsidR="00B46FE1" w:rsidRDefault="006148E9" w:rsidP="00F43012">
      <w:pPr>
        <w:rPr>
          <w:rFonts w:ascii="Georgia" w:hAnsi="Georgia" w:cs="Times New Roman"/>
          <w:i/>
          <w:iCs/>
          <w:color w:val="282828"/>
          <w:sz w:val="22"/>
          <w:shd w:val="clear" w:color="auto" w:fill="FFFFFF"/>
        </w:rPr>
      </w:pPr>
      <w:r w:rsidRPr="00A33F59">
        <w:rPr>
          <w:rFonts w:ascii="Georgia" w:hAnsi="Georgia" w:cs="Times New Roman"/>
          <w:i/>
          <w:iCs/>
          <w:color w:val="282828"/>
          <w:sz w:val="22"/>
          <w:shd w:val="clear" w:color="auto" w:fill="FFFFFF"/>
        </w:rPr>
        <w:t>2. V tomto zmysle naše vďačné myšlienky v prvom rade smerujú k tým, ktorí nás</w:t>
      </w:r>
      <w:r w:rsidRPr="00A33F59">
        <w:rPr>
          <w:rFonts w:ascii="Georgia" w:hAnsi="Georgia" w:cs="Times New Roman"/>
          <w:b/>
          <w:bCs/>
          <w:i/>
          <w:iCs/>
          <w:color w:val="282828"/>
          <w:sz w:val="22"/>
          <w:shd w:val="clear" w:color="auto" w:fill="FFFFFF"/>
        </w:rPr>
        <w:t> </w:t>
      </w:r>
      <w:r w:rsidRPr="00A33F59">
        <w:rPr>
          <w:rFonts w:ascii="Georgia" w:hAnsi="Georgia" w:cs="Times New Roman"/>
          <w:i/>
          <w:iCs/>
          <w:color w:val="282828"/>
          <w:sz w:val="22"/>
          <w:shd w:val="clear" w:color="auto" w:fill="FFFFFF"/>
        </w:rPr>
        <w:t>predišli a ktorí nás prijali do Cirkvi. Nik sa nestane kresťanom sám od seba. Je to jasné? Nikto sa nestane kresťanom sám od seba! Kresťania sa nevyrábajú v laboratóriu. Kresťan je súčasťou ľudu, ktorý prichádza zďaleka. Kresťan patrí k ľudu, ktorý sa volá Cirkev, a táto Cirkev z neho robí kresťana, v deň krstu a</w:t>
      </w:r>
      <w:r w:rsidR="00B46FE1">
        <w:rPr>
          <w:rFonts w:ascii="Georgia" w:hAnsi="Georgia" w:cs="Times New Roman"/>
          <w:i/>
          <w:iCs/>
          <w:color w:val="282828"/>
          <w:sz w:val="22"/>
          <w:shd w:val="clear" w:color="auto" w:fill="FFFFFF"/>
        </w:rPr>
        <w:t> </w:t>
      </w:r>
      <w:r w:rsidRPr="00A33F59">
        <w:rPr>
          <w:rFonts w:ascii="Georgia" w:hAnsi="Georgia" w:cs="Times New Roman"/>
          <w:i/>
          <w:iCs/>
          <w:color w:val="282828"/>
          <w:sz w:val="22"/>
          <w:shd w:val="clear" w:color="auto" w:fill="FFFFFF"/>
        </w:rPr>
        <w:t>nesk</w:t>
      </w:r>
      <w:r w:rsidR="00B46FE1">
        <w:rPr>
          <w:rFonts w:ascii="Georgia" w:hAnsi="Georgia" w:cs="Times New Roman"/>
          <w:i/>
          <w:iCs/>
          <w:color w:val="282828"/>
          <w:sz w:val="22"/>
          <w:shd w:val="clear" w:color="auto" w:fill="FFFFFF"/>
        </w:rPr>
        <w:t xml:space="preserve">ôr skrze </w:t>
      </w:r>
      <w:r w:rsidRPr="00A33F59">
        <w:rPr>
          <w:rFonts w:ascii="Georgia" w:hAnsi="Georgia" w:cs="Times New Roman"/>
          <w:i/>
          <w:iCs/>
          <w:color w:val="282828"/>
          <w:sz w:val="22"/>
          <w:shd w:val="clear" w:color="auto" w:fill="FFFFFF"/>
        </w:rPr>
        <w:t>katechéz</w:t>
      </w:r>
      <w:r w:rsidR="00B46FE1">
        <w:rPr>
          <w:rFonts w:ascii="Georgia" w:hAnsi="Georgia" w:cs="Times New Roman"/>
          <w:i/>
          <w:iCs/>
          <w:color w:val="282828"/>
          <w:sz w:val="22"/>
          <w:shd w:val="clear" w:color="auto" w:fill="FFFFFF"/>
        </w:rPr>
        <w:t>u</w:t>
      </w:r>
      <w:r w:rsidRPr="00A33F59">
        <w:rPr>
          <w:rFonts w:ascii="Georgia" w:hAnsi="Georgia" w:cs="Times New Roman"/>
          <w:i/>
          <w:iCs/>
          <w:color w:val="282828"/>
          <w:sz w:val="22"/>
          <w:shd w:val="clear" w:color="auto" w:fill="FFFFFF"/>
        </w:rPr>
        <w:t xml:space="preserve">, a tak ďalej. Ale nikto sa nestane kresťanom sám od seba. </w:t>
      </w:r>
    </w:p>
    <w:p w14:paraId="40C22187" w14:textId="4F62D49D" w:rsidR="005B65F5" w:rsidRPr="00A33F59" w:rsidRDefault="006148E9" w:rsidP="00F43012">
      <w:pPr>
        <w:rPr>
          <w:rFonts w:ascii="Georgia" w:hAnsi="Georgia" w:cs="Times New Roman"/>
          <w:i/>
          <w:iCs/>
          <w:color w:val="282828"/>
          <w:sz w:val="22"/>
          <w:shd w:val="clear" w:color="auto" w:fill="FFFFFF"/>
        </w:rPr>
      </w:pPr>
      <w:r w:rsidRPr="00A33F59">
        <w:rPr>
          <w:rFonts w:ascii="Georgia" w:hAnsi="Georgia" w:cs="Times New Roman"/>
          <w:i/>
          <w:iCs/>
          <w:color w:val="282828"/>
          <w:sz w:val="22"/>
          <w:shd w:val="clear" w:color="auto" w:fill="FFFFFF"/>
        </w:rPr>
        <w:t>Ak veríme, ak sa vieme modliť, ak poznáme Pána a môžeme načúvať jeho slovu, ak cítime, že je nám nablízku a spoznávame ho v bratoch, je to preto, lebo iní pred nami žili vieru a odovzdali nám ju. Vieru sme prijali</w:t>
      </w:r>
      <w:r w:rsidRPr="00A33F59">
        <w:rPr>
          <w:rFonts w:ascii="Georgia" w:hAnsi="Georgia" w:cs="Times New Roman"/>
          <w:b/>
          <w:bCs/>
          <w:i/>
          <w:iCs/>
          <w:color w:val="282828"/>
          <w:sz w:val="22"/>
          <w:shd w:val="clear" w:color="auto" w:fill="FFFFFF"/>
        </w:rPr>
        <w:t> </w:t>
      </w:r>
      <w:r w:rsidRPr="00A33F59">
        <w:rPr>
          <w:rFonts w:ascii="Georgia" w:hAnsi="Georgia" w:cs="Times New Roman"/>
          <w:i/>
          <w:iCs/>
          <w:color w:val="282828"/>
          <w:sz w:val="22"/>
          <w:shd w:val="clear" w:color="auto" w:fill="FFFFFF"/>
        </w:rPr>
        <w:t>od našich otcov, od našich predkov, oni nás jej naučili. Ak sa hlbšie zamyslíme, kto vie, koľko drahých tvárí sa nám vybaví pred očami v tejto chvíli. Môže to byť tvár našich rodičov, ktorí pre nás žiadali krst, alebo tvár našich starých rodičov či iného príbuzného, ktorý nás naučil znak kríža a odriekať prvé modlitby. Ja si vždy pripomínam tvár rehoľnej sestry, ktorá ma učila katechizmus a vždy mi príde na myseľ – je iste v nebi, pretože to bola svätá žena –, avšak vždy si na ňu spomínam a vzdávam Bohu vďaku za túto sestru. Alebo tvár pána farára či iného kňaza, inej sestry, katechétu, ktorí nám odovzdali obsah viery a umožnili nám vyrásť ako kresťanom... Toto je teda Cirkev: veľká rodina, do ktorej sme prijatí a učíme sa žiť ako veriaci a ako učeníci Pána Ježiša.</w:t>
      </w:r>
    </w:p>
    <w:p w14:paraId="6B97951F" w14:textId="02C6E85E" w:rsidR="00B46FE1" w:rsidRDefault="006148E9" w:rsidP="00F43012">
      <w:pPr>
        <w:rPr>
          <w:rFonts w:ascii="Georgia" w:hAnsi="Georgia" w:cs="Times New Roman"/>
          <w:i/>
          <w:iCs/>
          <w:color w:val="282828"/>
          <w:sz w:val="22"/>
          <w:shd w:val="clear" w:color="auto" w:fill="FFFFFF"/>
        </w:rPr>
      </w:pPr>
      <w:r w:rsidRPr="00A33F59">
        <w:rPr>
          <w:rFonts w:ascii="Georgia" w:hAnsi="Georgia" w:cs="Times New Roman"/>
          <w:i/>
          <w:iCs/>
          <w:color w:val="282828"/>
          <w:sz w:val="22"/>
          <w:shd w:val="clear" w:color="auto" w:fill="FFFFFF"/>
        </w:rPr>
        <w:t>3. Túto cestu môžeme prežívať nie iba vďaka</w:t>
      </w:r>
      <w:r w:rsidRPr="00A33F59">
        <w:rPr>
          <w:rFonts w:ascii="Georgia" w:hAnsi="Georgia" w:cs="Times New Roman"/>
          <w:b/>
          <w:bCs/>
          <w:i/>
          <w:iCs/>
          <w:color w:val="282828"/>
          <w:sz w:val="22"/>
          <w:shd w:val="clear" w:color="auto" w:fill="FFFFFF"/>
        </w:rPr>
        <w:t> </w:t>
      </w:r>
      <w:r w:rsidRPr="00A33F59">
        <w:rPr>
          <w:rFonts w:ascii="Georgia" w:hAnsi="Georgia" w:cs="Times New Roman"/>
          <w:i/>
          <w:iCs/>
          <w:color w:val="282828"/>
          <w:sz w:val="22"/>
          <w:shd w:val="clear" w:color="auto" w:fill="FFFFFF"/>
        </w:rPr>
        <w:t>iným,</w:t>
      </w:r>
      <w:r w:rsidRPr="00A33F59">
        <w:rPr>
          <w:rFonts w:ascii="Georgia" w:hAnsi="Georgia" w:cs="Times New Roman"/>
          <w:b/>
          <w:bCs/>
          <w:i/>
          <w:iCs/>
          <w:color w:val="282828"/>
          <w:sz w:val="22"/>
          <w:shd w:val="clear" w:color="auto" w:fill="FFFFFF"/>
        </w:rPr>
        <w:t> </w:t>
      </w:r>
      <w:r w:rsidRPr="00A33F59">
        <w:rPr>
          <w:rFonts w:ascii="Georgia" w:hAnsi="Georgia" w:cs="Times New Roman"/>
          <w:i/>
          <w:iCs/>
          <w:color w:val="282828"/>
          <w:sz w:val="22"/>
          <w:shd w:val="clear" w:color="auto" w:fill="FFFFFF"/>
        </w:rPr>
        <w:t>ale aj</w:t>
      </w:r>
      <w:r w:rsidRPr="00A33F59">
        <w:rPr>
          <w:rFonts w:ascii="Georgia" w:hAnsi="Georgia" w:cs="Times New Roman"/>
          <w:b/>
          <w:bCs/>
          <w:i/>
          <w:iCs/>
          <w:color w:val="282828"/>
          <w:sz w:val="22"/>
          <w:shd w:val="clear" w:color="auto" w:fill="FFFFFF"/>
        </w:rPr>
        <w:t> </w:t>
      </w:r>
      <w:r w:rsidRPr="00A33F59">
        <w:rPr>
          <w:rFonts w:ascii="Georgia" w:hAnsi="Georgia" w:cs="Times New Roman"/>
          <w:i/>
          <w:iCs/>
          <w:color w:val="282828"/>
          <w:sz w:val="22"/>
          <w:shd w:val="clear" w:color="auto" w:fill="FFFFFF"/>
        </w:rPr>
        <w:t>spolu</w:t>
      </w:r>
      <w:r w:rsidRPr="00A33F59">
        <w:rPr>
          <w:rFonts w:ascii="Georgia" w:hAnsi="Georgia" w:cs="Times New Roman"/>
          <w:b/>
          <w:bCs/>
          <w:i/>
          <w:iCs/>
          <w:color w:val="282828"/>
          <w:sz w:val="22"/>
          <w:shd w:val="clear" w:color="auto" w:fill="FFFFFF"/>
        </w:rPr>
        <w:t> </w:t>
      </w:r>
      <w:r w:rsidRPr="00A33F59">
        <w:rPr>
          <w:rFonts w:ascii="Georgia" w:hAnsi="Georgia" w:cs="Times New Roman"/>
          <w:i/>
          <w:iCs/>
          <w:color w:val="282828"/>
          <w:sz w:val="22"/>
          <w:shd w:val="clear" w:color="auto" w:fill="FFFFFF"/>
        </w:rPr>
        <w:t>s inými</w:t>
      </w:r>
      <w:r w:rsidRPr="00A33F59">
        <w:rPr>
          <w:rFonts w:ascii="Georgia" w:hAnsi="Georgia" w:cs="Times New Roman"/>
          <w:b/>
          <w:bCs/>
          <w:i/>
          <w:iCs/>
          <w:color w:val="282828"/>
          <w:sz w:val="22"/>
          <w:shd w:val="clear" w:color="auto" w:fill="FFFFFF"/>
        </w:rPr>
        <w:t>.</w:t>
      </w:r>
      <w:r w:rsidRPr="00A33F59">
        <w:rPr>
          <w:rFonts w:ascii="Georgia" w:hAnsi="Georgia" w:cs="Times New Roman"/>
          <w:i/>
          <w:iCs/>
          <w:color w:val="282828"/>
          <w:sz w:val="22"/>
          <w:shd w:val="clear" w:color="auto" w:fill="FFFFFF"/>
        </w:rPr>
        <w:t> V Cirkvi neexistuje «urob si sám», nejestvujú «nezávislí hráči». Koľkokrát pápež Benedikt opísal Cirkev ako ekleziálne</w:t>
      </w:r>
      <w:r w:rsidR="002402EB" w:rsidRPr="00A33F59">
        <w:rPr>
          <w:rFonts w:ascii="Georgia" w:hAnsi="Georgia" w:cs="Times New Roman"/>
          <w:i/>
          <w:iCs/>
          <w:color w:val="282828"/>
          <w:sz w:val="22"/>
          <w:shd w:val="clear" w:color="auto" w:fill="FFFFFF"/>
        </w:rPr>
        <w:t xml:space="preserve"> (cirkevné)</w:t>
      </w:r>
      <w:r w:rsidRPr="00A33F59">
        <w:rPr>
          <w:rFonts w:ascii="Georgia" w:hAnsi="Georgia" w:cs="Times New Roman"/>
          <w:i/>
          <w:iCs/>
          <w:color w:val="282828"/>
          <w:sz w:val="22"/>
          <w:shd w:val="clear" w:color="auto" w:fill="FFFFFF"/>
        </w:rPr>
        <w:t xml:space="preserve"> «my»! Zavše sa stáva, že počujeme niekoho povedať: «Verím v Boha, verím v Ježiša, ale Cirkev ma nezaujíma...». Koľkokrát sme to už počuli? A toto nie je v poriadku. Sú ľudia, ktorí sa domnievajú, že môžu mať osobný, priamy a</w:t>
      </w:r>
      <w:r w:rsidR="0017403F">
        <w:rPr>
          <w:rFonts w:ascii="Georgia" w:hAnsi="Georgia" w:cs="Times New Roman"/>
          <w:i/>
          <w:iCs/>
          <w:color w:val="282828"/>
          <w:sz w:val="22"/>
          <w:shd w:val="clear" w:color="auto" w:fill="FFFFFF"/>
        </w:rPr>
        <w:t> </w:t>
      </w:r>
      <w:r w:rsidRPr="00A33F59">
        <w:rPr>
          <w:rFonts w:ascii="Georgia" w:hAnsi="Georgia" w:cs="Times New Roman"/>
          <w:i/>
          <w:iCs/>
          <w:color w:val="282828"/>
          <w:sz w:val="22"/>
          <w:shd w:val="clear" w:color="auto" w:fill="FFFFFF"/>
        </w:rPr>
        <w:t>bezprostredný</w:t>
      </w:r>
      <w:r w:rsidR="0017403F">
        <w:rPr>
          <w:rFonts w:ascii="Georgia" w:hAnsi="Georgia" w:cs="Times New Roman"/>
          <w:i/>
          <w:iCs/>
          <w:color w:val="282828"/>
          <w:sz w:val="22"/>
          <w:shd w:val="clear" w:color="auto" w:fill="FFFFFF"/>
        </w:rPr>
        <w:t xml:space="preserve"> </w:t>
      </w:r>
      <w:r w:rsidRPr="00A33F59">
        <w:rPr>
          <w:rFonts w:ascii="Georgia" w:hAnsi="Georgia" w:cs="Times New Roman"/>
          <w:i/>
          <w:iCs/>
          <w:color w:val="282828"/>
          <w:sz w:val="22"/>
          <w:shd w:val="clear" w:color="auto" w:fill="FFFFFF"/>
        </w:rPr>
        <w:t>vzťah s Ježišom Kristom mimo spoločenstva a</w:t>
      </w:r>
      <w:r w:rsidR="0017403F">
        <w:rPr>
          <w:rFonts w:ascii="Georgia" w:hAnsi="Georgia" w:cs="Times New Roman"/>
          <w:i/>
          <w:iCs/>
          <w:color w:val="282828"/>
          <w:sz w:val="22"/>
          <w:shd w:val="clear" w:color="auto" w:fill="FFFFFF"/>
        </w:rPr>
        <w:t xml:space="preserve"> </w:t>
      </w:r>
      <w:r w:rsidRPr="00A33F59">
        <w:rPr>
          <w:rFonts w:ascii="Georgia" w:hAnsi="Georgia" w:cs="Times New Roman"/>
          <w:i/>
          <w:iCs/>
          <w:color w:val="282828"/>
          <w:sz w:val="22"/>
          <w:shd w:val="clear" w:color="auto" w:fill="FFFFFF"/>
        </w:rPr>
        <w:t xml:space="preserve">sprostredkovania Cirkvi. </w:t>
      </w:r>
    </w:p>
    <w:p w14:paraId="7A98760D" w14:textId="544EBC38" w:rsidR="007122E6" w:rsidRPr="00A33F59" w:rsidRDefault="006148E9" w:rsidP="00F43012">
      <w:pPr>
        <w:rPr>
          <w:rFonts w:ascii="Georgia" w:hAnsi="Georgia" w:cs="Times New Roman"/>
          <w:i/>
          <w:iCs/>
          <w:color w:val="282828"/>
          <w:sz w:val="22"/>
          <w:shd w:val="clear" w:color="auto" w:fill="FFFFFF"/>
        </w:rPr>
      </w:pPr>
      <w:r w:rsidRPr="00A33F59">
        <w:rPr>
          <w:rFonts w:ascii="Georgia" w:hAnsi="Georgia" w:cs="Times New Roman"/>
          <w:i/>
          <w:iCs/>
          <w:color w:val="282828"/>
          <w:sz w:val="22"/>
          <w:shd w:val="clear" w:color="auto" w:fill="FFFFFF"/>
        </w:rPr>
        <w:t>Sú to pokušenia nebezpečné a prinášajúce škodu. Sú to, ako vravieval veľký Pavol VI., absurdné dvojkoľajnosti. Je pravda, že kráčať spoločne je náročné a miestami sa môže zdať namáhavé. Môže sa prihodiť, že nejaký brat či sestra nám spôsobia problém alebo nás pohoršia. Avšak Pán zveril svoje posolstvo spásy ľudským bytostiam, všetkým nám, aby sme boli svedkami; a v našich bratoch a sestrách s ich kvalitami i ohraničeniami nám prichádza v ústrety a dáva sa spoznať. A toto znamená príslušnosť k Cirkvi. Zapamätajme si dobre: byť kresťanom znamená patriť do Cirkvi. Nosíme meno «kresťan» a priezvisko «patrím k Cirkvi».</w:t>
      </w:r>
    </w:p>
    <w:p w14:paraId="553DF6C6" w14:textId="005D3CDE" w:rsidR="006148E9" w:rsidRPr="00A33F59" w:rsidRDefault="006148E9" w:rsidP="00F43012">
      <w:pPr>
        <w:rPr>
          <w:rFonts w:ascii="Georgia" w:hAnsi="Georgia" w:cs="Times New Roman"/>
          <w:i/>
          <w:iCs/>
          <w:color w:val="282828"/>
          <w:sz w:val="22"/>
          <w:shd w:val="clear" w:color="auto" w:fill="FFFFFF"/>
        </w:rPr>
      </w:pPr>
      <w:r w:rsidRPr="00A33F59">
        <w:rPr>
          <w:rFonts w:ascii="Georgia" w:hAnsi="Georgia" w:cs="Times New Roman"/>
          <w:i/>
          <w:iCs/>
          <w:color w:val="282828"/>
          <w:sz w:val="22"/>
          <w:shd w:val="clear" w:color="auto" w:fill="FFFFFF"/>
        </w:rPr>
        <w:t>Drahí priatelia, poprosme Pána na príhovor Panny Márie, Matky Cirkvi o milosť, aby sme nikdy neupadli do pokušenia myslieť si, že sa zaobídeme bez druhých, že sa zaobídeme bez Cirkvi, že sa môžeme spasiť sami, že sme kresťanmi z laboratória. Práve naopak, nemožno milovať Boha bez toho, aby sme milovali bratov, nemožno milovať Boha mimo Cirkvi, nedá sa byť v spoločenstve s Bohom bez toho, aby sme boli v spoločenstve s Cirkvou, a nemôžeme sa stať dobrými kresťanmi, ak nie spolu so všetkými tými, ktorí sa snažia nasledovať Pána Ježiša ako jeden ľud, ako jedno telo, a toto je Cirkev. Ďakujem.</w:t>
      </w:r>
    </w:p>
    <w:p w14:paraId="597F981D" w14:textId="77777777" w:rsidR="001A37C9" w:rsidRDefault="001A37C9" w:rsidP="00D10315">
      <w:pPr>
        <w:rPr>
          <w:lang w:eastAsia="sk-SK"/>
        </w:rPr>
      </w:pPr>
    </w:p>
    <w:p w14:paraId="29B1B5EC" w14:textId="77777777" w:rsidR="00A668AB" w:rsidRDefault="00A668AB" w:rsidP="003F1A35">
      <w:pPr>
        <w:rPr>
          <w:rFonts w:ascii="Georgia" w:hAnsi="Georgia"/>
          <w:b/>
          <w:bCs/>
        </w:rPr>
      </w:pPr>
    </w:p>
    <w:p w14:paraId="1DE4D1FB" w14:textId="77777777" w:rsidR="00A668AB" w:rsidRDefault="00A668AB" w:rsidP="003F1A35">
      <w:pPr>
        <w:rPr>
          <w:rFonts w:ascii="Georgia" w:hAnsi="Georgia"/>
          <w:b/>
          <w:bCs/>
        </w:rPr>
      </w:pPr>
    </w:p>
    <w:p w14:paraId="074CE8FE" w14:textId="219CF80D" w:rsidR="003F1A35" w:rsidRPr="00A33F59" w:rsidRDefault="003F1A35" w:rsidP="003F1A35">
      <w:pPr>
        <w:rPr>
          <w:rFonts w:ascii="Georgia" w:hAnsi="Georgia"/>
        </w:rPr>
      </w:pPr>
      <w:r w:rsidRPr="00A33F59">
        <w:rPr>
          <w:rFonts w:ascii="Georgia" w:hAnsi="Georgia"/>
          <w:b/>
          <w:bCs/>
        </w:rPr>
        <w:t>Pápež František</w:t>
      </w:r>
      <w:r>
        <w:rPr>
          <w:rFonts w:ascii="Georgia" w:hAnsi="Georgia"/>
          <w:b/>
          <w:bCs/>
        </w:rPr>
        <w:t xml:space="preserve">: </w:t>
      </w:r>
      <w:r w:rsidR="00F64F5C">
        <w:rPr>
          <w:rFonts w:ascii="Georgia" w:hAnsi="Georgia"/>
          <w:b/>
          <w:bCs/>
        </w:rPr>
        <w:t>Svätosť a hriešnosť v Cirkvi</w:t>
      </w:r>
    </w:p>
    <w:p w14:paraId="2238AEB1" w14:textId="77777777" w:rsidR="00011FE3" w:rsidRPr="00A668AB" w:rsidRDefault="00011FE3" w:rsidP="00A668AB">
      <w:pPr>
        <w:pStyle w:val="Normlnywebov"/>
        <w:shd w:val="clear" w:color="auto" w:fill="FFFFFF"/>
        <w:spacing w:before="0" w:beforeAutospacing="0" w:after="0" w:afterAutospacing="0"/>
        <w:rPr>
          <w:rFonts w:ascii="Georgia" w:hAnsi="Georgia"/>
          <w:i/>
          <w:iCs/>
          <w:color w:val="000000"/>
        </w:rPr>
      </w:pPr>
      <w:r w:rsidRPr="00A668AB">
        <w:rPr>
          <w:rFonts w:ascii="Georgia" w:hAnsi="Georgia"/>
          <w:i/>
          <w:iCs/>
          <w:color w:val="000000"/>
        </w:rPr>
        <w:t>Zakaždým, keď obnovujeme naše vyznanie viery odriekajúc Krédo, tvrdíme, že Cirkev je «jedna» a «svätá». Je jedna, pretože má svoj pôvod v Trojjedinom Bohu, v mystériu jednoty a plnosti spoločenstva. A Cirkev je svätá, pretože je založená na Ježišovi Kristovi, oživovaná Duchom Svätým, napĺňaná jeho láskou a jeho spásou. Avšak súčasne ako je svätá, skladá sa z hriešnikov, zo všetkých nás hriešnikov, ktorí každý deň zakusujeme svoju vlastnú krehkosť a biedu. Takže táto viera, ktorú vyznávame, nás pobáda k obráteniu, k odvahe žiť každý deň jednotu a svätosť. A keď nie sme jednotní, keď nie sme svätí, je to preto, že nie sme verní Ježišovi. Ale on, Ježiš, nás nenechá samých, neopustí svoju Cirkev! On kráča s nami, on nám rozumie. Rozumie našim slabostiam, našim hriechom, odpúšťa nám ich vždy, keď dovolíme, aby nám ich odpustil. On je stále s nami a pomáha nám stať sa menej hriešnymi, viac svätými, viac zjednotenými.</w:t>
      </w:r>
    </w:p>
    <w:p w14:paraId="73928188" w14:textId="69DD9EA9" w:rsidR="00011FE3" w:rsidRPr="00A668AB" w:rsidRDefault="00011FE3" w:rsidP="001A37C9">
      <w:pPr>
        <w:rPr>
          <w:rFonts w:ascii="Georgia" w:hAnsi="Georgia"/>
          <w:i/>
          <w:iCs/>
          <w:szCs w:val="24"/>
        </w:rPr>
      </w:pPr>
      <w:r w:rsidRPr="00A668AB">
        <w:rPr>
          <w:rFonts w:ascii="Georgia" w:hAnsi="Georgia"/>
          <w:i/>
          <w:iCs/>
          <w:szCs w:val="24"/>
        </w:rPr>
        <w:t>1. Prvá útecha pr</w:t>
      </w:r>
      <w:r w:rsidR="00DE3E40">
        <w:rPr>
          <w:rFonts w:ascii="Georgia" w:hAnsi="Georgia"/>
          <w:i/>
          <w:iCs/>
          <w:szCs w:val="24"/>
        </w:rPr>
        <w:t>e</w:t>
      </w:r>
      <w:r w:rsidRPr="00A668AB">
        <w:rPr>
          <w:rFonts w:ascii="Georgia" w:hAnsi="Georgia"/>
          <w:i/>
          <w:iCs/>
          <w:szCs w:val="24"/>
        </w:rPr>
        <w:t xml:space="preserve"> nás vychádza z faktu, že Ježiš sa veľa modlil za jednotu učeníkov. Je to modlitba pri poslednej večeri, keď Ježiš veľmi prosil: «Otče, nech sú jedno». Modlil sa za jednotu. A to práve tesne pred umučením, keď ponúkol svoj život za nás. To je to, čo sme povolaní znovu a znovu čítať a premýšľať o tom na jednej z najintenzívnejších a najdojímavejších stránok Evanjelia podľa Jána, v sedemnástej kapitole (porov. Jn 17, 11.21-23). Aké pekné je vedieť, že Pán tesne pred smrťou nemal starosť o seba, ale myslel na nás! A vo svojom úprimnom dialógu s Otcom sa modlil, aby sme boli jedno ním a medzi sebou navzájom. Týmito slovami sa Ježiš stal našim orodovníkom u Otca, aby sme aj my mohli vstúpiť do plného spoločenstva lásky s ním. Súčasne nám ich zveruje ako svoj duchovný testament, aby sa jednota stále viac stávala charakteristickou črtou našich kresťanských komunít a najkrajšou odpoveďou každému, kto sa spýta na dôvod nádeje, ktorá je v nás (porov. 1 </w:t>
      </w:r>
      <w:proofErr w:type="spellStart"/>
      <w:r w:rsidRPr="00A668AB">
        <w:rPr>
          <w:rFonts w:ascii="Georgia" w:hAnsi="Georgia"/>
          <w:i/>
          <w:iCs/>
          <w:szCs w:val="24"/>
        </w:rPr>
        <w:t>Pt</w:t>
      </w:r>
      <w:proofErr w:type="spellEnd"/>
      <w:r w:rsidRPr="00A668AB">
        <w:rPr>
          <w:rFonts w:ascii="Georgia" w:hAnsi="Georgia"/>
          <w:i/>
          <w:iCs/>
          <w:szCs w:val="24"/>
        </w:rPr>
        <w:t xml:space="preserve"> 3,15). Jednota.</w:t>
      </w:r>
    </w:p>
    <w:p w14:paraId="56803850" w14:textId="77777777" w:rsidR="00011FE3" w:rsidRPr="00A668AB" w:rsidRDefault="00011FE3" w:rsidP="001A37C9">
      <w:pPr>
        <w:rPr>
          <w:rFonts w:ascii="Georgia" w:hAnsi="Georgia"/>
          <w:i/>
          <w:iCs/>
          <w:szCs w:val="24"/>
        </w:rPr>
      </w:pPr>
      <w:r w:rsidRPr="00A668AB">
        <w:rPr>
          <w:rFonts w:ascii="Georgia" w:hAnsi="Georgia"/>
          <w:i/>
          <w:iCs/>
          <w:szCs w:val="24"/>
        </w:rPr>
        <w:t>2. «Aby všetci boli jedno, ako ty, Otče vo mne a ja v tebe, aby aj oni boli v nás, aby svet uveril, že si ma ty poslal» (Jn 17,21). Cirkev sa snažila od začiatku o dosiahnutie tohto cieľa, na ktorom Ježišovi tak záleží. Skutky apoštolov nám pripomínajú, že prví kresťania sa vyznačovali tým, že boli «jedno srdce a jedna duša» (Sk 4, 32). Apoštol Pavol potom povzbudzoval svoje komunity, aby nezabúdali, že sú «jedno telo» (1 Kor 12,13). Počuli sme to v čítaní. Skúsenosť nám však hovorí, že existuje veľa hriechov proti jednote. A nemyslíme len na herézy, myslíme na veľmi časté nedostatky v našich komunitách, na ‚farské hriechy‘, hriechy vo farnostiach.</w:t>
      </w:r>
    </w:p>
    <w:p w14:paraId="0FFD4349" w14:textId="77777777" w:rsidR="00011FE3" w:rsidRPr="00A668AB" w:rsidRDefault="00011FE3" w:rsidP="001A37C9">
      <w:pPr>
        <w:rPr>
          <w:rFonts w:ascii="Georgia" w:hAnsi="Georgia"/>
          <w:i/>
          <w:iCs/>
          <w:szCs w:val="24"/>
        </w:rPr>
      </w:pPr>
      <w:r w:rsidRPr="00A668AB">
        <w:rPr>
          <w:rFonts w:ascii="Georgia" w:hAnsi="Georgia"/>
          <w:i/>
          <w:iCs/>
          <w:szCs w:val="24"/>
        </w:rPr>
        <w:t>Niekedy sú žiaľ naše farnosti, ktoré sú pozvané, aby boli miestami delenia sa a spoločenstva, naozaj poznačené závisťou, žiarlivosťou, antipatiou... Klebety sú vždy poruke pre všetkých. Koľko sa klebetí vo farnostiach! Je to dobré, alebo nie? A keď je niekto zvolený za predsedu nejakého združenia, toľko sa hovorí proti nemu. A ak tá druhá je zvolená za vedúcu katechétov, ostatné hovoria proti nej. Ale to nie je Cirkev. Toto sa nemá robiť. Nesmieme to robiť, nesmieme! Nehovorím vám, že si máte odrezať jazyk, až tak nie... Ale prosiť Pána o milosť, aby sme to nerobili, dobre? Toto sa stáva, keď sa zameriavame na prvé miesta, keď dávame do centra seba, s našimi osobnými ambíciami a naším spôsobom videnia vecí a posudzovania druhých. Keď sa pozeráme na chyby iných viac než na ich zručnosti, keď dávame väčšiu váhu tomu, čo nás rozdeľuje, než tomu, čo nás spája...</w:t>
      </w:r>
    </w:p>
    <w:p w14:paraId="020B026B" w14:textId="77777777" w:rsidR="00011FE3" w:rsidRPr="00A668AB" w:rsidRDefault="00011FE3" w:rsidP="001A37C9">
      <w:pPr>
        <w:rPr>
          <w:rFonts w:ascii="Georgia" w:hAnsi="Georgia"/>
          <w:i/>
          <w:iCs/>
          <w:szCs w:val="24"/>
        </w:rPr>
      </w:pPr>
      <w:r w:rsidRPr="00A668AB">
        <w:rPr>
          <w:rFonts w:ascii="Georgia" w:hAnsi="Georgia"/>
          <w:i/>
          <w:iCs/>
          <w:szCs w:val="24"/>
        </w:rPr>
        <w:t xml:space="preserve">Raz v inej diecéze, ktorú som mal predtým, som počul zaujímavý a pekný komentár. Hovorilo sa o starej žene, ktorá celý život pracovala vo farnosti. Ten, kto ju dobre poznal, povedal: ‚Táto žena nikdy neohovárala, nikdy neklebetila, vždy bola samý </w:t>
      </w:r>
      <w:r w:rsidRPr="00A668AB">
        <w:rPr>
          <w:rFonts w:ascii="Georgia" w:hAnsi="Georgia"/>
          <w:i/>
          <w:iCs/>
          <w:szCs w:val="24"/>
        </w:rPr>
        <w:lastRenderedPageBreak/>
        <w:t>úsmev.‘ Nuž, takáto žena môže byť hneď zajtra svätorečená, nie? Je to pekné, je to dobrý príklad! A keď sa pozrieme na históriu Cirkvi, koľko rozdelenia bolo medzi nami kresťanmi. Aj teraz sme rozdelení. A v dejinách sme my kresťania viedli aj vojnu medzi sebou pre teologické rozdelenia. Spomeňme si na tú 30-ročnú. Ale toto nie je kresťanské. Sme kresťania, alebo nie? Sme teraz rozdelení. Musíme teda prosiť o jednotu všetkých kresťanov, ísť cestou jednoty, ktorú chcel Ježiš a za ktorú sa modlil.</w:t>
      </w:r>
    </w:p>
    <w:p w14:paraId="7B686D81" w14:textId="77777777" w:rsidR="00011FE3" w:rsidRPr="00A668AB" w:rsidRDefault="00011FE3" w:rsidP="001A37C9">
      <w:pPr>
        <w:rPr>
          <w:rFonts w:ascii="Georgia" w:hAnsi="Georgia"/>
          <w:i/>
          <w:iCs/>
          <w:szCs w:val="24"/>
        </w:rPr>
      </w:pPr>
      <w:r w:rsidRPr="00A668AB">
        <w:rPr>
          <w:rFonts w:ascii="Georgia" w:hAnsi="Georgia"/>
          <w:i/>
          <w:iCs/>
          <w:szCs w:val="24"/>
        </w:rPr>
        <w:t>3. Tvárou v tvár tomuto všetkému si musíme vážne spytovať svedomie. V kresťanskom spoločenstve je rozdelenie jedným z najťažších hriechov, pretože nie je znamením Božieho diela, ale diela diabla, ktorý je definovaný ako ten, ktorý rozdeľuje, ktorý rúca vzťahy, ktorý vnucuje predsudky... Rozdelenie kresťanského spoločenstva, či už v škole alebo vo farnosti alebo v nejakom združení, kdekoľvek sa to deje, je to veľmi ťažký hriech, je to totiž dielo diabla. Boh naopak chce, aby sme rástli v schopnosti vzájomne sa prijímať, odpúšťať si a milovať jeden druhého, aby sme sa stále viac podobali na neho, ktorý je spoločenstvo a láska. V tomto spočíva svätosť Cirkvi: v rozpoznaní seba ako obrazu Boha, naplneného jeho milosrdenstvom a jeho milosťou.</w:t>
      </w:r>
    </w:p>
    <w:p w14:paraId="66C87340" w14:textId="703DD544" w:rsidR="00011FE3" w:rsidRPr="00A668AB" w:rsidRDefault="00011FE3" w:rsidP="001A37C9">
      <w:pPr>
        <w:rPr>
          <w:rFonts w:ascii="Georgia" w:hAnsi="Georgia"/>
          <w:i/>
          <w:iCs/>
          <w:szCs w:val="24"/>
        </w:rPr>
      </w:pPr>
      <w:r w:rsidRPr="00A668AB">
        <w:rPr>
          <w:rFonts w:ascii="Georgia" w:hAnsi="Georgia"/>
          <w:i/>
          <w:iCs/>
          <w:szCs w:val="24"/>
        </w:rPr>
        <w:t>Drahí priatelia, dovoľte do vášho srdca vstúpiť týmto Ježišovým slovám: «Blahoslavení tí, čo šíria pokoj, lebo ich budú volať Božími synmi» (Mt 5,9). Úprimne prosme o odpustenie za všetky situácie, keď sme boli dôvodom rozdelenia alebo nedorozumenia v našich komunitách, dobre si uvedomujúc, že spoločenstvo dosiahneme jedine prostredníctvom stálej konverzie. A čo je konverzia? Pane, daj mi milosť neohovárať, nekritizovať, neklebetiť a všetkých milovať. Je to milosť, ktorú nám Pán dáva. Toto znamená obrátenie srdca, či nie? A vyprosujme si, aby sa každodenná spleť našich vzťahov mohla stať stále krajším a radostnejším odrazom vzťahu medzi Ježišom a Otcom. Ďakujem</w:t>
      </w:r>
    </w:p>
    <w:p w14:paraId="70D3EB1F" w14:textId="77777777" w:rsidR="00FB40F8" w:rsidRDefault="00FB40F8" w:rsidP="001A37C9">
      <w:pPr>
        <w:rPr>
          <w:rFonts w:ascii="Georgia" w:hAnsi="Georgia"/>
          <w:sz w:val="22"/>
        </w:rPr>
      </w:pPr>
    </w:p>
    <w:p w14:paraId="146054CF" w14:textId="77777777" w:rsidR="00FB40F8" w:rsidRDefault="00FB40F8" w:rsidP="00FB40F8">
      <w:pPr>
        <w:pStyle w:val="Nadpis2"/>
        <w:keepNext w:val="0"/>
        <w:keepLines w:val="0"/>
        <w:spacing w:before="240" w:after="240"/>
        <w:rPr>
          <w:rFonts w:ascii="Amasis MT Pro Black" w:eastAsiaTheme="minorEastAsia" w:hAnsi="Amasis MT Pro Black" w:cstheme="minorBidi"/>
          <w:b/>
          <w:color w:val="00B0F0"/>
          <w:spacing w:val="15"/>
          <w:kern w:val="0"/>
          <w:szCs w:val="24"/>
          <w14:ligatures w14:val="none"/>
        </w:rPr>
      </w:pPr>
      <w:r w:rsidRPr="00D24389">
        <w:rPr>
          <w:rFonts w:ascii="Amasis MT Pro Black" w:eastAsiaTheme="minorEastAsia" w:hAnsi="Amasis MT Pro Black" w:cstheme="minorBidi"/>
          <w:b/>
          <w:color w:val="00B0F0"/>
          <w:spacing w:val="15"/>
          <w:kern w:val="0"/>
          <w:szCs w:val="24"/>
          <w14:ligatures w14:val="none"/>
        </w:rPr>
        <w:t>Modlitba</w:t>
      </w:r>
    </w:p>
    <w:p w14:paraId="4EA23C13"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Ako sa tento rozlomený chlieb,</w:t>
      </w:r>
    </w:p>
    <w:p w14:paraId="40E78B8E"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 ktorý bol rozptýlený ponad vrchmi, </w:t>
      </w:r>
    </w:p>
    <w:p w14:paraId="0DE19A95"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a pozbierajúc sa stal jedno, </w:t>
      </w:r>
    </w:p>
    <w:p w14:paraId="22F4115C"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tak nech sa aj tvoja Cirkev zhromaždí </w:t>
      </w:r>
    </w:p>
    <w:p w14:paraId="084AB7FD"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z končín zeme do tvojho kráľovstva. </w:t>
      </w:r>
    </w:p>
    <w:p w14:paraId="358115EA" w14:textId="77777777" w:rsidR="00FB40F8" w:rsidRPr="00A57B4A"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Lebo tvoja je sláva a moc skrze Ježiša Krista naveky.“</w:t>
      </w:r>
    </w:p>
    <w:p w14:paraId="343283E8"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Spomeň si, Pane, na svoju Cirkev, </w:t>
      </w:r>
    </w:p>
    <w:p w14:paraId="10FB2337"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ochráň ju pred každým zlom a zdokonaľ ju vo svojej láske,</w:t>
      </w:r>
    </w:p>
    <w:p w14:paraId="0D82B6D9"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a tú, ktorú si sám posvätil, </w:t>
      </w:r>
    </w:p>
    <w:p w14:paraId="6AAD4958"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zhromaždi od štyroch vetrov do svojho kráľovstva, ktoré si jej pripravil.</w:t>
      </w:r>
    </w:p>
    <w:p w14:paraId="14E39CBF"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Lebo tvoja je moc a sláva naveky. </w:t>
      </w:r>
    </w:p>
    <w:p w14:paraId="7B0114D0"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Nech vstúpi milosť a tento svet nech sa pominie. </w:t>
      </w:r>
    </w:p>
    <w:p w14:paraId="73887010" w14:textId="77777777" w:rsidR="00FB40F8"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 xml:space="preserve">Hosanna Bohu Dávidovmu. </w:t>
      </w:r>
    </w:p>
    <w:p w14:paraId="5440036F" w14:textId="77777777" w:rsidR="00FB40F8" w:rsidRPr="00A57B4A" w:rsidRDefault="00FB40F8" w:rsidP="00FB40F8">
      <w:pPr>
        <w:spacing w:after="0"/>
        <w:rPr>
          <w:rFonts w:ascii="Georgia" w:hAnsi="Georgia" w:cs="Open Sans"/>
          <w:color w:val="444444"/>
          <w:szCs w:val="24"/>
          <w:shd w:val="clear" w:color="auto" w:fill="FFFFFF"/>
        </w:rPr>
      </w:pPr>
      <w:r w:rsidRPr="00A57B4A">
        <w:rPr>
          <w:rFonts w:ascii="Georgia" w:hAnsi="Georgia" w:cs="Open Sans"/>
          <w:color w:val="444444"/>
          <w:szCs w:val="24"/>
          <w:shd w:val="clear" w:color="auto" w:fill="FFFFFF"/>
        </w:rPr>
        <w:t>Ak je niekto svätý, nech vstúpi. Ak však niekto nie je, nech koná pokánie. Maranatha. Amen.“</w:t>
      </w:r>
    </w:p>
    <w:p w14:paraId="36D08946" w14:textId="77777777" w:rsidR="00FB40F8" w:rsidRDefault="00FB40F8" w:rsidP="00FB40F8">
      <w:pPr>
        <w:rPr>
          <w:rFonts w:ascii="Open Sans" w:hAnsi="Open Sans" w:cs="Open Sans"/>
          <w:color w:val="444444"/>
          <w:sz w:val="23"/>
          <w:szCs w:val="23"/>
          <w:shd w:val="clear" w:color="auto" w:fill="FFFFFF"/>
        </w:rPr>
      </w:pPr>
    </w:p>
    <w:p w14:paraId="792F14FF" w14:textId="77777777" w:rsidR="00FB40F8" w:rsidRPr="007A0C80" w:rsidRDefault="00FB40F8" w:rsidP="00FB40F8">
      <w:pPr>
        <w:jc w:val="right"/>
        <w:rPr>
          <w:rFonts w:ascii="Georgia" w:hAnsi="Georgia"/>
          <w:lang w:val="sk"/>
        </w:rPr>
      </w:pPr>
      <w:r w:rsidRPr="00BB25BA">
        <w:rPr>
          <w:rFonts w:ascii="Open Sans" w:hAnsi="Open Sans" w:cs="Open Sans"/>
          <w:i/>
          <w:iCs/>
          <w:color w:val="444444"/>
          <w:sz w:val="23"/>
          <w:szCs w:val="23"/>
          <w:shd w:val="clear" w:color="auto" w:fill="FFFFFF"/>
        </w:rPr>
        <w:t>Didaché náuka 12 apoštolov</w:t>
      </w:r>
      <w:r>
        <w:rPr>
          <w:rFonts w:ascii="Open Sans" w:hAnsi="Open Sans" w:cs="Open Sans"/>
          <w:color w:val="444444"/>
          <w:sz w:val="23"/>
          <w:szCs w:val="23"/>
          <w:shd w:val="clear" w:color="auto" w:fill="FFFFFF"/>
        </w:rPr>
        <w:t>, IX,4 a X,5-6</w:t>
      </w:r>
    </w:p>
    <w:p w14:paraId="6F5B15CD" w14:textId="77777777" w:rsidR="00FB40F8" w:rsidRDefault="00FB40F8" w:rsidP="001A37C9">
      <w:pPr>
        <w:rPr>
          <w:rFonts w:ascii="Georgia" w:hAnsi="Georgia"/>
          <w:sz w:val="22"/>
        </w:rPr>
      </w:pPr>
    </w:p>
    <w:p w14:paraId="593DD311" w14:textId="77777777" w:rsidR="00192474" w:rsidRDefault="00192474" w:rsidP="001A37C9">
      <w:pPr>
        <w:rPr>
          <w:rFonts w:ascii="Georgia" w:hAnsi="Georgia"/>
          <w:sz w:val="22"/>
        </w:rPr>
      </w:pPr>
    </w:p>
    <w:p w14:paraId="18AF195D" w14:textId="77777777" w:rsidR="00FB40F8" w:rsidRDefault="00FB40F8">
      <w:pPr>
        <w:spacing w:after="160" w:line="259" w:lineRule="auto"/>
        <w:jc w:val="left"/>
        <w:rPr>
          <w:rFonts w:ascii="Amasis MT Pro Black" w:eastAsiaTheme="minorEastAsia" w:hAnsi="Amasis MT Pro Black"/>
          <w:color w:val="0070C0"/>
          <w:kern w:val="0"/>
          <w:sz w:val="36"/>
          <w:szCs w:val="24"/>
        </w:rPr>
      </w:pPr>
      <w:r>
        <w:rPr>
          <w:rFonts w:ascii="Amasis MT Pro Black" w:eastAsiaTheme="minorEastAsia" w:hAnsi="Amasis MT Pro Black"/>
          <w:color w:val="0070C0"/>
          <w:kern w:val="0"/>
          <w:sz w:val="36"/>
          <w:szCs w:val="24"/>
        </w:rPr>
        <w:br w:type="page"/>
      </w:r>
    </w:p>
    <w:p w14:paraId="64AAD1CE" w14:textId="6CEE9AA2" w:rsidR="00192474" w:rsidRPr="00267BF7" w:rsidRDefault="00192474" w:rsidP="00192474">
      <w:pPr>
        <w:pStyle w:val="Nadpis1"/>
        <w:spacing w:before="0" w:after="360"/>
        <w:jc w:val="center"/>
      </w:pPr>
      <w:r w:rsidRPr="001B5A7E">
        <w:rPr>
          <w:rFonts w:ascii="Amasis MT Pro Black" w:eastAsiaTheme="minorEastAsia" w:hAnsi="Amasis MT Pro Black" w:cstheme="minorBidi"/>
          <w:color w:val="0070C0"/>
          <w:kern w:val="0"/>
          <w:sz w:val="36"/>
          <w:szCs w:val="24"/>
        </w:rPr>
        <w:t>Texty</w:t>
      </w:r>
      <w:r>
        <w:rPr>
          <w:rFonts w:ascii="Amasis MT Pro Black" w:eastAsiaTheme="minorEastAsia" w:hAnsi="Amasis MT Pro Black" w:cstheme="minorBidi"/>
          <w:color w:val="0070C0"/>
          <w:kern w:val="0"/>
          <w:sz w:val="36"/>
          <w:szCs w:val="24"/>
        </w:rPr>
        <w:t xml:space="preserve"> na prehĺbenie</w:t>
      </w:r>
    </w:p>
    <w:p w14:paraId="77EF2DC3" w14:textId="408EC983" w:rsidR="0098613B" w:rsidRPr="00380E44" w:rsidRDefault="00380E44" w:rsidP="00380E44">
      <w:pPr>
        <w:pStyle w:val="Nadpis2"/>
        <w:keepNext w:val="0"/>
        <w:keepLines w:val="0"/>
        <w:spacing w:before="240" w:after="240"/>
        <w:rPr>
          <w:szCs w:val="24"/>
        </w:rPr>
      </w:pPr>
      <w:r>
        <w:rPr>
          <w:rFonts w:ascii="Amasis MT Pro Black" w:eastAsiaTheme="minorEastAsia" w:hAnsi="Amasis MT Pro Black" w:cstheme="minorBidi"/>
          <w:b/>
          <w:color w:val="00B0F0"/>
          <w:spacing w:val="15"/>
          <w:kern w:val="0"/>
          <w:szCs w:val="24"/>
          <w14:ligatures w14:val="none"/>
        </w:rPr>
        <w:t>Verše z evanjelia</w:t>
      </w:r>
    </w:p>
    <w:p w14:paraId="3C2CAECF" w14:textId="77777777" w:rsidR="000F14FC" w:rsidRPr="00380E44" w:rsidRDefault="000F14FC" w:rsidP="00380E44">
      <w:pPr>
        <w:pStyle w:val="Odsekzoznamu"/>
        <w:numPr>
          <w:ilvl w:val="0"/>
          <w:numId w:val="3"/>
        </w:numPr>
        <w:rPr>
          <w:rFonts w:ascii="Georgia" w:hAnsi="Georgia"/>
          <w:szCs w:val="24"/>
        </w:rPr>
      </w:pPr>
      <w:r w:rsidRPr="00380E44">
        <w:rPr>
          <w:rFonts w:ascii="Georgia" w:hAnsi="Georgia"/>
          <w:szCs w:val="24"/>
        </w:rPr>
        <w:t>„Podľa toho spoznajú všetci, že ste moji učeníci, ak sa budete navzájom milovať." (Jn 13,35)</w:t>
      </w:r>
    </w:p>
    <w:p w14:paraId="193B21DB" w14:textId="77777777" w:rsidR="000F14FC" w:rsidRPr="00380E44" w:rsidRDefault="000F14FC" w:rsidP="00380E44">
      <w:pPr>
        <w:pStyle w:val="Odsekzoznamu"/>
        <w:numPr>
          <w:ilvl w:val="0"/>
          <w:numId w:val="3"/>
        </w:numPr>
        <w:rPr>
          <w:rFonts w:ascii="Georgia" w:hAnsi="Georgia"/>
          <w:szCs w:val="24"/>
        </w:rPr>
      </w:pPr>
      <w:r w:rsidRPr="00380E44">
        <w:rPr>
          <w:rFonts w:ascii="Georgia" w:hAnsi="Georgia"/>
          <w:szCs w:val="24"/>
        </w:rPr>
        <w:t>Prikazujem vám, aby ste sa navzájom milovali. (Jn15,17)</w:t>
      </w:r>
    </w:p>
    <w:p w14:paraId="72CD4332" w14:textId="20E2E195" w:rsidR="00084D64" w:rsidRPr="00380E44" w:rsidRDefault="008A41D6" w:rsidP="00380E44">
      <w:pPr>
        <w:pStyle w:val="Odsekzoznamu"/>
        <w:numPr>
          <w:ilvl w:val="0"/>
          <w:numId w:val="3"/>
        </w:numPr>
        <w:rPr>
          <w:rFonts w:ascii="Georgia" w:hAnsi="Georgia"/>
          <w:szCs w:val="24"/>
        </w:rPr>
      </w:pPr>
      <w:r w:rsidRPr="00380E44">
        <w:rPr>
          <w:rFonts w:ascii="Georgia" w:hAnsi="Georgia"/>
          <w:szCs w:val="24"/>
        </w:rPr>
        <w:t>Ježiš ich však zavolal k sebe a povedal: „Viete, že vládcovia panujú nad národmi a mocnári ich utláčajú.</w:t>
      </w:r>
      <w:r w:rsidR="0058620E" w:rsidRPr="00380E44">
        <w:rPr>
          <w:rStyle w:val="verse-item-text"/>
          <w:rFonts w:ascii="Georgia" w:hAnsi="Georgia"/>
          <w:color w:val="050A30"/>
          <w:szCs w:val="24"/>
          <w:shd w:val="clear" w:color="auto" w:fill="FFFFFF"/>
        </w:rPr>
        <w:t xml:space="preserve"> </w:t>
      </w:r>
      <w:r w:rsidR="001007C9" w:rsidRPr="00380E44">
        <w:rPr>
          <w:rFonts w:ascii="Georgia" w:hAnsi="Georgia"/>
          <w:b/>
          <w:bCs/>
          <w:szCs w:val="24"/>
        </w:rPr>
        <w:t>Medzi vami to tak nebude!</w:t>
      </w:r>
      <w:r w:rsidR="001007C9" w:rsidRPr="00380E44">
        <w:rPr>
          <w:rFonts w:ascii="Georgia" w:hAnsi="Georgia"/>
          <w:szCs w:val="24"/>
        </w:rPr>
        <w:t xml:space="preserve"> Ale kto by sa chcel stať medzi vami veľký, bude váš sluha a kto by chcel byť medzi vami prvý, bude váš otrok. Ani Syn človeka neprišiel dať sa obsluhovať, ale slúžiť a dať svoj život ako výkupné za mnohých.“ (Mt </w:t>
      </w:r>
      <w:r w:rsidR="006C3E73" w:rsidRPr="00380E44">
        <w:rPr>
          <w:rFonts w:ascii="Georgia" w:hAnsi="Georgia"/>
          <w:szCs w:val="24"/>
        </w:rPr>
        <w:t>20,2</w:t>
      </w:r>
      <w:r w:rsidR="0058620E" w:rsidRPr="00380E44">
        <w:rPr>
          <w:rFonts w:ascii="Georgia" w:hAnsi="Georgia"/>
          <w:szCs w:val="24"/>
        </w:rPr>
        <w:t>4</w:t>
      </w:r>
      <w:r w:rsidR="006C3E73" w:rsidRPr="00380E44">
        <w:rPr>
          <w:rFonts w:ascii="Georgia" w:hAnsi="Georgia"/>
          <w:szCs w:val="24"/>
        </w:rPr>
        <w:t>-28)</w:t>
      </w:r>
    </w:p>
    <w:p w14:paraId="39B2652B" w14:textId="1521390E" w:rsidR="00790302" w:rsidRPr="00FC104C" w:rsidRDefault="00790302" w:rsidP="00B9605B">
      <w:pPr>
        <w:pStyle w:val="Nadpis3"/>
        <w:rPr>
          <w:rFonts w:eastAsia="Times New Roman"/>
          <w:lang w:eastAsia="sk-SK"/>
        </w:rPr>
      </w:pPr>
    </w:p>
    <w:p w14:paraId="7D0B72B6" w14:textId="6C0305D7" w:rsidR="00A67C55" w:rsidRPr="00C32A29" w:rsidRDefault="00A82C5A" w:rsidP="00C32A29">
      <w:pPr>
        <w:pStyle w:val="Odsekzoznamu"/>
        <w:numPr>
          <w:ilvl w:val="0"/>
          <w:numId w:val="3"/>
        </w:numPr>
        <w:rPr>
          <w:rFonts w:ascii="Georgia" w:hAnsi="Georgia"/>
          <w:szCs w:val="24"/>
        </w:rPr>
      </w:pPr>
      <w:r w:rsidRPr="00C32A29">
        <w:rPr>
          <w:rFonts w:ascii="Georgia" w:hAnsi="Georgia"/>
          <w:szCs w:val="24"/>
        </w:rPr>
        <w:t xml:space="preserve">Keby si teda prinášal dar na oltár a tam by si sa rozpamätal, že tvoj brat má niečo proti tebe, nechaj svoj dar tam pred oltárom a odíď; najprv sa zmier so svojím bratom a až potom príď a obetuj svoj dar. (Mt </w:t>
      </w:r>
      <w:r w:rsidR="00FC104C" w:rsidRPr="00C32A29">
        <w:rPr>
          <w:rFonts w:ascii="Georgia" w:hAnsi="Georgia"/>
          <w:szCs w:val="24"/>
        </w:rPr>
        <w:t>5</w:t>
      </w:r>
      <w:r w:rsidR="00BC5400" w:rsidRPr="00C32A29">
        <w:rPr>
          <w:rFonts w:ascii="Georgia" w:hAnsi="Georgia"/>
          <w:szCs w:val="24"/>
        </w:rPr>
        <w:t>,23-24)</w:t>
      </w:r>
    </w:p>
    <w:p w14:paraId="56EFE91B" w14:textId="78B0862A" w:rsidR="002755F2" w:rsidRPr="00C32A29" w:rsidRDefault="00BF46F6" w:rsidP="00C32A29">
      <w:pPr>
        <w:pStyle w:val="Odsekzoznamu"/>
        <w:numPr>
          <w:ilvl w:val="0"/>
          <w:numId w:val="3"/>
        </w:numPr>
        <w:rPr>
          <w:rFonts w:ascii="Georgia" w:hAnsi="Georgia"/>
          <w:szCs w:val="24"/>
        </w:rPr>
      </w:pPr>
      <w:r w:rsidRPr="00C32A29">
        <w:rPr>
          <w:rFonts w:ascii="Georgia" w:hAnsi="Georgia"/>
          <w:szCs w:val="24"/>
        </w:rPr>
        <w:t>Keby sa prehrešil tvoj brat, choď za ním a napomeň ho medzi štyrmi očami. Ak ťa poslúchne, získal si svojho brata. </w:t>
      </w:r>
      <w:r w:rsidR="00FC104C" w:rsidRPr="00C32A29">
        <w:rPr>
          <w:rFonts w:ascii="Georgia" w:hAnsi="Georgia"/>
          <w:szCs w:val="24"/>
        </w:rPr>
        <w:t>(Mt 18,15</w:t>
      </w:r>
      <w:r w:rsidR="00BC5400" w:rsidRPr="00C32A29">
        <w:rPr>
          <w:rFonts w:ascii="Georgia" w:hAnsi="Georgia"/>
          <w:szCs w:val="24"/>
        </w:rPr>
        <w:t>)</w:t>
      </w:r>
    </w:p>
    <w:p w14:paraId="4962DDE4" w14:textId="4966153C" w:rsidR="00C127B0" w:rsidRPr="00C32A29" w:rsidRDefault="00C127B0" w:rsidP="00C32A29">
      <w:pPr>
        <w:pStyle w:val="Odsekzoznamu"/>
        <w:numPr>
          <w:ilvl w:val="0"/>
          <w:numId w:val="3"/>
        </w:numPr>
        <w:rPr>
          <w:rFonts w:ascii="Georgia" w:hAnsi="Georgia"/>
          <w:szCs w:val="24"/>
        </w:rPr>
      </w:pPr>
      <w:r w:rsidRPr="00C32A29">
        <w:rPr>
          <w:rFonts w:ascii="Georgia" w:hAnsi="Georgia"/>
          <w:szCs w:val="24"/>
        </w:rPr>
        <w:t xml:space="preserve">Vtedy pristúpil k nemu Peter a povedal: „Pane, keď sa brat prehreší proti mne, </w:t>
      </w:r>
      <w:r w:rsidRPr="00C32A29">
        <w:rPr>
          <w:rFonts w:ascii="Georgia" w:hAnsi="Georgia"/>
          <w:b/>
          <w:bCs/>
          <w:szCs w:val="24"/>
        </w:rPr>
        <w:t>koľkokrát mu mám odpustiť</w:t>
      </w:r>
      <w:r w:rsidRPr="00C32A29">
        <w:rPr>
          <w:rFonts w:ascii="Georgia" w:hAnsi="Georgia"/>
          <w:szCs w:val="24"/>
        </w:rPr>
        <w:t>? Či až sedem ráz?“ Ježiš mu odpovedal: „Hovorím ti, nie sedem ráz, ale až sedemdesiatkrát sedem. (Mt 18,21)</w:t>
      </w:r>
    </w:p>
    <w:p w14:paraId="57786F43" w14:textId="77777777" w:rsidR="000A13D3" w:rsidRDefault="000A13D3" w:rsidP="00BC5400">
      <w:pPr>
        <w:rPr>
          <w:sz w:val="28"/>
          <w:szCs w:val="28"/>
        </w:rPr>
      </w:pPr>
    </w:p>
    <w:p w14:paraId="40AC713D" w14:textId="39432F2D" w:rsidR="00C32A29" w:rsidRDefault="00C32A29" w:rsidP="00C32A29">
      <w:pPr>
        <w:pStyle w:val="Nadpis2"/>
        <w:keepNext w:val="0"/>
        <w:keepLines w:val="0"/>
        <w:spacing w:before="240" w:after="240"/>
        <w:rPr>
          <w:szCs w:val="24"/>
        </w:rPr>
      </w:pPr>
      <w:r>
        <w:rPr>
          <w:rFonts w:ascii="Amasis MT Pro Black" w:eastAsiaTheme="minorEastAsia" w:hAnsi="Amasis MT Pro Black" w:cstheme="minorBidi"/>
          <w:b/>
          <w:color w:val="00B0F0"/>
          <w:spacing w:val="15"/>
          <w:kern w:val="0"/>
          <w:szCs w:val="24"/>
          <w14:ligatures w14:val="none"/>
        </w:rPr>
        <w:t>Katechizmus katolíckej Cirkvi</w:t>
      </w:r>
    </w:p>
    <w:p w14:paraId="6DAB48A3" w14:textId="043EC319" w:rsidR="000A13D3" w:rsidRPr="00C32A29" w:rsidRDefault="000A13D3" w:rsidP="000A13D3">
      <w:pPr>
        <w:rPr>
          <w:rFonts w:ascii="Georgia" w:hAnsi="Georgia"/>
          <w:szCs w:val="24"/>
        </w:rPr>
      </w:pPr>
      <w:r w:rsidRPr="00C32A29">
        <w:rPr>
          <w:rFonts w:ascii="Georgia" w:hAnsi="Georgia"/>
          <w:szCs w:val="24"/>
        </w:rPr>
        <w:t xml:space="preserve">795 Kristus a Cirkev sú teda „úplný Kristus“ (Christus </w:t>
      </w:r>
      <w:proofErr w:type="spellStart"/>
      <w:r w:rsidRPr="00C32A29">
        <w:rPr>
          <w:rFonts w:ascii="Georgia" w:hAnsi="Georgia"/>
          <w:szCs w:val="24"/>
        </w:rPr>
        <w:t>totus</w:t>
      </w:r>
      <w:proofErr w:type="spellEnd"/>
      <w:r w:rsidRPr="00C32A29">
        <w:rPr>
          <w:rFonts w:ascii="Georgia" w:hAnsi="Georgia"/>
          <w:szCs w:val="24"/>
        </w:rPr>
        <w:t>). Cirkev je jedno s Kristom. Svätí si veľmi živo uvedomujú túto jednotu:</w:t>
      </w:r>
      <w:r w:rsidR="00333D7F">
        <w:rPr>
          <w:rFonts w:ascii="Georgia" w:hAnsi="Georgia"/>
          <w:szCs w:val="24"/>
        </w:rPr>
        <w:t xml:space="preserve"> </w:t>
      </w:r>
      <w:r w:rsidRPr="00C32A29">
        <w:rPr>
          <w:rFonts w:ascii="Georgia" w:hAnsi="Georgia"/>
          <w:szCs w:val="24"/>
        </w:rPr>
        <w:t>„Blahoželajme si teda a vzdávajme vďaky za to, že sme sa stali nielen kresťanmi, ale Kristom. Chápete, bratia, akú milosť nám udelil Boh, keď nám dal Hlavu? Žasnite a radujte sa, stali sme sa Kristom. A keď je on Hlavou, my sme údmi; celý človek, to je on a my… Plnosť Krista je teda Hlava a údy. Čo je Hlava a údy? Kristus a Cirkev.“</w:t>
      </w:r>
      <w:r w:rsidR="00E20DBC">
        <w:rPr>
          <w:rFonts w:ascii="Georgia" w:hAnsi="Georgia"/>
          <w:szCs w:val="24"/>
        </w:rPr>
        <w:t xml:space="preserve"> </w:t>
      </w:r>
      <w:r w:rsidRPr="00C32A29">
        <w:rPr>
          <w:rFonts w:ascii="Georgia" w:hAnsi="Georgia"/>
          <w:szCs w:val="24"/>
        </w:rPr>
        <w:t>„Náš Vykupiteľ sa ukázal ako jedna osoba so svätou Cirkvou, ktorú si pridružil.“</w:t>
      </w:r>
      <w:r w:rsidR="00E20DBC">
        <w:rPr>
          <w:rFonts w:ascii="Georgia" w:hAnsi="Georgia"/>
          <w:szCs w:val="24"/>
        </w:rPr>
        <w:t xml:space="preserve"> </w:t>
      </w:r>
      <w:r w:rsidRPr="00C32A29">
        <w:rPr>
          <w:rFonts w:ascii="Georgia" w:hAnsi="Georgia"/>
          <w:szCs w:val="24"/>
        </w:rPr>
        <w:t xml:space="preserve">„Hlava a údy sú akoby jedna mystická osoba.“ Jedna z odpovedí svätej Jany z </w:t>
      </w:r>
      <w:proofErr w:type="spellStart"/>
      <w:r w:rsidRPr="00C32A29">
        <w:rPr>
          <w:rFonts w:ascii="Georgia" w:hAnsi="Georgia"/>
          <w:szCs w:val="24"/>
        </w:rPr>
        <w:t>Arcu</w:t>
      </w:r>
      <w:proofErr w:type="spellEnd"/>
      <w:r w:rsidRPr="00C32A29">
        <w:rPr>
          <w:rFonts w:ascii="Georgia" w:hAnsi="Georgia"/>
          <w:szCs w:val="24"/>
        </w:rPr>
        <w:t xml:space="preserve"> jej sudcom zhŕňa vieru svätých Učiteľov a vyjadruje zdravý zmysel veriaceho: „Ježiš Kristus a Cirkev to je podľa mojej mienky jedno a to isté a netreba z toho robiť problém.“</w:t>
      </w:r>
    </w:p>
    <w:p w14:paraId="25585762" w14:textId="77777777" w:rsidR="00C32A29" w:rsidRDefault="00C32A29" w:rsidP="00BC5400">
      <w:pPr>
        <w:rPr>
          <w:sz w:val="28"/>
          <w:szCs w:val="28"/>
        </w:rPr>
      </w:pPr>
    </w:p>
    <w:p w14:paraId="5AD9F118" w14:textId="753A1C99" w:rsidR="00D72D09" w:rsidRDefault="00D72D09" w:rsidP="00D72D09">
      <w:pPr>
        <w:pStyle w:val="Nadpis2"/>
        <w:keepNext w:val="0"/>
        <w:keepLines w:val="0"/>
        <w:spacing w:before="240" w:after="240"/>
        <w:rPr>
          <w:szCs w:val="24"/>
        </w:rPr>
      </w:pPr>
      <w:r w:rsidRPr="00B4688C">
        <w:rPr>
          <w:rFonts w:ascii="Amasis MT Pro Black" w:eastAsiaTheme="minorEastAsia" w:hAnsi="Amasis MT Pro Black" w:cstheme="minorBidi"/>
          <w:b/>
          <w:color w:val="00B0F0"/>
          <w:spacing w:val="15"/>
          <w:kern w:val="0"/>
          <w:szCs w:val="24"/>
          <w14:ligatures w14:val="none"/>
        </w:rPr>
        <w:t>Ján</w:t>
      </w:r>
      <w:r>
        <w:rPr>
          <w:rFonts w:ascii="Amasis MT Pro Black" w:eastAsiaTheme="minorEastAsia" w:hAnsi="Amasis MT Pro Black" w:cstheme="minorBidi"/>
          <w:b/>
          <w:color w:val="00B0F0"/>
          <w:spacing w:val="15"/>
          <w:kern w:val="0"/>
          <w:szCs w:val="24"/>
          <w14:ligatures w14:val="none"/>
        </w:rPr>
        <w:t xml:space="preserve"> Pavol II, </w:t>
      </w:r>
      <w:r w:rsidR="00AB4E8C">
        <w:rPr>
          <w:rFonts w:ascii="Amasis MT Pro Black" w:eastAsiaTheme="minorEastAsia" w:hAnsi="Amasis MT Pro Black" w:cstheme="minorBidi"/>
          <w:b/>
          <w:color w:val="00B0F0"/>
          <w:spacing w:val="15"/>
          <w:kern w:val="0"/>
          <w:szCs w:val="24"/>
          <w14:ligatures w14:val="none"/>
        </w:rPr>
        <w:t>Na začiatku nového tisícročia</w:t>
      </w:r>
      <w:r w:rsidRPr="00A02282">
        <w:rPr>
          <w:szCs w:val="24"/>
        </w:rPr>
        <w:t xml:space="preserve"> </w:t>
      </w:r>
    </w:p>
    <w:p w14:paraId="61F54A14" w14:textId="7DDB5753" w:rsidR="0079586C" w:rsidRPr="00AB4E8C" w:rsidRDefault="007B501D" w:rsidP="0079586C">
      <w:pPr>
        <w:rPr>
          <w:rFonts w:ascii="Georgia" w:hAnsi="Georgia"/>
          <w:szCs w:val="24"/>
        </w:rPr>
      </w:pPr>
      <w:r>
        <w:br/>
      </w:r>
      <w:r w:rsidRPr="00AB4E8C">
        <w:rPr>
          <w:rFonts w:ascii="Georgia" w:hAnsi="Georgia"/>
          <w:szCs w:val="24"/>
        </w:rPr>
        <w:t>42. "Podľa toho spoznajú všetci, že ste moji učeníci, ak sa budete navzájom milovať" (Jn 13,35). Ak sme skutočne sústredene rozjímali o Kristovej tvári, potom sa naše pastoračné plánovanie musí inšpirovať novým prikázaním, ktoré nám dal: "...aby ste sa aj vy vzájomne milovali, ako som ja miloval vás..." (Jn 13,34)</w:t>
      </w:r>
      <w:r w:rsidR="0079586C" w:rsidRPr="00AB4E8C">
        <w:rPr>
          <w:rFonts w:ascii="Georgia" w:hAnsi="Georgia"/>
          <w:szCs w:val="24"/>
        </w:rPr>
        <w:t>. Ď</w:t>
      </w:r>
      <w:r w:rsidRPr="00AB4E8C">
        <w:rPr>
          <w:rFonts w:ascii="Georgia" w:hAnsi="Georgia"/>
          <w:szCs w:val="24"/>
        </w:rPr>
        <w:t>alším veľkým priestorom, v ktorom sa musí prejaviť rozhodné úsilie plánovať na úrovni všeobecnej Cirkvi a cirkví miestnych, je spoločenstvo (</w:t>
      </w:r>
      <w:proofErr w:type="spellStart"/>
      <w:r w:rsidRPr="00AB4E8C">
        <w:rPr>
          <w:rFonts w:ascii="Georgia" w:hAnsi="Georgia"/>
          <w:szCs w:val="24"/>
        </w:rPr>
        <w:t>koinonía</w:t>
      </w:r>
      <w:proofErr w:type="spellEnd"/>
      <w:r w:rsidRPr="00AB4E8C">
        <w:rPr>
          <w:rFonts w:ascii="Georgia" w:hAnsi="Georgia"/>
          <w:szCs w:val="24"/>
        </w:rPr>
        <w:t>), ktoré stelesňuje a zjavuje samotnú podstatu tajomstva Cirkvi. Spoločenstvo je ovocím a prejavom tej lásky, ktorá vytryskuje zo srdca večného Otca a prostredníctvom Ducha Svätého, ktorého nám dáva Ježiš (porov. Rim 5,5), rozlieva sa v našich srdciach, aby z nás všetkých urobila jedno srdce a jednu dušu (Sk 4,32). Práve realizovaním tohto spoločenstva lásky sa Cirkev javí ako "sviatosť", čiže "znak a prostriedok dôverného spojenia s Bohom i jednoty celého ľudského pokolenia".</w:t>
      </w:r>
    </w:p>
    <w:p w14:paraId="07560821" w14:textId="198E459F" w:rsidR="0079586C" w:rsidRPr="00AB4E8C" w:rsidRDefault="007B501D" w:rsidP="00344727">
      <w:pPr>
        <w:rPr>
          <w:rFonts w:ascii="Georgia" w:hAnsi="Georgia"/>
          <w:szCs w:val="24"/>
        </w:rPr>
      </w:pPr>
      <w:r w:rsidRPr="00AB4E8C">
        <w:rPr>
          <w:rFonts w:ascii="Georgia" w:hAnsi="Georgia"/>
          <w:szCs w:val="24"/>
        </w:rPr>
        <w:t xml:space="preserve">Pánove slová o tom sú príliš presné, než aby bolo možné redukovať ich dosah. Pre dejinnú cestu Cirkvi budú potrebné aj v novom storočí mnohé veci. Ale ak bude chýbať láska (agapé), všetko bude daromné. Sám apoštol Pavol nám to pripomína v hymne na lásku: aj keby sme hovorili ľudskými aj anjelskými jazykmi, a mali by sme takú silnú vieru, že by sme vrchy prenášali, ale nemali by sme lásky, všetko by bolo nanič (porov. 1Kor 13,2). Láska je naozaj "srdcom" Cirkvi, ako to správne tušila svätá Terézia z </w:t>
      </w:r>
      <w:proofErr w:type="spellStart"/>
      <w:r w:rsidRPr="00AB4E8C">
        <w:rPr>
          <w:rFonts w:ascii="Georgia" w:hAnsi="Georgia"/>
          <w:szCs w:val="24"/>
        </w:rPr>
        <w:t>Lisieux</w:t>
      </w:r>
      <w:proofErr w:type="spellEnd"/>
      <w:r w:rsidRPr="00AB4E8C">
        <w:rPr>
          <w:rFonts w:ascii="Georgia" w:hAnsi="Georgia"/>
          <w:szCs w:val="24"/>
        </w:rPr>
        <w:t>, ktorú som vyhlásil za učiteľku Cirkvi, práve ako expertku vedy lásky: "Pochopila som, že Cirkev mala jedno srdce a že to srdce bolo zapálené Láskou. Pochopila som, že len Láska hýbala údmi Cirkvi... Pochopila som, Láska zahŕňala všetky povolania, že Láska bola všetko".</w:t>
      </w:r>
    </w:p>
    <w:p w14:paraId="4C66038E" w14:textId="77777777" w:rsidR="00AF2BFF" w:rsidRPr="00AB4E8C" w:rsidRDefault="007B501D" w:rsidP="00595847">
      <w:pPr>
        <w:rPr>
          <w:rFonts w:ascii="Georgia" w:hAnsi="Georgia"/>
          <w:szCs w:val="24"/>
        </w:rPr>
      </w:pPr>
      <w:r w:rsidRPr="00AB4E8C">
        <w:rPr>
          <w:rFonts w:ascii="Georgia" w:hAnsi="Georgia"/>
          <w:szCs w:val="24"/>
        </w:rPr>
        <w:t xml:space="preserve">43. Ak chceme byť verní Božiemu plánu a zodpovedať aj veľkým očakávaniam sveta, v tisícročí, ktoré sa začína, stojí pred nami veľká výzva: </w:t>
      </w:r>
      <w:r w:rsidRPr="00AB4E8C">
        <w:rPr>
          <w:rFonts w:ascii="Georgia" w:hAnsi="Georgia"/>
          <w:b/>
          <w:bCs/>
          <w:smallCaps/>
          <w:szCs w:val="24"/>
        </w:rPr>
        <w:t>urobiť z Cirkvi dom a školu spoločenstva</w:t>
      </w:r>
      <w:r w:rsidRPr="00AB4E8C">
        <w:rPr>
          <w:rFonts w:ascii="Georgia" w:hAnsi="Georgia"/>
          <w:szCs w:val="24"/>
        </w:rPr>
        <w:t>.</w:t>
      </w:r>
    </w:p>
    <w:p w14:paraId="734AF33B" w14:textId="77777777" w:rsidR="007308F2" w:rsidRPr="00AB4E8C" w:rsidRDefault="007B501D" w:rsidP="00595847">
      <w:pPr>
        <w:rPr>
          <w:rFonts w:ascii="Georgia" w:hAnsi="Georgia"/>
          <w:szCs w:val="24"/>
        </w:rPr>
      </w:pPr>
      <w:r w:rsidRPr="00AB4E8C">
        <w:rPr>
          <w:rFonts w:ascii="Georgia" w:hAnsi="Georgia"/>
          <w:szCs w:val="24"/>
        </w:rPr>
        <w:t xml:space="preserve">Čo to konkrétne znamená? Aj tu by sa naša reč mohla stať hneď praktickou, ale vyhovieť tomuto podnetu by bolo omylom. Pred plánovaním konkrétnych iniciatív treba podporiť spiritualitu spoločenstva a umožniť jej, aby sa ukázala ako výchovný princíp všade tam, kde sa formuje človek a kresťan, kde sa vychovávajú služobníci oltára, zasvätení, pastorační pracovníci, a kde sa budujú rodiny a spoločenstvá. </w:t>
      </w:r>
      <w:r w:rsidR="00DB1828" w:rsidRPr="00AB4E8C">
        <w:rPr>
          <w:rFonts w:ascii="Georgia" w:hAnsi="Georgia"/>
          <w:b/>
          <w:bCs/>
          <w:i/>
          <w:iCs/>
          <w:szCs w:val="24"/>
        </w:rPr>
        <w:t>Spiritualita</w:t>
      </w:r>
      <w:r w:rsidRPr="00AB4E8C">
        <w:rPr>
          <w:rFonts w:ascii="Georgia" w:hAnsi="Georgia"/>
          <w:b/>
          <w:bCs/>
          <w:i/>
          <w:iCs/>
          <w:szCs w:val="24"/>
        </w:rPr>
        <w:t xml:space="preserve"> spoločenstva</w:t>
      </w:r>
      <w:r w:rsidRPr="00AB4E8C">
        <w:rPr>
          <w:rFonts w:ascii="Georgia" w:hAnsi="Georgia"/>
          <w:szCs w:val="24"/>
        </w:rPr>
        <w:t xml:space="preserve">, to je predovšetkým zameranie pohľadu srdca na tajomstvo </w:t>
      </w:r>
      <w:r w:rsidR="00DB1828" w:rsidRPr="00AB4E8C">
        <w:rPr>
          <w:rFonts w:ascii="Georgia" w:hAnsi="Georgia"/>
          <w:szCs w:val="24"/>
        </w:rPr>
        <w:t>trojjediného</w:t>
      </w:r>
      <w:r w:rsidRPr="00AB4E8C">
        <w:rPr>
          <w:rFonts w:ascii="Georgia" w:hAnsi="Georgia"/>
          <w:szCs w:val="24"/>
        </w:rPr>
        <w:t xml:space="preserve"> Boha, ktorý v nás prebýva a ktorého svetlo treba vnímať aj na tvári bratov a sestier vedľa nás. </w:t>
      </w:r>
    </w:p>
    <w:p w14:paraId="56A03795" w14:textId="77777777" w:rsidR="007308F2" w:rsidRPr="00AB4E8C" w:rsidRDefault="007B501D" w:rsidP="00595847">
      <w:pPr>
        <w:rPr>
          <w:rFonts w:ascii="Georgia" w:hAnsi="Georgia"/>
          <w:szCs w:val="24"/>
        </w:rPr>
      </w:pPr>
      <w:r w:rsidRPr="00AB4E8C">
        <w:rPr>
          <w:rFonts w:ascii="Georgia" w:hAnsi="Georgia"/>
          <w:b/>
          <w:bCs/>
          <w:i/>
          <w:iCs/>
          <w:szCs w:val="24"/>
        </w:rPr>
        <w:t>Spiritualita spoločenstva</w:t>
      </w:r>
      <w:r w:rsidRPr="00AB4E8C">
        <w:rPr>
          <w:rFonts w:ascii="Georgia" w:hAnsi="Georgia"/>
          <w:szCs w:val="24"/>
        </w:rPr>
        <w:t xml:space="preserve"> znamená okrem toho schopnosť cítiť brata a sestru vo viere v hlbokej jednote tajomného tela - Cirkvi, čiže ako "niekoho, kto patrí ku mne", aby som vedel spolu s ním prežívať jeho radosti a jeho bolesti, uhádnuť jeho želania, postarať sa o jeho potreby a ponúknuť mu pravé a hlboké priateľstvo. </w:t>
      </w:r>
    </w:p>
    <w:p w14:paraId="05374BA5" w14:textId="1D6213D9" w:rsidR="00DB1828" w:rsidRPr="00AB4E8C" w:rsidRDefault="007B501D" w:rsidP="00595847">
      <w:pPr>
        <w:rPr>
          <w:rFonts w:ascii="Georgia" w:hAnsi="Georgia"/>
          <w:szCs w:val="24"/>
        </w:rPr>
      </w:pPr>
      <w:r w:rsidRPr="00AB4E8C">
        <w:rPr>
          <w:rFonts w:ascii="Georgia" w:hAnsi="Georgia"/>
          <w:b/>
          <w:bCs/>
          <w:i/>
          <w:iCs/>
          <w:szCs w:val="24"/>
        </w:rPr>
        <w:t>Spiritualita spoločenstva</w:t>
      </w:r>
      <w:r w:rsidRPr="00AB4E8C">
        <w:rPr>
          <w:rFonts w:ascii="Georgia" w:hAnsi="Georgia"/>
          <w:szCs w:val="24"/>
        </w:rPr>
        <w:t xml:space="preserve"> je aj schopnosť vidieť v druhom predovšetkým pozitívne prvky, aby sme ho prijímali a hodnotili ako Boží dar, a to nielen ako dar pre druhého, ktorý ho priamo prijal, ale aj ako "dar pre mňa".</w:t>
      </w:r>
    </w:p>
    <w:p w14:paraId="4814680B" w14:textId="355DA0CE" w:rsidR="00595847" w:rsidRPr="00AB4E8C" w:rsidRDefault="007B501D" w:rsidP="00595847">
      <w:pPr>
        <w:rPr>
          <w:rFonts w:ascii="Georgia" w:hAnsi="Georgia"/>
          <w:szCs w:val="24"/>
        </w:rPr>
      </w:pPr>
      <w:r w:rsidRPr="00AB4E8C">
        <w:rPr>
          <w:rFonts w:ascii="Georgia" w:hAnsi="Georgia"/>
          <w:b/>
          <w:bCs/>
          <w:i/>
          <w:iCs/>
          <w:szCs w:val="24"/>
        </w:rPr>
        <w:t>Spiritualita spoločenstva</w:t>
      </w:r>
      <w:r w:rsidRPr="00AB4E8C">
        <w:rPr>
          <w:rFonts w:ascii="Georgia" w:hAnsi="Georgia"/>
          <w:szCs w:val="24"/>
        </w:rPr>
        <w:t xml:space="preserve"> napokon znamená vedieť bratovi "urobiť miesto", niesť si vzájomne bremená (Gal 6,2) a premáhať egoistické pokušenia, ktoré nás neustále napádajú a budia rivalitu, karierizmus, nedôveru a žiarlivosť. Nerobme si nijaké ilúzie: bez tejto duchovnej cesty by vonkajšie prostriedky len veľmi málo osožili spoločenstvu.</w:t>
      </w:r>
      <w:r w:rsidR="00595847" w:rsidRPr="00AB4E8C">
        <w:rPr>
          <w:rFonts w:ascii="Georgia" w:hAnsi="Georgia"/>
          <w:szCs w:val="24"/>
        </w:rPr>
        <w:t xml:space="preserve"> </w:t>
      </w:r>
      <w:r w:rsidRPr="00AB4E8C">
        <w:rPr>
          <w:rFonts w:ascii="Georgia" w:hAnsi="Georgia"/>
          <w:szCs w:val="24"/>
        </w:rPr>
        <w:t>Stali by sa bezduchými aparátmi, skôr maskami spoločenstva, ako jeho možnosťami prejaviť sa a rásť.</w:t>
      </w:r>
    </w:p>
    <w:p w14:paraId="4729D26F" w14:textId="66B45455" w:rsidR="00595847" w:rsidRPr="00AB4E8C" w:rsidRDefault="007B501D" w:rsidP="00595847">
      <w:pPr>
        <w:rPr>
          <w:rFonts w:ascii="Georgia" w:hAnsi="Georgia"/>
          <w:szCs w:val="24"/>
        </w:rPr>
      </w:pPr>
      <w:r w:rsidRPr="00AB4E8C">
        <w:rPr>
          <w:rFonts w:ascii="Georgia" w:hAnsi="Georgia"/>
          <w:szCs w:val="24"/>
        </w:rPr>
        <w:t>44. Na tomto základe sa budeme musieť v novom storočí viac ako doteraz usilovať doceniť a rozvíjať tie oblasti a prostriedky, ktoré podľa veľkých smerníc Druhého vatikánskeho koncilu slúžia k podpore a zaisteniu spoločenstva. Ako tu nemyslieť predovšetkým na tie zvláštne služby spoločenstvu, ako sú Petrov úrad a v užšom vzťahu k nemu biskupská kolegialita? Ide o skutočnosti, ktoré majú svoj základ a svoju opodstatnenosť v samom Kristovom pláne s Cirkvou,28 ale práve preto potrebujú stále overovanie, ktorým sa zaručuje, že sú inšpirované evanjeliom. Od Druhého vatikánskeho koncilu sa veľa urobilo aj pokiaľ ide o reformu Rímskej kúrie, organizovanie synod a pôsobenie biskupských konferencií. Ale určite ostáva ešte veľa toho urobiť, aby sa lepšie vyjadrila účinnosť týchto nástrojov spoločenstva. Dnes sú zvlášť potrebné, aby pohotovo a účinne odpovedali na problémy, ktorými sa Cirkev v rýchlych premenách nášho času stretá.</w:t>
      </w:r>
    </w:p>
    <w:p w14:paraId="0B1E22D8" w14:textId="77777777" w:rsidR="007B60E3" w:rsidRPr="00AB4E8C" w:rsidRDefault="007B501D" w:rsidP="00595847">
      <w:pPr>
        <w:rPr>
          <w:rFonts w:ascii="Georgia" w:hAnsi="Georgia"/>
          <w:szCs w:val="24"/>
        </w:rPr>
      </w:pPr>
      <w:r w:rsidRPr="00AB4E8C">
        <w:rPr>
          <w:rFonts w:ascii="Georgia" w:hAnsi="Georgia"/>
          <w:szCs w:val="24"/>
        </w:rPr>
        <w:t>45. Priestory spoločenstva sa musia v celom živote každej miestnej cirkvi deň čo deň udržovať a rozširovať. Tu musí spoločenstvo žiariť vo vzťahoch medzi biskupmi, kňazmi a diakonmi, medzi duchovnými pastiermi a celým Božím ľudom, medzi klérom a rehoľníkmi, medzi cirkevnými združeniami a hnutiami. Pre tento cieľ sa majú stále viac uplatňovať organizmy spoluúčasti, predvídané kánonickým právom, ako sú kňazské a pastoračné rady. Ako je známe, tie sa neriadia kritériami parlamentnej demokracie, lebo pôsobia ako poradné, nie rozhodujúce orgány.29 Tým však nestrácajú význam ani dôležitosť. Teológia a spiritualita spoločenstva totiž inšpirujú účinnú a vzájomnú komunikáciu medzi duchovnými pastiermi a veriacimi. Tak ostávajú vo všetkom podstatnom a priori jednotní, a súčasne ich to pobáda normálne sa zjednocovať aj v diskutabilných otázkach, aby dospeli k vyváženým a spoločne prijímaným rozhodnutiam.</w:t>
      </w:r>
    </w:p>
    <w:p w14:paraId="5EFFE9D0" w14:textId="59F36AB5" w:rsidR="00595847" w:rsidRPr="00AB4E8C" w:rsidRDefault="007B501D" w:rsidP="00595847">
      <w:pPr>
        <w:rPr>
          <w:rFonts w:ascii="Georgia" w:hAnsi="Georgia"/>
          <w:szCs w:val="24"/>
        </w:rPr>
      </w:pPr>
      <w:r w:rsidRPr="00AB4E8C">
        <w:rPr>
          <w:rFonts w:ascii="Georgia" w:hAnsi="Georgia"/>
          <w:szCs w:val="24"/>
        </w:rPr>
        <w:t>Na dosiahnutie tohto cieľa si musíme osvojiť starú múdrosť, ktorá bez toho, že by spôsobila nejakú ujmu autorite pastierov, vedela by ich povzbudiť k pozornejšiemu počúvaniu celého Božieho ľudu. Významné je, čo pripomína svätý Benedikt jednému opátovi kláštora, keď mu odporúča, aby vypočul aj najmladších členov: "Pán vnukne často práve najmladšiemu, čo je najlepšie"</w:t>
      </w:r>
      <w:r w:rsidR="007B60E3" w:rsidRPr="00AB4E8C">
        <w:rPr>
          <w:rFonts w:ascii="Georgia" w:hAnsi="Georgia"/>
          <w:szCs w:val="24"/>
        </w:rPr>
        <w:t>.</w:t>
      </w:r>
      <w:r w:rsidRPr="00AB4E8C">
        <w:rPr>
          <w:rFonts w:ascii="Georgia" w:hAnsi="Georgia"/>
          <w:szCs w:val="24"/>
        </w:rPr>
        <w:t xml:space="preserve"> A svätý Paulín z </w:t>
      </w:r>
      <w:proofErr w:type="spellStart"/>
      <w:r w:rsidRPr="00AB4E8C">
        <w:rPr>
          <w:rFonts w:ascii="Georgia" w:hAnsi="Georgia"/>
          <w:szCs w:val="24"/>
        </w:rPr>
        <w:t>Noly</w:t>
      </w:r>
      <w:proofErr w:type="spellEnd"/>
      <w:r w:rsidRPr="00AB4E8C">
        <w:rPr>
          <w:rFonts w:ascii="Georgia" w:hAnsi="Georgia"/>
          <w:szCs w:val="24"/>
        </w:rPr>
        <w:t xml:space="preserve"> povzbudzuje: "Sledujme ústa všetkých veriacich, lebo v každom veriacom vanie Boží Duch".</w:t>
      </w:r>
    </w:p>
    <w:p w14:paraId="3EF4EFEE" w14:textId="1AB9B019" w:rsidR="007B501D" w:rsidRPr="00AB4E8C" w:rsidRDefault="007B501D" w:rsidP="00595847">
      <w:pPr>
        <w:rPr>
          <w:rFonts w:ascii="Georgia" w:hAnsi="Georgia"/>
          <w:szCs w:val="24"/>
        </w:rPr>
      </w:pPr>
      <w:r w:rsidRPr="00AB4E8C">
        <w:rPr>
          <w:rFonts w:ascii="Georgia" w:hAnsi="Georgia"/>
          <w:szCs w:val="24"/>
        </w:rPr>
        <w:t>Ak teda právnická múdrosť kladením presných pravidiel pre angažovanosť ukazuje hierarchickú štruktúru Cirkvi a zaháňa pokušenia svojvôle i nespravodlivých nárokov, spiritualita spoločenstva poskytuje inštitucionálnym prvkom dušu a vedie k dôvere a otvorenosti, ktorá plne zodpovedá dôstojnosti a zodpovednosti každého člena Božieho ľudu.</w:t>
      </w:r>
    </w:p>
    <w:p w14:paraId="08328794" w14:textId="77777777" w:rsidR="005F012F" w:rsidRDefault="005F012F" w:rsidP="005F012F">
      <w:pPr>
        <w:spacing w:after="0"/>
        <w:rPr>
          <w:rFonts w:ascii="Trebuchet MS" w:eastAsia="Times New Roman" w:hAnsi="Trebuchet MS" w:cs="Times New Roman"/>
          <w:color w:val="000000"/>
          <w:kern w:val="0"/>
          <w:sz w:val="20"/>
          <w:szCs w:val="20"/>
          <w:lang w:eastAsia="sk-SK"/>
          <w14:ligatures w14:val="none"/>
        </w:rPr>
      </w:pPr>
    </w:p>
    <w:p w14:paraId="07A131FA" w14:textId="2D540315" w:rsidR="0098613B" w:rsidRPr="00544E98" w:rsidRDefault="0003629A" w:rsidP="00544E98">
      <w:pPr>
        <w:pStyle w:val="Bezriadkovania"/>
        <w:rPr>
          <w:rFonts w:ascii="Roboto" w:eastAsiaTheme="majorEastAsia" w:hAnsi="Roboto"/>
          <w:color w:val="71777D"/>
          <w:sz w:val="30"/>
          <w:szCs w:val="30"/>
        </w:rPr>
      </w:pPr>
      <w:r>
        <w:rPr>
          <w:rFonts w:ascii="Amasis MT Pro Black" w:eastAsiaTheme="minorEastAsia" w:hAnsi="Amasis MT Pro Black"/>
          <w:b/>
          <w:color w:val="00B0F0"/>
          <w:spacing w:val="15"/>
          <w:kern w:val="0"/>
          <w:szCs w:val="24"/>
          <w14:ligatures w14:val="none"/>
        </w:rPr>
        <w:t>Benedikt XVI</w:t>
      </w:r>
      <w:r w:rsidR="00561E9B">
        <w:rPr>
          <w:rFonts w:ascii="Amasis MT Pro Black" w:eastAsiaTheme="minorEastAsia" w:hAnsi="Amasis MT Pro Black"/>
          <w:b/>
          <w:color w:val="00B0F0"/>
          <w:spacing w:val="15"/>
          <w:kern w:val="0"/>
          <w:szCs w:val="24"/>
          <w14:ligatures w14:val="none"/>
        </w:rPr>
        <w:t>, Interview</w:t>
      </w:r>
      <w:r w:rsidR="00544E98">
        <w:rPr>
          <w:rFonts w:ascii="Amasis MT Pro Black" w:eastAsiaTheme="minorEastAsia" w:hAnsi="Amasis MT Pro Black"/>
          <w:b/>
          <w:color w:val="00B0F0"/>
          <w:spacing w:val="15"/>
          <w:kern w:val="0"/>
          <w:szCs w:val="24"/>
          <w14:ligatures w14:val="none"/>
        </w:rPr>
        <w:t xml:space="preserve"> </w:t>
      </w:r>
      <w:r w:rsidR="00544E98" w:rsidRPr="00544E98">
        <w:t>(</w:t>
      </w:r>
      <w:r w:rsidR="00333D7F">
        <w:t>Hutnejší text</w:t>
      </w:r>
      <w:r w:rsidR="006D691C">
        <w:t xml:space="preserve"> pre </w:t>
      </w:r>
      <w:r w:rsidR="003240B2" w:rsidRPr="00544E98">
        <w:t xml:space="preserve"> náročnejších</w:t>
      </w:r>
      <w:r w:rsidR="00544E98">
        <w:t>)</w:t>
      </w:r>
    </w:p>
    <w:p w14:paraId="3B680156" w14:textId="77777777" w:rsidR="00544E98" w:rsidRDefault="00544E98" w:rsidP="00153D67">
      <w:pPr>
        <w:rPr>
          <w:i/>
          <w:iCs/>
          <w:lang w:val="sk"/>
        </w:rPr>
      </w:pPr>
    </w:p>
    <w:p w14:paraId="1D7AA034" w14:textId="4416D7F7" w:rsidR="0014120D" w:rsidRPr="00023A8A" w:rsidRDefault="00D5465E" w:rsidP="00153D67">
      <w:pPr>
        <w:rPr>
          <w:rFonts w:ascii="Georgia" w:hAnsi="Georgia"/>
          <w:i/>
          <w:iCs/>
          <w:sz w:val="22"/>
          <w:lang w:val="sk"/>
        </w:rPr>
      </w:pPr>
      <w:r w:rsidRPr="00023A8A">
        <w:rPr>
          <w:rFonts w:ascii="Georgia" w:hAnsi="Georgia"/>
          <w:i/>
          <w:iCs/>
          <w:sz w:val="22"/>
          <w:lang w:val="sk"/>
        </w:rPr>
        <w:t xml:space="preserve">Vaša Svätosť, </w:t>
      </w:r>
      <w:r w:rsidR="004510F6" w:rsidRPr="00023A8A">
        <w:rPr>
          <w:rFonts w:ascii="Georgia" w:hAnsi="Georgia"/>
          <w:i/>
          <w:iCs/>
          <w:sz w:val="22"/>
          <w:lang w:val="sk"/>
        </w:rPr>
        <w:t>keď ste komentovali verš apoštola Pavla Rimanom</w:t>
      </w:r>
      <w:r w:rsidRPr="00023A8A">
        <w:rPr>
          <w:rFonts w:ascii="Georgia" w:hAnsi="Georgia"/>
          <w:i/>
          <w:iCs/>
          <w:sz w:val="22"/>
          <w:lang w:val="sk"/>
        </w:rPr>
        <w:t xml:space="preserve"> (Rim 3</w:t>
      </w:r>
      <w:r w:rsidR="00274AF9" w:rsidRPr="00023A8A">
        <w:rPr>
          <w:rFonts w:ascii="Georgia" w:hAnsi="Georgia"/>
          <w:i/>
          <w:iCs/>
          <w:sz w:val="22"/>
          <w:lang w:val="sk"/>
        </w:rPr>
        <w:t>,</w:t>
      </w:r>
      <w:r w:rsidRPr="00023A8A">
        <w:rPr>
          <w:rFonts w:ascii="Georgia" w:hAnsi="Georgia"/>
          <w:i/>
          <w:iCs/>
          <w:sz w:val="22"/>
          <w:lang w:val="sk"/>
        </w:rPr>
        <w:t xml:space="preserve">28), </w:t>
      </w:r>
      <w:r w:rsidR="00274AF9" w:rsidRPr="00023A8A">
        <w:rPr>
          <w:rFonts w:ascii="Georgia" w:hAnsi="Georgia"/>
          <w:i/>
          <w:iCs/>
          <w:sz w:val="22"/>
          <w:lang w:val="sk"/>
        </w:rPr>
        <w:t>hovorili ste o dvoch rozmeroch viery</w:t>
      </w:r>
      <w:r w:rsidR="00EA416C" w:rsidRPr="00023A8A">
        <w:rPr>
          <w:rFonts w:ascii="Georgia" w:hAnsi="Georgia"/>
          <w:i/>
          <w:iCs/>
          <w:sz w:val="22"/>
          <w:lang w:val="sk"/>
        </w:rPr>
        <w:t xml:space="preserve"> - o</w:t>
      </w:r>
      <w:r w:rsidRPr="00023A8A">
        <w:rPr>
          <w:rFonts w:ascii="Georgia" w:hAnsi="Georgia"/>
          <w:i/>
          <w:iCs/>
          <w:sz w:val="22"/>
          <w:lang w:val="sk"/>
        </w:rPr>
        <w:t xml:space="preserve"> dvojakej transcendencii: "Viera je darom pre veriacich komunikovaných </w:t>
      </w:r>
      <w:r w:rsidRPr="00023A8A">
        <w:rPr>
          <w:rFonts w:ascii="Georgia" w:hAnsi="Georgia"/>
          <w:b/>
          <w:bCs/>
          <w:i/>
          <w:iCs/>
          <w:sz w:val="22"/>
          <w:lang w:val="sk"/>
        </w:rPr>
        <w:t>prostredníctvom spoločenstva</w:t>
      </w:r>
      <w:r w:rsidRPr="00023A8A">
        <w:rPr>
          <w:rFonts w:ascii="Georgia" w:hAnsi="Georgia"/>
          <w:i/>
          <w:iCs/>
          <w:sz w:val="22"/>
          <w:lang w:val="sk"/>
        </w:rPr>
        <w:t xml:space="preserve">, ktoré je zo svojej strany </w:t>
      </w:r>
      <w:r w:rsidRPr="00023A8A">
        <w:rPr>
          <w:rFonts w:ascii="Georgia" w:hAnsi="Georgia"/>
          <w:b/>
          <w:bCs/>
          <w:i/>
          <w:iCs/>
          <w:sz w:val="22"/>
          <w:lang w:val="sk"/>
        </w:rPr>
        <w:t>ovocím Božieho daru</w:t>
      </w:r>
      <w:r w:rsidRPr="00023A8A">
        <w:rPr>
          <w:rFonts w:ascii="Georgia" w:hAnsi="Georgia"/>
          <w:i/>
          <w:iCs/>
          <w:sz w:val="22"/>
          <w:lang w:val="sk"/>
        </w:rPr>
        <w:t>" ("</w:t>
      </w:r>
      <w:proofErr w:type="spellStart"/>
      <w:r w:rsidRPr="00023A8A">
        <w:rPr>
          <w:rFonts w:ascii="Georgia" w:hAnsi="Georgia"/>
          <w:i/>
          <w:iCs/>
          <w:sz w:val="22"/>
          <w:lang w:val="sk"/>
        </w:rPr>
        <w:t>Glaube</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ist</w:t>
      </w:r>
      <w:proofErr w:type="spellEnd"/>
      <w:r w:rsidRPr="00023A8A">
        <w:rPr>
          <w:rFonts w:ascii="Georgia" w:hAnsi="Georgia"/>
          <w:i/>
          <w:iCs/>
          <w:sz w:val="22"/>
          <w:lang w:val="sk"/>
        </w:rPr>
        <w:t xml:space="preserve"> Gabe </w:t>
      </w:r>
      <w:proofErr w:type="spellStart"/>
      <w:r w:rsidRPr="00023A8A">
        <w:rPr>
          <w:rFonts w:ascii="Georgia" w:hAnsi="Georgia"/>
          <w:i/>
          <w:iCs/>
          <w:sz w:val="22"/>
          <w:lang w:val="sk"/>
        </w:rPr>
        <w:t>durch</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die</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Gemeinschaft</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die</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sich</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selbst</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gegeben</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wird</w:t>
      </w:r>
      <w:proofErr w:type="spellEnd"/>
      <w:r w:rsidRPr="00023A8A">
        <w:rPr>
          <w:rFonts w:ascii="Georgia" w:hAnsi="Georgia"/>
          <w:i/>
          <w:iCs/>
          <w:sz w:val="22"/>
          <w:lang w:val="sk"/>
        </w:rPr>
        <w:t xml:space="preserve">', </w:t>
      </w:r>
      <w:proofErr w:type="spellStart"/>
      <w:r w:rsidRPr="00023A8A">
        <w:rPr>
          <w:rFonts w:ascii="Georgia" w:hAnsi="Georgia"/>
          <w:i/>
          <w:iCs/>
          <w:sz w:val="22"/>
          <w:lang w:val="sk"/>
        </w:rPr>
        <w:t>gs</w:t>
      </w:r>
      <w:proofErr w:type="spellEnd"/>
      <w:r w:rsidRPr="00023A8A">
        <w:rPr>
          <w:rFonts w:ascii="Georgia" w:hAnsi="Georgia"/>
          <w:i/>
          <w:iCs/>
          <w:sz w:val="22"/>
          <w:lang w:val="sk"/>
        </w:rPr>
        <w:t xml:space="preserve"> IV, 512). Mohli by ste vysvetliť, čo ste tým tvrdením mysleli</w:t>
      </w:r>
      <w:r w:rsidR="0014120D" w:rsidRPr="00023A8A">
        <w:rPr>
          <w:rFonts w:ascii="Georgia" w:hAnsi="Georgia"/>
          <w:i/>
          <w:iCs/>
          <w:sz w:val="22"/>
          <w:lang w:val="sk"/>
        </w:rPr>
        <w:t xml:space="preserve"> ...</w:t>
      </w:r>
      <w:r w:rsidRPr="00023A8A">
        <w:rPr>
          <w:rFonts w:ascii="Georgia" w:hAnsi="Georgia"/>
          <w:i/>
          <w:iCs/>
          <w:sz w:val="22"/>
          <w:lang w:val="sk"/>
        </w:rPr>
        <w:t>?</w:t>
      </w:r>
    </w:p>
    <w:p w14:paraId="1F6EC3C2" w14:textId="639F1E63" w:rsidR="00270215" w:rsidRPr="007A0C80" w:rsidRDefault="00606303" w:rsidP="00153D67">
      <w:pPr>
        <w:rPr>
          <w:rFonts w:ascii="Georgia" w:hAnsi="Georgia"/>
          <w:i/>
          <w:iCs/>
          <w:lang w:val="sk"/>
        </w:rPr>
      </w:pPr>
      <w:r w:rsidRPr="007A0C80">
        <w:rPr>
          <w:rFonts w:ascii="Georgia" w:hAnsi="Georgia"/>
          <w:lang w:val="sk"/>
        </w:rPr>
        <w:t xml:space="preserve">Ide o otázku: čo je viera a ako </w:t>
      </w:r>
      <w:r w:rsidR="00EC6EE3" w:rsidRPr="007A0C80">
        <w:rPr>
          <w:rFonts w:ascii="Georgia" w:hAnsi="Georgia"/>
          <w:lang w:val="sk"/>
        </w:rPr>
        <w:t xml:space="preserve">sa </w:t>
      </w:r>
      <w:r w:rsidRPr="007A0C80">
        <w:rPr>
          <w:rFonts w:ascii="Georgia" w:hAnsi="Georgia"/>
          <w:lang w:val="sk"/>
        </w:rPr>
        <w:t xml:space="preserve">človek </w:t>
      </w:r>
      <w:r w:rsidR="00EC6EE3" w:rsidRPr="007A0C80">
        <w:rPr>
          <w:rFonts w:ascii="Georgia" w:hAnsi="Georgia"/>
          <w:lang w:val="sk"/>
        </w:rPr>
        <w:t>stáva veriacim</w:t>
      </w:r>
      <w:r w:rsidRPr="007A0C80">
        <w:rPr>
          <w:rFonts w:ascii="Georgia" w:hAnsi="Georgia"/>
          <w:lang w:val="sk"/>
        </w:rPr>
        <w:t xml:space="preserve">. Na jednej strane  </w:t>
      </w:r>
      <w:r w:rsidRPr="007A0C80">
        <w:rPr>
          <w:rFonts w:ascii="Georgia" w:hAnsi="Georgia"/>
          <w:b/>
          <w:bCs/>
          <w:lang w:val="sk"/>
        </w:rPr>
        <w:t xml:space="preserve">viera </w:t>
      </w:r>
      <w:r w:rsidR="00687021" w:rsidRPr="007A0C80">
        <w:rPr>
          <w:rFonts w:ascii="Georgia" w:hAnsi="Georgia"/>
          <w:b/>
          <w:bCs/>
          <w:lang w:val="sk"/>
        </w:rPr>
        <w:t xml:space="preserve">je </w:t>
      </w:r>
      <w:r w:rsidRPr="007A0C80">
        <w:rPr>
          <w:rFonts w:ascii="Georgia" w:hAnsi="Georgia"/>
          <w:b/>
          <w:bCs/>
          <w:lang w:val="sk"/>
        </w:rPr>
        <w:t>hlbok</w:t>
      </w:r>
      <w:r w:rsidR="00687021" w:rsidRPr="007A0C80">
        <w:rPr>
          <w:rFonts w:ascii="Georgia" w:hAnsi="Georgia"/>
          <w:b/>
          <w:bCs/>
          <w:lang w:val="sk"/>
        </w:rPr>
        <w:t>ým</w:t>
      </w:r>
      <w:r w:rsidRPr="007A0C80">
        <w:rPr>
          <w:rFonts w:ascii="Georgia" w:hAnsi="Georgia"/>
          <w:b/>
          <w:bCs/>
          <w:lang w:val="sk"/>
        </w:rPr>
        <w:t xml:space="preserve"> osobným kontaktom</w:t>
      </w:r>
      <w:r w:rsidRPr="007A0C80">
        <w:rPr>
          <w:rFonts w:ascii="Georgia" w:hAnsi="Georgia"/>
          <w:lang w:val="sk"/>
        </w:rPr>
        <w:t xml:space="preserve"> s Bohom, ktorý sa ma dotýka v mojej najvnútornejšej štruktúre a stavia ma pred živého Boha v absolútnej bezprostrednosti, aby som s ním mohol hovoriť, milovať ho a vstúpiť do spoločenstva s ním. Zároveň však </w:t>
      </w:r>
      <w:r w:rsidRPr="007A0C80">
        <w:rPr>
          <w:rFonts w:ascii="Georgia" w:hAnsi="Georgia"/>
          <w:b/>
          <w:bCs/>
          <w:lang w:val="sk"/>
        </w:rPr>
        <w:t>táto najosobnejšia skutočnosť neoddeliteľne súvisí so spoločenstvom</w:t>
      </w:r>
      <w:r w:rsidRPr="007A0C80">
        <w:rPr>
          <w:rFonts w:ascii="Georgia" w:hAnsi="Georgia"/>
          <w:lang w:val="sk"/>
        </w:rPr>
        <w:t xml:space="preserve">: je súčasťou podstaty viery </w:t>
      </w:r>
      <w:r w:rsidR="00F3402F" w:rsidRPr="007A0C80">
        <w:rPr>
          <w:rFonts w:ascii="Georgia" w:hAnsi="Georgia"/>
          <w:lang w:val="sk"/>
        </w:rPr>
        <w:t xml:space="preserve">začleniť sa </w:t>
      </w:r>
      <w:r w:rsidR="00AD0DBE" w:rsidRPr="007A0C80">
        <w:rPr>
          <w:rFonts w:ascii="Georgia" w:hAnsi="Georgia"/>
          <w:lang w:val="sk"/>
        </w:rPr>
        <w:t>medzi Božie deti</w:t>
      </w:r>
      <w:r w:rsidRPr="007A0C80">
        <w:rPr>
          <w:rFonts w:ascii="Georgia" w:hAnsi="Georgia"/>
          <w:lang w:val="sk"/>
        </w:rPr>
        <w:t>, do pútnického spoločenstva bratov a sestier. Stretnutie</w:t>
      </w:r>
      <w:r w:rsidR="00713B3D" w:rsidRPr="007A0C80">
        <w:rPr>
          <w:rFonts w:ascii="Georgia" w:hAnsi="Georgia"/>
          <w:lang w:val="sk"/>
        </w:rPr>
        <w:t xml:space="preserve"> sa</w:t>
      </w:r>
      <w:r w:rsidRPr="007A0C80">
        <w:rPr>
          <w:rFonts w:ascii="Georgia" w:hAnsi="Georgia"/>
          <w:lang w:val="sk"/>
        </w:rPr>
        <w:t xml:space="preserve"> s Bohom znamená</w:t>
      </w:r>
      <w:r w:rsidR="000B7EC0" w:rsidRPr="007A0C80">
        <w:rPr>
          <w:rFonts w:ascii="Georgia" w:hAnsi="Georgia"/>
          <w:lang w:val="sk"/>
        </w:rPr>
        <w:t xml:space="preserve"> dve skutočnosti zároveň:</w:t>
      </w:r>
      <w:r w:rsidRPr="007A0C80">
        <w:rPr>
          <w:rFonts w:ascii="Georgia" w:hAnsi="Georgia"/>
          <w:lang w:val="sk"/>
        </w:rPr>
        <w:t xml:space="preserve"> že ja sám som vytrhnutý zo svojej uzavretej samoty a</w:t>
      </w:r>
      <w:r w:rsidR="002E7CAA" w:rsidRPr="007A0C80">
        <w:rPr>
          <w:rFonts w:ascii="Georgia" w:hAnsi="Georgia"/>
          <w:lang w:val="sk"/>
        </w:rPr>
        <w:t> tiež že som</w:t>
      </w:r>
      <w:r w:rsidRPr="007A0C80">
        <w:rPr>
          <w:rFonts w:ascii="Georgia" w:hAnsi="Georgia"/>
          <w:lang w:val="sk"/>
        </w:rPr>
        <w:t xml:space="preserve"> prijatý do živého spoločenstva Cirkvi. </w:t>
      </w:r>
      <w:r w:rsidR="00270215" w:rsidRPr="007A0C80">
        <w:rPr>
          <w:rFonts w:ascii="Georgia" w:hAnsi="Georgia"/>
          <w:lang w:val="sk"/>
        </w:rPr>
        <w:t xml:space="preserve">Ona je </w:t>
      </w:r>
      <w:r w:rsidRPr="007A0C80">
        <w:rPr>
          <w:rFonts w:ascii="Georgia" w:hAnsi="Georgia"/>
          <w:lang w:val="sk"/>
        </w:rPr>
        <w:t>tiež prostredníčkou môjho stretnutia s Bohom, ktoré sa</w:t>
      </w:r>
      <w:r w:rsidR="00FD34DF" w:rsidRPr="007A0C80">
        <w:rPr>
          <w:rFonts w:ascii="Georgia" w:hAnsi="Georgia"/>
          <w:lang w:val="sk"/>
        </w:rPr>
        <w:t>, napriek tomu, že je to niečo zvonka</w:t>
      </w:r>
      <w:r w:rsidR="007E50D8" w:rsidRPr="007A0C80">
        <w:rPr>
          <w:rFonts w:ascii="Georgia" w:hAnsi="Georgia"/>
          <w:lang w:val="sk"/>
        </w:rPr>
        <w:t xml:space="preserve">, </w:t>
      </w:r>
      <w:r w:rsidRPr="007A0C80">
        <w:rPr>
          <w:rFonts w:ascii="Georgia" w:hAnsi="Georgia"/>
          <w:lang w:val="sk"/>
        </w:rPr>
        <w:t>dostáva do môjho srdca veľmi osobným spôsobom</w:t>
      </w:r>
      <w:r w:rsidRPr="007A0C80">
        <w:rPr>
          <w:rFonts w:ascii="Georgia" w:hAnsi="Georgia"/>
          <w:i/>
          <w:iCs/>
          <w:lang w:val="sk"/>
        </w:rPr>
        <w:t>.</w:t>
      </w:r>
    </w:p>
    <w:p w14:paraId="7AF3DB81" w14:textId="77777777" w:rsidR="00341C9E" w:rsidRPr="007A0C80" w:rsidRDefault="00606303" w:rsidP="00153D67">
      <w:pPr>
        <w:rPr>
          <w:rFonts w:ascii="Georgia" w:hAnsi="Georgia"/>
          <w:sz w:val="22"/>
          <w:lang w:val="sk"/>
        </w:rPr>
      </w:pPr>
      <w:r w:rsidRPr="007A0C80">
        <w:rPr>
          <w:rFonts w:ascii="Georgia" w:hAnsi="Georgia"/>
          <w:i/>
          <w:iCs/>
          <w:lang w:val="sk"/>
        </w:rPr>
        <w:t>Viera pochádza z počúvania (fides ex auditu</w:t>
      </w:r>
      <w:r w:rsidRPr="007A0C80">
        <w:rPr>
          <w:rFonts w:ascii="Georgia" w:hAnsi="Georgia"/>
          <w:lang w:val="sk"/>
        </w:rPr>
        <w:t xml:space="preserve">), učí nás svätý Pavol. Počúvanie vždy znamená partnera. Viera nie je produktom reflexie alebo dokonca pokusu preniknúť do hĺbky môjho bytia. Obe veci môžu byť prítomné, ale zostávajú nedostatočné bez počúvania, prostredníctvom ktorého ma Boh zvonku, vychádzajúc z príbehu vytvoreného ním samým, vyzýva. Aby som mohol veriť, potrebujem svedkov, ktorí sa stretli s Bohom a sprístupnia mi ho. </w:t>
      </w:r>
    </w:p>
    <w:p w14:paraId="24341BC3" w14:textId="77777777" w:rsidR="00383D1C" w:rsidRPr="007A0C80" w:rsidRDefault="00606303" w:rsidP="00153D67">
      <w:pPr>
        <w:rPr>
          <w:rFonts w:ascii="Georgia" w:hAnsi="Georgia"/>
          <w:lang w:val="sk"/>
        </w:rPr>
      </w:pPr>
      <w:r w:rsidRPr="007A0C80">
        <w:rPr>
          <w:rFonts w:ascii="Georgia" w:hAnsi="Georgia"/>
          <w:lang w:val="sk"/>
        </w:rPr>
        <w:t xml:space="preserve">Vo svojom článku o krste som hovoril o dvojitej transcendencii spoločenstva, čím som opäť </w:t>
      </w:r>
      <w:r w:rsidR="00711284" w:rsidRPr="007A0C80">
        <w:rPr>
          <w:rFonts w:ascii="Georgia" w:hAnsi="Georgia"/>
          <w:lang w:val="sk"/>
        </w:rPr>
        <w:t>podčiarkol jeden</w:t>
      </w:r>
      <w:r w:rsidRPr="007A0C80">
        <w:rPr>
          <w:rFonts w:ascii="Georgia" w:hAnsi="Georgia"/>
          <w:lang w:val="sk"/>
        </w:rPr>
        <w:t xml:space="preserve"> dôležitý prvok: </w:t>
      </w:r>
      <w:r w:rsidRPr="007A0C80">
        <w:rPr>
          <w:rFonts w:ascii="Georgia" w:hAnsi="Georgia"/>
          <w:b/>
          <w:bCs/>
          <w:lang w:val="sk"/>
        </w:rPr>
        <w:t xml:space="preserve">spoločenstvo viery </w:t>
      </w:r>
      <w:r w:rsidR="00341C9E" w:rsidRPr="007A0C80">
        <w:rPr>
          <w:rFonts w:ascii="Georgia" w:hAnsi="Georgia"/>
          <w:b/>
          <w:bCs/>
          <w:lang w:val="sk"/>
        </w:rPr>
        <w:t xml:space="preserve">sa nevytvorilo </w:t>
      </w:r>
      <w:r w:rsidRPr="007A0C80">
        <w:rPr>
          <w:rFonts w:ascii="Georgia" w:hAnsi="Georgia"/>
          <w:b/>
          <w:bCs/>
          <w:lang w:val="sk"/>
        </w:rPr>
        <w:t>samo</w:t>
      </w:r>
      <w:r w:rsidRPr="007A0C80">
        <w:rPr>
          <w:rFonts w:ascii="Georgia" w:hAnsi="Georgia"/>
          <w:lang w:val="sk"/>
        </w:rPr>
        <w:t xml:space="preserve">. </w:t>
      </w:r>
    </w:p>
    <w:p w14:paraId="497B3D48" w14:textId="7E19BF5C" w:rsidR="000818F8" w:rsidRPr="007A0C80" w:rsidRDefault="00606303" w:rsidP="00023A8A">
      <w:pPr>
        <w:rPr>
          <w:rFonts w:ascii="Georgia" w:hAnsi="Georgia"/>
          <w:lang w:val="sk"/>
        </w:rPr>
      </w:pPr>
      <w:r w:rsidRPr="008C2000">
        <w:rPr>
          <w:rFonts w:ascii="Georgia" w:hAnsi="Georgia"/>
          <w:b/>
          <w:bCs/>
          <w:lang w:val="sk"/>
        </w:rPr>
        <w:t>Nie je to zhromaždenie ľudí, ktorí majú spoločné myšlienky a ktorí sa rozhodnú pracovať na šírení týchto myšlienok</w:t>
      </w:r>
      <w:r w:rsidRPr="008C2000">
        <w:rPr>
          <w:rFonts w:ascii="Georgia" w:hAnsi="Georgia"/>
          <w:lang w:val="sk"/>
        </w:rPr>
        <w:t xml:space="preserve">. Potom by sa všetko zakladalo na vlastnom rozhodnutí a v konečnom dôsledku na princípe väčšiny, to znamená, že v konečnom dôsledku by to bol ľudský názor. Takto vybudovaná Cirkev nemôže byť pre mňa garantom večného života alebo požadovať odo mňa rozhodnutia, ktoré ma nútia trpieť a ktoré sú v rozpore s mojimi túžbami. Nie, </w:t>
      </w:r>
      <w:r w:rsidRPr="008C2000">
        <w:rPr>
          <w:rFonts w:ascii="Georgia" w:hAnsi="Georgia"/>
          <w:b/>
          <w:bCs/>
          <w:lang w:val="sk"/>
        </w:rPr>
        <w:t>Cirkev nebola stvorená sama, bola stvorená Bohom a je ním neustále formovaná.</w:t>
      </w:r>
    </w:p>
    <w:p w14:paraId="4ECF85A0" w14:textId="03047057" w:rsidR="00CB3A08" w:rsidRDefault="00606303">
      <w:pPr>
        <w:rPr>
          <w:rFonts w:ascii="Georgia" w:hAnsi="Georgia"/>
          <w:lang w:val="sk"/>
        </w:rPr>
      </w:pPr>
      <w:r w:rsidRPr="007A0C80">
        <w:rPr>
          <w:rFonts w:ascii="Georgia" w:hAnsi="Georgia"/>
          <w:lang w:val="sk"/>
        </w:rPr>
        <w:t xml:space="preserve">Toto nachádza svoje vyjadrenie vo sviatostiach, predovšetkým v sviatostiach krstu: </w:t>
      </w:r>
      <w:r w:rsidRPr="008C2000">
        <w:rPr>
          <w:rFonts w:ascii="Georgia" w:hAnsi="Georgia"/>
          <w:b/>
          <w:bCs/>
          <w:lang w:val="sk"/>
        </w:rPr>
        <w:t>nevstupujem do Cirkvi byrokratickým úkonom, ale sviatosťou</w:t>
      </w:r>
      <w:r w:rsidRPr="007A0C80">
        <w:rPr>
          <w:rFonts w:ascii="Georgia" w:hAnsi="Georgia"/>
          <w:lang w:val="sk"/>
        </w:rPr>
        <w:t xml:space="preserve">. A to je ekvivalentné tomu, že hovorím, že som vítaný v komunite, ktorá nepochádza sama od seba a ktorá sa projektuje mimo seba. Pastoračná starostlivosť, ktorá má v úmysle formovať duchovnú skúsenosť veriacich, musí vychádzať z týchto základných údajov. Je potrebné, aby opustila myšlienku Cirkvi, ktorá sa sama plodí a aby dala jasne najavo, že Cirkev sa stáva spoločenstvom v spoločenstve Kristovho tela. </w:t>
      </w:r>
      <w:r w:rsidRPr="00F41BA1">
        <w:rPr>
          <w:rFonts w:ascii="Georgia" w:hAnsi="Georgia"/>
          <w:b/>
          <w:bCs/>
          <w:lang w:val="sk"/>
        </w:rPr>
        <w:t>Musí viesť k stretnutiu s Ježišom Kristom a viesť k Jeho prítomnosti vo sviatosti.</w:t>
      </w:r>
    </w:p>
    <w:p w14:paraId="27ED82AD" w14:textId="77777777" w:rsidR="006D691C" w:rsidRDefault="006D691C">
      <w:pPr>
        <w:rPr>
          <w:rFonts w:ascii="Georgia" w:hAnsi="Georgia"/>
          <w:lang w:val="sk"/>
        </w:rPr>
      </w:pPr>
    </w:p>
    <w:sectPr w:rsidR="006D69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481C" w14:textId="77777777" w:rsidR="005E2E9F" w:rsidRDefault="005E2E9F" w:rsidP="00A80E00">
      <w:pPr>
        <w:spacing w:after="0"/>
      </w:pPr>
      <w:r>
        <w:separator/>
      </w:r>
    </w:p>
  </w:endnote>
  <w:endnote w:type="continuationSeparator" w:id="0">
    <w:p w14:paraId="65B907A7" w14:textId="77777777" w:rsidR="005E2E9F" w:rsidRDefault="005E2E9F" w:rsidP="00A80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masis MT Pro Black">
    <w:altName w:val="Cambria"/>
    <w:charset w:val="EE"/>
    <w:family w:val="roman"/>
    <w:pitch w:val="variable"/>
    <w:sig w:usb0="A00000AF" w:usb1="4000205B" w:usb2="00000000" w:usb3="00000000" w:csb0="00000093" w:csb1="00000000"/>
  </w:font>
  <w:font w:name="Georgia">
    <w:panose1 w:val="020405020504050203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C411" w14:textId="77777777" w:rsidR="005E2E9F" w:rsidRDefault="005E2E9F" w:rsidP="00A80E00">
      <w:pPr>
        <w:spacing w:after="0"/>
      </w:pPr>
      <w:r>
        <w:separator/>
      </w:r>
    </w:p>
  </w:footnote>
  <w:footnote w:type="continuationSeparator" w:id="0">
    <w:p w14:paraId="2404EC2F" w14:textId="77777777" w:rsidR="005E2E9F" w:rsidRDefault="005E2E9F" w:rsidP="00A80E00">
      <w:pPr>
        <w:spacing w:after="0"/>
      </w:pPr>
      <w:r>
        <w:continuationSeparator/>
      </w:r>
    </w:p>
  </w:footnote>
  <w:footnote w:id="1">
    <w:p w14:paraId="480859B9" w14:textId="0B398ED8" w:rsidR="00242DA5" w:rsidRDefault="00242DA5" w:rsidP="00242DA5">
      <w:pPr>
        <w:pStyle w:val="Textpoznmkypodiarou"/>
      </w:pPr>
      <w:r>
        <w:rPr>
          <w:rStyle w:val="Odkaznapoznmkupodiarou"/>
        </w:rPr>
        <w:footnoteRef/>
      </w:r>
      <w:r>
        <w:t xml:space="preserve"> </w:t>
      </w:r>
      <w:r w:rsidR="00DD29DD">
        <w:t xml:space="preserve">Vhodnejší preklad: </w:t>
      </w:r>
      <w:r>
        <w:t>Autentickí kresťanskí laici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0B98" w14:textId="061EB540" w:rsidR="002F37C9" w:rsidRPr="00C84572" w:rsidRDefault="00D01DFA" w:rsidP="00BF19AC">
    <w:pPr>
      <w:pStyle w:val="Hlavika"/>
      <w:jc w:val="center"/>
      <w:rPr>
        <w:rFonts w:ascii="Georgia" w:hAnsi="Georgia"/>
        <w:i/>
        <w:iCs/>
      </w:rPr>
    </w:pPr>
    <w:r w:rsidRPr="00C84572">
      <w:rPr>
        <w:rFonts w:ascii="Georgia" w:hAnsi="Georgia"/>
      </w:rPr>
      <w:t>6</w:t>
    </w:r>
    <w:r w:rsidR="00A75B43" w:rsidRPr="00C84572">
      <w:rPr>
        <w:rFonts w:ascii="Georgia" w:hAnsi="Georgia"/>
      </w:rPr>
      <w:t xml:space="preserve"> – Cirkev </w:t>
    </w:r>
    <w:r w:rsidR="00E5622F" w:rsidRPr="00C84572">
      <w:rPr>
        <w:rFonts w:ascii="Georgia" w:hAnsi="Georgia"/>
      </w:rPr>
      <w:t>–</w:t>
    </w:r>
    <w:r w:rsidR="00A75B43" w:rsidRPr="00C84572">
      <w:rPr>
        <w:rFonts w:ascii="Georgia" w:hAnsi="Georgia"/>
      </w:rPr>
      <w:t xml:space="preserve"> </w:t>
    </w:r>
    <w:r w:rsidR="00E5622F" w:rsidRPr="00C84572">
      <w:rPr>
        <w:rFonts w:ascii="Georgia" w:hAnsi="Georgia"/>
        <w:i/>
        <w:iCs/>
      </w:rPr>
      <w:t xml:space="preserve">Žiť </w:t>
    </w:r>
    <w:r w:rsidR="00BF19AC" w:rsidRPr="00C84572">
      <w:rPr>
        <w:rFonts w:ascii="Georgia" w:hAnsi="Georgia"/>
        <w:i/>
        <w:iCs/>
      </w:rPr>
      <w:t>v</w:t>
    </w:r>
    <w:r w:rsidR="00E5622F" w:rsidRPr="00C84572">
      <w:rPr>
        <w:rFonts w:ascii="Georgia" w:hAnsi="Georgia"/>
        <w:i/>
        <w:iCs/>
      </w:rPr>
      <w:t xml:space="preserve"> bázni pred Pánom rásť v úteche Ducha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1D3"/>
    <w:multiLevelType w:val="hybridMultilevel"/>
    <w:tmpl w:val="F402B728"/>
    <w:lvl w:ilvl="0" w:tplc="041B000D">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15A05CBC"/>
    <w:multiLevelType w:val="hybridMultilevel"/>
    <w:tmpl w:val="36163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6B1F7E"/>
    <w:multiLevelType w:val="hybridMultilevel"/>
    <w:tmpl w:val="EEBAD428"/>
    <w:lvl w:ilvl="0" w:tplc="696CBE10">
      <w:start w:val="16"/>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8C74D9C"/>
    <w:multiLevelType w:val="hybridMultilevel"/>
    <w:tmpl w:val="7C8A60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6BB3091"/>
    <w:multiLevelType w:val="hybridMultilevel"/>
    <w:tmpl w:val="2952B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83518171">
    <w:abstractNumId w:val="2"/>
  </w:num>
  <w:num w:numId="2" w16cid:durableId="1377587719">
    <w:abstractNumId w:val="3"/>
  </w:num>
  <w:num w:numId="3" w16cid:durableId="1809476311">
    <w:abstractNumId w:val="1"/>
  </w:num>
  <w:num w:numId="4" w16cid:durableId="85805567">
    <w:abstractNumId w:val="4"/>
  </w:num>
  <w:num w:numId="5" w16cid:durableId="186994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3B"/>
    <w:rsid w:val="00003BD6"/>
    <w:rsid w:val="00007CD2"/>
    <w:rsid w:val="0001118A"/>
    <w:rsid w:val="00011FE3"/>
    <w:rsid w:val="00023A8A"/>
    <w:rsid w:val="000254B9"/>
    <w:rsid w:val="0003044D"/>
    <w:rsid w:val="0003629A"/>
    <w:rsid w:val="00036CC1"/>
    <w:rsid w:val="0004108E"/>
    <w:rsid w:val="0004534C"/>
    <w:rsid w:val="00051CD4"/>
    <w:rsid w:val="00063017"/>
    <w:rsid w:val="00071CE5"/>
    <w:rsid w:val="000742AE"/>
    <w:rsid w:val="000818F8"/>
    <w:rsid w:val="00084D64"/>
    <w:rsid w:val="000851C0"/>
    <w:rsid w:val="00087AD8"/>
    <w:rsid w:val="00087EC1"/>
    <w:rsid w:val="000A07A2"/>
    <w:rsid w:val="000A13D3"/>
    <w:rsid w:val="000B450F"/>
    <w:rsid w:val="000B7EC0"/>
    <w:rsid w:val="000C4FD0"/>
    <w:rsid w:val="000D0BF1"/>
    <w:rsid w:val="000E7521"/>
    <w:rsid w:val="000F14FC"/>
    <w:rsid w:val="000F19B8"/>
    <w:rsid w:val="000F2487"/>
    <w:rsid w:val="001007C9"/>
    <w:rsid w:val="00122285"/>
    <w:rsid w:val="00127FFB"/>
    <w:rsid w:val="00130D03"/>
    <w:rsid w:val="00132717"/>
    <w:rsid w:val="00136D26"/>
    <w:rsid w:val="0014120D"/>
    <w:rsid w:val="00146435"/>
    <w:rsid w:val="00153D67"/>
    <w:rsid w:val="00154F9B"/>
    <w:rsid w:val="00170290"/>
    <w:rsid w:val="0017403F"/>
    <w:rsid w:val="00192474"/>
    <w:rsid w:val="00193541"/>
    <w:rsid w:val="001936D5"/>
    <w:rsid w:val="00193FDB"/>
    <w:rsid w:val="001A37C9"/>
    <w:rsid w:val="001A5DB3"/>
    <w:rsid w:val="001B0F8C"/>
    <w:rsid w:val="001C04B7"/>
    <w:rsid w:val="001C390C"/>
    <w:rsid w:val="001D6D1A"/>
    <w:rsid w:val="001F0851"/>
    <w:rsid w:val="001F7AAB"/>
    <w:rsid w:val="00210692"/>
    <w:rsid w:val="00231390"/>
    <w:rsid w:val="002402EB"/>
    <w:rsid w:val="00242DA5"/>
    <w:rsid w:val="00256EAB"/>
    <w:rsid w:val="00270215"/>
    <w:rsid w:val="00274AF9"/>
    <w:rsid w:val="002755F2"/>
    <w:rsid w:val="0029103D"/>
    <w:rsid w:val="002C06F3"/>
    <w:rsid w:val="002C6A4C"/>
    <w:rsid w:val="002C77D2"/>
    <w:rsid w:val="002E7CAA"/>
    <w:rsid w:val="002F37C9"/>
    <w:rsid w:val="002F495C"/>
    <w:rsid w:val="00305E0E"/>
    <w:rsid w:val="00307237"/>
    <w:rsid w:val="003102A7"/>
    <w:rsid w:val="00322129"/>
    <w:rsid w:val="00322A23"/>
    <w:rsid w:val="003240B2"/>
    <w:rsid w:val="00333D7F"/>
    <w:rsid w:val="00341C9E"/>
    <w:rsid w:val="003443BA"/>
    <w:rsid w:val="00344727"/>
    <w:rsid w:val="00351FE1"/>
    <w:rsid w:val="00356F80"/>
    <w:rsid w:val="00361B04"/>
    <w:rsid w:val="00367796"/>
    <w:rsid w:val="00371511"/>
    <w:rsid w:val="003720BF"/>
    <w:rsid w:val="00380E44"/>
    <w:rsid w:val="00383D1C"/>
    <w:rsid w:val="00391739"/>
    <w:rsid w:val="00392329"/>
    <w:rsid w:val="00396E39"/>
    <w:rsid w:val="003A0EA5"/>
    <w:rsid w:val="003A2D00"/>
    <w:rsid w:val="003B04A7"/>
    <w:rsid w:val="003B5780"/>
    <w:rsid w:val="003D0763"/>
    <w:rsid w:val="003D633D"/>
    <w:rsid w:val="003E007C"/>
    <w:rsid w:val="003E2F9A"/>
    <w:rsid w:val="003F1A35"/>
    <w:rsid w:val="003F2AAC"/>
    <w:rsid w:val="003F6324"/>
    <w:rsid w:val="004068A5"/>
    <w:rsid w:val="00423C4E"/>
    <w:rsid w:val="004368BC"/>
    <w:rsid w:val="00437F6D"/>
    <w:rsid w:val="00440337"/>
    <w:rsid w:val="004430DB"/>
    <w:rsid w:val="00443D3A"/>
    <w:rsid w:val="004510F6"/>
    <w:rsid w:val="00461711"/>
    <w:rsid w:val="004672C9"/>
    <w:rsid w:val="004714D9"/>
    <w:rsid w:val="004845D8"/>
    <w:rsid w:val="00491DE0"/>
    <w:rsid w:val="004923A8"/>
    <w:rsid w:val="004B0658"/>
    <w:rsid w:val="004C0EF9"/>
    <w:rsid w:val="004C547D"/>
    <w:rsid w:val="004D0FCD"/>
    <w:rsid w:val="004E23C4"/>
    <w:rsid w:val="004E6E73"/>
    <w:rsid w:val="004F6044"/>
    <w:rsid w:val="0050277F"/>
    <w:rsid w:val="005027B5"/>
    <w:rsid w:val="00511DA3"/>
    <w:rsid w:val="005123EE"/>
    <w:rsid w:val="005218C8"/>
    <w:rsid w:val="0052274B"/>
    <w:rsid w:val="00522B22"/>
    <w:rsid w:val="00535C71"/>
    <w:rsid w:val="00536A4B"/>
    <w:rsid w:val="0054259E"/>
    <w:rsid w:val="00544E98"/>
    <w:rsid w:val="00551C80"/>
    <w:rsid w:val="005520D4"/>
    <w:rsid w:val="00561E9B"/>
    <w:rsid w:val="00565409"/>
    <w:rsid w:val="005705C8"/>
    <w:rsid w:val="00570871"/>
    <w:rsid w:val="00570917"/>
    <w:rsid w:val="00574602"/>
    <w:rsid w:val="00577920"/>
    <w:rsid w:val="00577D99"/>
    <w:rsid w:val="0058620E"/>
    <w:rsid w:val="00586F9D"/>
    <w:rsid w:val="00595847"/>
    <w:rsid w:val="005961AD"/>
    <w:rsid w:val="005B0616"/>
    <w:rsid w:val="005B4C92"/>
    <w:rsid w:val="005B65F5"/>
    <w:rsid w:val="005C2274"/>
    <w:rsid w:val="005D2CF2"/>
    <w:rsid w:val="005D2F3F"/>
    <w:rsid w:val="005E2E9F"/>
    <w:rsid w:val="005F012F"/>
    <w:rsid w:val="00606303"/>
    <w:rsid w:val="006070A7"/>
    <w:rsid w:val="006124C6"/>
    <w:rsid w:val="00612C47"/>
    <w:rsid w:val="006148E9"/>
    <w:rsid w:val="00616D97"/>
    <w:rsid w:val="00624545"/>
    <w:rsid w:val="00645F56"/>
    <w:rsid w:val="006554ED"/>
    <w:rsid w:val="00656182"/>
    <w:rsid w:val="0065697E"/>
    <w:rsid w:val="00667D1F"/>
    <w:rsid w:val="00672B8D"/>
    <w:rsid w:val="00676CBD"/>
    <w:rsid w:val="00687021"/>
    <w:rsid w:val="006873F5"/>
    <w:rsid w:val="00693316"/>
    <w:rsid w:val="006A27C7"/>
    <w:rsid w:val="006C3E73"/>
    <w:rsid w:val="006C616F"/>
    <w:rsid w:val="006D17E9"/>
    <w:rsid w:val="006D691C"/>
    <w:rsid w:val="006E07C1"/>
    <w:rsid w:val="006E1059"/>
    <w:rsid w:val="006E212F"/>
    <w:rsid w:val="006F33E0"/>
    <w:rsid w:val="006F4C11"/>
    <w:rsid w:val="006F65FB"/>
    <w:rsid w:val="00701F1E"/>
    <w:rsid w:val="00711284"/>
    <w:rsid w:val="007122E6"/>
    <w:rsid w:val="00713408"/>
    <w:rsid w:val="007134A1"/>
    <w:rsid w:val="00713B3D"/>
    <w:rsid w:val="00720609"/>
    <w:rsid w:val="007308F2"/>
    <w:rsid w:val="00733B49"/>
    <w:rsid w:val="00733B6E"/>
    <w:rsid w:val="007548FD"/>
    <w:rsid w:val="0075527D"/>
    <w:rsid w:val="00771EDF"/>
    <w:rsid w:val="00790302"/>
    <w:rsid w:val="0079586C"/>
    <w:rsid w:val="007A0C80"/>
    <w:rsid w:val="007B4C4C"/>
    <w:rsid w:val="007B501D"/>
    <w:rsid w:val="007B585E"/>
    <w:rsid w:val="007B60E3"/>
    <w:rsid w:val="007C4905"/>
    <w:rsid w:val="007D124C"/>
    <w:rsid w:val="007E40E1"/>
    <w:rsid w:val="007E50D8"/>
    <w:rsid w:val="007F01D1"/>
    <w:rsid w:val="007F3B9D"/>
    <w:rsid w:val="007F4CE3"/>
    <w:rsid w:val="007F594B"/>
    <w:rsid w:val="008005EB"/>
    <w:rsid w:val="00801079"/>
    <w:rsid w:val="008066F4"/>
    <w:rsid w:val="008109B9"/>
    <w:rsid w:val="00813A4D"/>
    <w:rsid w:val="00822033"/>
    <w:rsid w:val="00822EF8"/>
    <w:rsid w:val="00825C40"/>
    <w:rsid w:val="00834346"/>
    <w:rsid w:val="008359DB"/>
    <w:rsid w:val="00840727"/>
    <w:rsid w:val="00840D0F"/>
    <w:rsid w:val="00867A8F"/>
    <w:rsid w:val="00870FE3"/>
    <w:rsid w:val="008718D2"/>
    <w:rsid w:val="00883D23"/>
    <w:rsid w:val="008A146A"/>
    <w:rsid w:val="008A41D6"/>
    <w:rsid w:val="008A5E27"/>
    <w:rsid w:val="008B20E0"/>
    <w:rsid w:val="008B5312"/>
    <w:rsid w:val="008B594A"/>
    <w:rsid w:val="008B5FB4"/>
    <w:rsid w:val="008C2000"/>
    <w:rsid w:val="008C232E"/>
    <w:rsid w:val="008C5532"/>
    <w:rsid w:val="008D45C1"/>
    <w:rsid w:val="008D6AD7"/>
    <w:rsid w:val="008E12E1"/>
    <w:rsid w:val="00901A0B"/>
    <w:rsid w:val="009078F5"/>
    <w:rsid w:val="00911A08"/>
    <w:rsid w:val="00916530"/>
    <w:rsid w:val="0093750F"/>
    <w:rsid w:val="00945CB3"/>
    <w:rsid w:val="00950C98"/>
    <w:rsid w:val="00963E63"/>
    <w:rsid w:val="0096641A"/>
    <w:rsid w:val="00976269"/>
    <w:rsid w:val="0098613B"/>
    <w:rsid w:val="00992B4B"/>
    <w:rsid w:val="00997B3F"/>
    <w:rsid w:val="009A19B9"/>
    <w:rsid w:val="009B48FB"/>
    <w:rsid w:val="009B53DD"/>
    <w:rsid w:val="009B5ECB"/>
    <w:rsid w:val="009C433F"/>
    <w:rsid w:val="009C7DA0"/>
    <w:rsid w:val="009D617C"/>
    <w:rsid w:val="009F00C2"/>
    <w:rsid w:val="009F3C51"/>
    <w:rsid w:val="009F5854"/>
    <w:rsid w:val="00A0143E"/>
    <w:rsid w:val="00A01484"/>
    <w:rsid w:val="00A017CE"/>
    <w:rsid w:val="00A03676"/>
    <w:rsid w:val="00A05F46"/>
    <w:rsid w:val="00A16C7E"/>
    <w:rsid w:val="00A222C5"/>
    <w:rsid w:val="00A230D6"/>
    <w:rsid w:val="00A25512"/>
    <w:rsid w:val="00A33F59"/>
    <w:rsid w:val="00A42E7F"/>
    <w:rsid w:val="00A5368D"/>
    <w:rsid w:val="00A55D08"/>
    <w:rsid w:val="00A57B4A"/>
    <w:rsid w:val="00A60C9A"/>
    <w:rsid w:val="00A668AB"/>
    <w:rsid w:val="00A67C55"/>
    <w:rsid w:val="00A75B43"/>
    <w:rsid w:val="00A80E00"/>
    <w:rsid w:val="00A82C5A"/>
    <w:rsid w:val="00A82FDA"/>
    <w:rsid w:val="00A86044"/>
    <w:rsid w:val="00A879B7"/>
    <w:rsid w:val="00AA3061"/>
    <w:rsid w:val="00AA7ED1"/>
    <w:rsid w:val="00AB4E8C"/>
    <w:rsid w:val="00AC09B5"/>
    <w:rsid w:val="00AD0DBE"/>
    <w:rsid w:val="00AF17D2"/>
    <w:rsid w:val="00AF2BFF"/>
    <w:rsid w:val="00AF36BB"/>
    <w:rsid w:val="00AF4CD4"/>
    <w:rsid w:val="00AF642F"/>
    <w:rsid w:val="00B00854"/>
    <w:rsid w:val="00B01AE5"/>
    <w:rsid w:val="00B25DA4"/>
    <w:rsid w:val="00B271BF"/>
    <w:rsid w:val="00B46FE1"/>
    <w:rsid w:val="00B6392E"/>
    <w:rsid w:val="00B66E6B"/>
    <w:rsid w:val="00B6704E"/>
    <w:rsid w:val="00B87EC1"/>
    <w:rsid w:val="00B9605B"/>
    <w:rsid w:val="00BB04B7"/>
    <w:rsid w:val="00BB25BA"/>
    <w:rsid w:val="00BC3A2A"/>
    <w:rsid w:val="00BC5400"/>
    <w:rsid w:val="00BC74C6"/>
    <w:rsid w:val="00BD1FAF"/>
    <w:rsid w:val="00BD7E83"/>
    <w:rsid w:val="00BE3911"/>
    <w:rsid w:val="00BE3AC0"/>
    <w:rsid w:val="00BF19AC"/>
    <w:rsid w:val="00BF2920"/>
    <w:rsid w:val="00BF46F6"/>
    <w:rsid w:val="00C002BF"/>
    <w:rsid w:val="00C009E4"/>
    <w:rsid w:val="00C10E92"/>
    <w:rsid w:val="00C127B0"/>
    <w:rsid w:val="00C20518"/>
    <w:rsid w:val="00C210D7"/>
    <w:rsid w:val="00C226EB"/>
    <w:rsid w:val="00C30B78"/>
    <w:rsid w:val="00C32A29"/>
    <w:rsid w:val="00C42F7A"/>
    <w:rsid w:val="00C476C7"/>
    <w:rsid w:val="00C511DD"/>
    <w:rsid w:val="00C53BE4"/>
    <w:rsid w:val="00C63107"/>
    <w:rsid w:val="00C666E1"/>
    <w:rsid w:val="00C76BA0"/>
    <w:rsid w:val="00C84572"/>
    <w:rsid w:val="00C941FD"/>
    <w:rsid w:val="00C966F7"/>
    <w:rsid w:val="00CA0DBD"/>
    <w:rsid w:val="00CB2F54"/>
    <w:rsid w:val="00CB3A08"/>
    <w:rsid w:val="00CC78E1"/>
    <w:rsid w:val="00CD18E0"/>
    <w:rsid w:val="00CD1C28"/>
    <w:rsid w:val="00CD5A96"/>
    <w:rsid w:val="00CE0F39"/>
    <w:rsid w:val="00CE3260"/>
    <w:rsid w:val="00CF24D4"/>
    <w:rsid w:val="00CF6100"/>
    <w:rsid w:val="00CF6FAF"/>
    <w:rsid w:val="00D01DFA"/>
    <w:rsid w:val="00D06316"/>
    <w:rsid w:val="00D10315"/>
    <w:rsid w:val="00D10361"/>
    <w:rsid w:val="00D33FA7"/>
    <w:rsid w:val="00D36BFD"/>
    <w:rsid w:val="00D5465E"/>
    <w:rsid w:val="00D72D09"/>
    <w:rsid w:val="00D75186"/>
    <w:rsid w:val="00D757E6"/>
    <w:rsid w:val="00D774B1"/>
    <w:rsid w:val="00D8230E"/>
    <w:rsid w:val="00D92AA6"/>
    <w:rsid w:val="00D96C35"/>
    <w:rsid w:val="00DA3D90"/>
    <w:rsid w:val="00DA5236"/>
    <w:rsid w:val="00DA7D4C"/>
    <w:rsid w:val="00DB1828"/>
    <w:rsid w:val="00DB48F2"/>
    <w:rsid w:val="00DD0DB4"/>
    <w:rsid w:val="00DD29DD"/>
    <w:rsid w:val="00DD6F64"/>
    <w:rsid w:val="00DE19BC"/>
    <w:rsid w:val="00DE3E40"/>
    <w:rsid w:val="00DE6BCA"/>
    <w:rsid w:val="00DE74EC"/>
    <w:rsid w:val="00E04938"/>
    <w:rsid w:val="00E11463"/>
    <w:rsid w:val="00E20DBC"/>
    <w:rsid w:val="00E2567D"/>
    <w:rsid w:val="00E422EA"/>
    <w:rsid w:val="00E42A82"/>
    <w:rsid w:val="00E43A75"/>
    <w:rsid w:val="00E51EC3"/>
    <w:rsid w:val="00E551D7"/>
    <w:rsid w:val="00E5622F"/>
    <w:rsid w:val="00E600BB"/>
    <w:rsid w:val="00E841CA"/>
    <w:rsid w:val="00E87A06"/>
    <w:rsid w:val="00E90AAB"/>
    <w:rsid w:val="00E94C79"/>
    <w:rsid w:val="00EA0CAD"/>
    <w:rsid w:val="00EA1B67"/>
    <w:rsid w:val="00EA416C"/>
    <w:rsid w:val="00EA5FEC"/>
    <w:rsid w:val="00EC6EE3"/>
    <w:rsid w:val="00EE3D85"/>
    <w:rsid w:val="00F01466"/>
    <w:rsid w:val="00F22AA2"/>
    <w:rsid w:val="00F22D16"/>
    <w:rsid w:val="00F26306"/>
    <w:rsid w:val="00F3402F"/>
    <w:rsid w:val="00F3472C"/>
    <w:rsid w:val="00F41BA1"/>
    <w:rsid w:val="00F43012"/>
    <w:rsid w:val="00F4583A"/>
    <w:rsid w:val="00F64F5C"/>
    <w:rsid w:val="00F66ECD"/>
    <w:rsid w:val="00F71EF1"/>
    <w:rsid w:val="00F72355"/>
    <w:rsid w:val="00F72D6E"/>
    <w:rsid w:val="00F7552A"/>
    <w:rsid w:val="00F8732C"/>
    <w:rsid w:val="00F9081B"/>
    <w:rsid w:val="00F95F05"/>
    <w:rsid w:val="00FB40F8"/>
    <w:rsid w:val="00FB4CCA"/>
    <w:rsid w:val="00FC104C"/>
    <w:rsid w:val="00FD34DF"/>
    <w:rsid w:val="00FD3EAD"/>
    <w:rsid w:val="00FE15B2"/>
    <w:rsid w:val="00FE1748"/>
    <w:rsid w:val="00FF169D"/>
    <w:rsid w:val="00FF4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D5C3"/>
  <w15:chartTrackingRefBased/>
  <w15:docId w15:val="{1F25C775-462C-4F60-BBC9-E98CA5CD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182"/>
    <w:pPr>
      <w:spacing w:after="6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C22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67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087AD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8613B"/>
    <w:pPr>
      <w:spacing w:before="100" w:beforeAutospacing="1" w:after="100" w:afterAutospacing="1"/>
    </w:pPr>
    <w:rPr>
      <w:rFonts w:eastAsia="Times New Roman" w:cs="Times New Roman"/>
      <w:kern w:val="0"/>
      <w:szCs w:val="24"/>
      <w:lang w:eastAsia="sk-SK"/>
      <w14:ligatures w14:val="none"/>
    </w:rPr>
  </w:style>
  <w:style w:type="character" w:customStyle="1" w:styleId="verse-item">
    <w:name w:val="verse-item"/>
    <w:basedOn w:val="Predvolenpsmoodseku"/>
    <w:rsid w:val="00577D99"/>
  </w:style>
  <w:style w:type="character" w:customStyle="1" w:styleId="verse-container">
    <w:name w:val="verse-container"/>
    <w:basedOn w:val="Predvolenpsmoodseku"/>
    <w:rsid w:val="00577D99"/>
  </w:style>
  <w:style w:type="character" w:customStyle="1" w:styleId="verse-number">
    <w:name w:val="verse-number"/>
    <w:basedOn w:val="Predvolenpsmoodseku"/>
    <w:rsid w:val="00577D99"/>
  </w:style>
  <w:style w:type="character" w:customStyle="1" w:styleId="verse-item-text">
    <w:name w:val="verse-item-text"/>
    <w:basedOn w:val="Predvolenpsmoodseku"/>
    <w:rsid w:val="00577D99"/>
  </w:style>
  <w:style w:type="paragraph" w:styleId="Odsekzoznamu">
    <w:name w:val="List Paragraph"/>
    <w:basedOn w:val="Normlny"/>
    <w:uiPriority w:val="34"/>
    <w:qFormat/>
    <w:rsid w:val="00577D99"/>
    <w:pPr>
      <w:ind w:left="720"/>
      <w:contextualSpacing/>
    </w:pPr>
  </w:style>
  <w:style w:type="character" w:customStyle="1" w:styleId="Nadpis2Char">
    <w:name w:val="Nadpis 2 Char"/>
    <w:basedOn w:val="Predvolenpsmoodseku"/>
    <w:link w:val="Nadpis2"/>
    <w:uiPriority w:val="9"/>
    <w:rsid w:val="00367796"/>
    <w:rPr>
      <w:rFonts w:asciiTheme="majorHAnsi" w:eastAsiaTheme="majorEastAsia" w:hAnsiTheme="majorHAnsi" w:cstheme="majorBidi"/>
      <w:color w:val="2F5496" w:themeColor="accent1" w:themeShade="BF"/>
      <w:sz w:val="26"/>
      <w:szCs w:val="26"/>
    </w:rPr>
  </w:style>
  <w:style w:type="paragraph" w:styleId="Textpoznmkypodiarou">
    <w:name w:val="footnote text"/>
    <w:basedOn w:val="Normlny"/>
    <w:link w:val="TextpoznmkypodiarouChar"/>
    <w:uiPriority w:val="99"/>
    <w:semiHidden/>
    <w:unhideWhenUsed/>
    <w:rsid w:val="00A80E00"/>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A80E00"/>
    <w:rPr>
      <w:sz w:val="20"/>
      <w:szCs w:val="20"/>
    </w:rPr>
  </w:style>
  <w:style w:type="character" w:styleId="Odkaznapoznmkupodiarou">
    <w:name w:val="footnote reference"/>
    <w:basedOn w:val="Predvolenpsmoodseku"/>
    <w:uiPriority w:val="99"/>
    <w:semiHidden/>
    <w:unhideWhenUsed/>
    <w:rsid w:val="00A80E00"/>
    <w:rPr>
      <w:vertAlign w:val="superscript"/>
    </w:rPr>
  </w:style>
  <w:style w:type="paragraph" w:customStyle="1" w:styleId="point">
    <w:name w:val="point"/>
    <w:basedOn w:val="Normlny"/>
    <w:rsid w:val="000D0BF1"/>
    <w:pPr>
      <w:spacing w:before="100" w:beforeAutospacing="1" w:after="100" w:afterAutospacing="1"/>
    </w:pPr>
    <w:rPr>
      <w:rFonts w:eastAsia="Times New Roman" w:cs="Times New Roman"/>
      <w:kern w:val="0"/>
      <w:szCs w:val="24"/>
      <w:lang w:eastAsia="sk-SK"/>
      <w14:ligatures w14:val="none"/>
    </w:rPr>
  </w:style>
  <w:style w:type="character" w:styleId="Vrazn">
    <w:name w:val="Strong"/>
    <w:basedOn w:val="Predvolenpsmoodseku"/>
    <w:uiPriority w:val="22"/>
    <w:qFormat/>
    <w:rsid w:val="000D0BF1"/>
    <w:rPr>
      <w:b/>
      <w:bCs/>
    </w:rPr>
  </w:style>
  <w:style w:type="character" w:styleId="Hypertextovprepojenie">
    <w:name w:val="Hyperlink"/>
    <w:basedOn w:val="Predvolenpsmoodseku"/>
    <w:uiPriority w:val="99"/>
    <w:unhideWhenUsed/>
    <w:rsid w:val="000D0BF1"/>
    <w:rPr>
      <w:color w:val="0000FF"/>
      <w:u w:val="single"/>
    </w:rPr>
  </w:style>
  <w:style w:type="paragraph" w:styleId="Nzov">
    <w:name w:val="Title"/>
    <w:basedOn w:val="Normlny"/>
    <w:next w:val="Normlny"/>
    <w:link w:val="NzovChar"/>
    <w:uiPriority w:val="10"/>
    <w:qFormat/>
    <w:rsid w:val="00C511DD"/>
    <w:pPr>
      <w:spacing w:after="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11DD"/>
    <w:rPr>
      <w:rFonts w:asciiTheme="majorHAnsi" w:eastAsiaTheme="majorEastAsia" w:hAnsiTheme="majorHAnsi" w:cstheme="majorBidi"/>
      <w:spacing w:val="-10"/>
      <w:kern w:val="28"/>
      <w:sz w:val="56"/>
      <w:szCs w:val="56"/>
    </w:rPr>
  </w:style>
  <w:style w:type="character" w:customStyle="1" w:styleId="Nadpis3Char">
    <w:name w:val="Nadpis 3 Char"/>
    <w:basedOn w:val="Predvolenpsmoodseku"/>
    <w:link w:val="Nadpis3"/>
    <w:uiPriority w:val="9"/>
    <w:rsid w:val="00087AD8"/>
    <w:rPr>
      <w:rFonts w:asciiTheme="majorHAnsi" w:eastAsiaTheme="majorEastAsia" w:hAnsiTheme="majorHAnsi" w:cstheme="majorBidi"/>
      <w:color w:val="1F3763" w:themeColor="accent1" w:themeShade="7F"/>
      <w:sz w:val="24"/>
      <w:szCs w:val="24"/>
    </w:rPr>
  </w:style>
  <w:style w:type="character" w:customStyle="1" w:styleId="heading-title">
    <w:name w:val="heading-title"/>
    <w:basedOn w:val="Predvolenpsmoodseku"/>
    <w:rsid w:val="00F9081B"/>
  </w:style>
  <w:style w:type="character" w:styleId="Zvraznenie">
    <w:name w:val="Emphasis"/>
    <w:basedOn w:val="Predvolenpsmoodseku"/>
    <w:uiPriority w:val="20"/>
    <w:qFormat/>
    <w:rsid w:val="00DA3D90"/>
    <w:rPr>
      <w:i/>
      <w:iCs/>
    </w:rPr>
  </w:style>
  <w:style w:type="character" w:customStyle="1" w:styleId="Nadpis1Char">
    <w:name w:val="Nadpis 1 Char"/>
    <w:basedOn w:val="Predvolenpsmoodseku"/>
    <w:link w:val="Nadpis1"/>
    <w:uiPriority w:val="9"/>
    <w:rsid w:val="00C226EB"/>
    <w:rPr>
      <w:rFonts w:asciiTheme="majorHAnsi" w:eastAsiaTheme="majorEastAsia" w:hAnsiTheme="majorHAnsi" w:cstheme="majorBidi"/>
      <w:color w:val="2F5496" w:themeColor="accent1" w:themeShade="BF"/>
      <w:sz w:val="32"/>
      <w:szCs w:val="32"/>
    </w:rPr>
  </w:style>
  <w:style w:type="paragraph" w:styleId="PredformtovanHTML">
    <w:name w:val="HTML Preformatted"/>
    <w:basedOn w:val="Normlny"/>
    <w:link w:val="PredformtovanHTMLChar"/>
    <w:uiPriority w:val="99"/>
    <w:semiHidden/>
    <w:unhideWhenUsed/>
    <w:rsid w:val="00461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kern w:val="0"/>
      <w:sz w:val="20"/>
      <w:szCs w:val="20"/>
      <w:lang w:eastAsia="sk-SK"/>
      <w14:ligatures w14:val="none"/>
    </w:rPr>
  </w:style>
  <w:style w:type="character" w:customStyle="1" w:styleId="PredformtovanHTMLChar">
    <w:name w:val="Predformátované HTML Char"/>
    <w:basedOn w:val="Predvolenpsmoodseku"/>
    <w:link w:val="PredformtovanHTML"/>
    <w:uiPriority w:val="99"/>
    <w:semiHidden/>
    <w:rsid w:val="00461711"/>
    <w:rPr>
      <w:rFonts w:ascii="Courier New" w:eastAsia="Times New Roman" w:hAnsi="Courier New" w:cs="Courier New"/>
      <w:kern w:val="0"/>
      <w:sz w:val="20"/>
      <w:szCs w:val="20"/>
      <w:lang w:eastAsia="sk-SK"/>
      <w14:ligatures w14:val="none"/>
    </w:rPr>
  </w:style>
  <w:style w:type="paragraph" w:styleId="Bezriadkovania">
    <w:name w:val="No Spacing"/>
    <w:uiPriority w:val="1"/>
    <w:qFormat/>
    <w:rsid w:val="00544E98"/>
    <w:pPr>
      <w:spacing w:after="0" w:line="240" w:lineRule="auto"/>
      <w:jc w:val="both"/>
    </w:pPr>
    <w:rPr>
      <w:rFonts w:ascii="Times New Roman" w:hAnsi="Times New Roman"/>
      <w:sz w:val="24"/>
    </w:rPr>
  </w:style>
  <w:style w:type="paragraph" w:styleId="Hlavika">
    <w:name w:val="header"/>
    <w:basedOn w:val="Normlny"/>
    <w:link w:val="HlavikaChar"/>
    <w:uiPriority w:val="99"/>
    <w:unhideWhenUsed/>
    <w:rsid w:val="002F37C9"/>
    <w:pPr>
      <w:tabs>
        <w:tab w:val="center" w:pos="4536"/>
        <w:tab w:val="right" w:pos="9072"/>
      </w:tabs>
      <w:spacing w:after="0"/>
    </w:pPr>
  </w:style>
  <w:style w:type="character" w:customStyle="1" w:styleId="HlavikaChar">
    <w:name w:val="Hlavička Char"/>
    <w:basedOn w:val="Predvolenpsmoodseku"/>
    <w:link w:val="Hlavika"/>
    <w:uiPriority w:val="99"/>
    <w:rsid w:val="002F37C9"/>
    <w:rPr>
      <w:rFonts w:ascii="Times New Roman" w:hAnsi="Times New Roman"/>
      <w:sz w:val="24"/>
    </w:rPr>
  </w:style>
  <w:style w:type="paragraph" w:styleId="Pta">
    <w:name w:val="footer"/>
    <w:basedOn w:val="Normlny"/>
    <w:link w:val="PtaChar"/>
    <w:uiPriority w:val="99"/>
    <w:unhideWhenUsed/>
    <w:rsid w:val="002F37C9"/>
    <w:pPr>
      <w:tabs>
        <w:tab w:val="center" w:pos="4536"/>
        <w:tab w:val="right" w:pos="9072"/>
      </w:tabs>
      <w:spacing w:after="0"/>
    </w:pPr>
  </w:style>
  <w:style w:type="character" w:customStyle="1" w:styleId="PtaChar">
    <w:name w:val="Päta Char"/>
    <w:basedOn w:val="Predvolenpsmoodseku"/>
    <w:link w:val="Pta"/>
    <w:uiPriority w:val="99"/>
    <w:rsid w:val="002F37C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2199">
      <w:bodyDiv w:val="1"/>
      <w:marLeft w:val="0"/>
      <w:marRight w:val="0"/>
      <w:marTop w:val="0"/>
      <w:marBottom w:val="0"/>
      <w:divBdr>
        <w:top w:val="none" w:sz="0" w:space="0" w:color="auto"/>
        <w:left w:val="none" w:sz="0" w:space="0" w:color="auto"/>
        <w:bottom w:val="none" w:sz="0" w:space="0" w:color="auto"/>
        <w:right w:val="none" w:sz="0" w:space="0" w:color="auto"/>
      </w:divBdr>
    </w:div>
    <w:div w:id="522020417">
      <w:bodyDiv w:val="1"/>
      <w:marLeft w:val="0"/>
      <w:marRight w:val="0"/>
      <w:marTop w:val="0"/>
      <w:marBottom w:val="0"/>
      <w:divBdr>
        <w:top w:val="none" w:sz="0" w:space="0" w:color="auto"/>
        <w:left w:val="none" w:sz="0" w:space="0" w:color="auto"/>
        <w:bottom w:val="none" w:sz="0" w:space="0" w:color="auto"/>
        <w:right w:val="none" w:sz="0" w:space="0" w:color="auto"/>
      </w:divBdr>
      <w:divsChild>
        <w:div w:id="980382435">
          <w:marLeft w:val="0"/>
          <w:marRight w:val="0"/>
          <w:marTop w:val="0"/>
          <w:marBottom w:val="0"/>
          <w:divBdr>
            <w:top w:val="none" w:sz="0" w:space="0" w:color="auto"/>
            <w:left w:val="none" w:sz="0" w:space="0" w:color="auto"/>
            <w:bottom w:val="none" w:sz="0" w:space="0" w:color="auto"/>
            <w:right w:val="none" w:sz="0" w:space="0" w:color="auto"/>
          </w:divBdr>
        </w:div>
      </w:divsChild>
    </w:div>
    <w:div w:id="698746002">
      <w:bodyDiv w:val="1"/>
      <w:marLeft w:val="0"/>
      <w:marRight w:val="0"/>
      <w:marTop w:val="0"/>
      <w:marBottom w:val="0"/>
      <w:divBdr>
        <w:top w:val="none" w:sz="0" w:space="0" w:color="auto"/>
        <w:left w:val="none" w:sz="0" w:space="0" w:color="auto"/>
        <w:bottom w:val="none" w:sz="0" w:space="0" w:color="auto"/>
        <w:right w:val="none" w:sz="0" w:space="0" w:color="auto"/>
      </w:divBdr>
    </w:div>
    <w:div w:id="757214475">
      <w:bodyDiv w:val="1"/>
      <w:marLeft w:val="0"/>
      <w:marRight w:val="0"/>
      <w:marTop w:val="0"/>
      <w:marBottom w:val="0"/>
      <w:divBdr>
        <w:top w:val="none" w:sz="0" w:space="0" w:color="auto"/>
        <w:left w:val="none" w:sz="0" w:space="0" w:color="auto"/>
        <w:bottom w:val="none" w:sz="0" w:space="0" w:color="auto"/>
        <w:right w:val="none" w:sz="0" w:space="0" w:color="auto"/>
      </w:divBdr>
    </w:div>
    <w:div w:id="864637598">
      <w:bodyDiv w:val="1"/>
      <w:marLeft w:val="0"/>
      <w:marRight w:val="0"/>
      <w:marTop w:val="0"/>
      <w:marBottom w:val="0"/>
      <w:divBdr>
        <w:top w:val="none" w:sz="0" w:space="0" w:color="auto"/>
        <w:left w:val="none" w:sz="0" w:space="0" w:color="auto"/>
        <w:bottom w:val="none" w:sz="0" w:space="0" w:color="auto"/>
        <w:right w:val="none" w:sz="0" w:space="0" w:color="auto"/>
      </w:divBdr>
    </w:div>
    <w:div w:id="914628053">
      <w:bodyDiv w:val="1"/>
      <w:marLeft w:val="0"/>
      <w:marRight w:val="0"/>
      <w:marTop w:val="0"/>
      <w:marBottom w:val="0"/>
      <w:divBdr>
        <w:top w:val="none" w:sz="0" w:space="0" w:color="auto"/>
        <w:left w:val="none" w:sz="0" w:space="0" w:color="auto"/>
        <w:bottom w:val="none" w:sz="0" w:space="0" w:color="auto"/>
        <w:right w:val="none" w:sz="0" w:space="0" w:color="auto"/>
      </w:divBdr>
    </w:div>
    <w:div w:id="1262106670">
      <w:bodyDiv w:val="1"/>
      <w:marLeft w:val="0"/>
      <w:marRight w:val="0"/>
      <w:marTop w:val="0"/>
      <w:marBottom w:val="0"/>
      <w:divBdr>
        <w:top w:val="none" w:sz="0" w:space="0" w:color="auto"/>
        <w:left w:val="none" w:sz="0" w:space="0" w:color="auto"/>
        <w:bottom w:val="none" w:sz="0" w:space="0" w:color="auto"/>
        <w:right w:val="none" w:sz="0" w:space="0" w:color="auto"/>
      </w:divBdr>
    </w:div>
    <w:div w:id="1396587121">
      <w:bodyDiv w:val="1"/>
      <w:marLeft w:val="0"/>
      <w:marRight w:val="0"/>
      <w:marTop w:val="0"/>
      <w:marBottom w:val="0"/>
      <w:divBdr>
        <w:top w:val="none" w:sz="0" w:space="0" w:color="auto"/>
        <w:left w:val="none" w:sz="0" w:space="0" w:color="auto"/>
        <w:bottom w:val="none" w:sz="0" w:space="0" w:color="auto"/>
        <w:right w:val="none" w:sz="0" w:space="0" w:color="auto"/>
      </w:divBdr>
    </w:div>
    <w:div w:id="1842771291">
      <w:bodyDiv w:val="1"/>
      <w:marLeft w:val="0"/>
      <w:marRight w:val="0"/>
      <w:marTop w:val="0"/>
      <w:marBottom w:val="0"/>
      <w:divBdr>
        <w:top w:val="none" w:sz="0" w:space="0" w:color="auto"/>
        <w:left w:val="none" w:sz="0" w:space="0" w:color="auto"/>
        <w:bottom w:val="none" w:sz="0" w:space="0" w:color="auto"/>
        <w:right w:val="none" w:sz="0" w:space="0" w:color="auto"/>
      </w:divBdr>
    </w:div>
    <w:div w:id="2068332254">
      <w:bodyDiv w:val="1"/>
      <w:marLeft w:val="0"/>
      <w:marRight w:val="0"/>
      <w:marTop w:val="0"/>
      <w:marBottom w:val="0"/>
      <w:divBdr>
        <w:top w:val="none" w:sz="0" w:space="0" w:color="auto"/>
        <w:left w:val="none" w:sz="0" w:space="0" w:color="auto"/>
        <w:bottom w:val="none" w:sz="0" w:space="0" w:color="auto"/>
        <w:right w:val="none" w:sz="0" w:space="0" w:color="auto"/>
      </w:divBdr>
      <w:divsChild>
        <w:div w:id="124074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2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032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28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FE8A-F340-4612-81EA-13B2ED1E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4632</Words>
  <Characters>26405</Characters>
  <Application>Microsoft Office Word</Application>
  <DocSecurity>4</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dcterms:created xsi:type="dcterms:W3CDTF">2023-08-03T09:11:00Z</dcterms:created>
  <dcterms:modified xsi:type="dcterms:W3CDTF">2023-08-03T09:11:00Z</dcterms:modified>
</cp:coreProperties>
</file>