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C0CC" w14:textId="7C14A595" w:rsidR="00C84202" w:rsidRDefault="00082FBB" w:rsidP="00082FBB">
      <w:pPr>
        <w:pStyle w:val="Nadpis2"/>
        <w:jc w:val="center"/>
      </w:pPr>
      <w:r>
        <w:t>Pokorní sluhovia</w:t>
      </w:r>
      <w:r w:rsidR="00C82AC8">
        <w:t xml:space="preserve"> v konkrétnej službe</w:t>
      </w:r>
    </w:p>
    <w:p w14:paraId="4DC53E58" w14:textId="316BB576" w:rsidR="00082FBB" w:rsidRDefault="008344A1" w:rsidP="00082FBB">
      <w:pPr>
        <w:jc w:val="center"/>
      </w:pPr>
      <w:proofErr w:type="spellStart"/>
      <w:r>
        <w:t>Rossano</w:t>
      </w:r>
      <w:proofErr w:type="spellEnd"/>
      <w:r>
        <w:t xml:space="preserve"> Sala</w:t>
      </w:r>
      <w:r w:rsidR="00082FBB">
        <w:t xml:space="preserve"> (</w:t>
      </w:r>
      <w:r>
        <w:t>salezián</w:t>
      </w:r>
      <w:r w:rsidR="00082FBB">
        <w:t xml:space="preserve">) príhovor </w:t>
      </w:r>
      <w:r>
        <w:t>pre saleziánsku rodinu 2025</w:t>
      </w:r>
    </w:p>
    <w:p w14:paraId="520E8824" w14:textId="77777777" w:rsidR="008344A1" w:rsidRDefault="008344A1" w:rsidP="008344A1">
      <w:pPr>
        <w:jc w:val="left"/>
      </w:pPr>
    </w:p>
    <w:p w14:paraId="474B063B" w14:textId="746B5D84" w:rsidR="008344A1" w:rsidRDefault="008344A1" w:rsidP="008344A1">
      <w:pPr>
        <w:jc w:val="left"/>
      </w:pPr>
      <w:r>
        <w:t>Milí bratia a sestry v našich strediskách, vo formačných skupinkách</w:t>
      </w:r>
    </w:p>
    <w:p w14:paraId="6127EE25" w14:textId="739281F0" w:rsidR="008344A1" w:rsidRDefault="008344A1" w:rsidP="008344A1">
      <w:pPr>
        <w:jc w:val="left"/>
      </w:pPr>
      <w:r>
        <w:t xml:space="preserve">Je dosť možné, že mnohé skutočnosti, ktoré sa okolo nás dejú vzbudzujú v nás viac obavy, než nejaké ružové sny. A predsa by som vás chcel pozvať, aby sme sa s blížiacim sa stretnutím našej rodiny pri príležitosti 150 výročia nášho Združenia zamerali na snívanie o našej budúcnosti. Myslím, že nie je ani tak dôležité mať nejaké konkrétne projekty toho, čo by sme mali robiť, ale skôr snívať o tom, ako by sme mohli urobiť Božiu lásku prítomnou vo svete okolo nás. Výročie nám pripomína nejakú pomyselnú hranicu – dožili sme sa 150 rokov. A čo ďalej? Sme tým, čím máme byť? </w:t>
      </w:r>
    </w:p>
    <w:p w14:paraId="63307BFA" w14:textId="66E48957" w:rsidR="008344A1" w:rsidRDefault="008344A1" w:rsidP="008344A1">
      <w:pPr>
        <w:jc w:val="left"/>
      </w:pPr>
      <w:r>
        <w:t>Apoštolmi a misionármi sa stávame, keď nám horí srdce, keď snívame a</w:t>
      </w:r>
      <w:r w:rsidR="00C410AC">
        <w:t xml:space="preserve"> nezlomne dúfame, keď vieme nájsť radosť v drobných službách a gestách, keď máme radosť z toho, čo žijeme. </w:t>
      </w:r>
    </w:p>
    <w:p w14:paraId="0A43D01C" w14:textId="40A6EDCF" w:rsidR="00C410AC" w:rsidRDefault="00C410AC" w:rsidP="00C410AC">
      <w:r>
        <w:t xml:space="preserve">Ponúkam vám slová dona </w:t>
      </w:r>
      <w:proofErr w:type="spellStart"/>
      <w:r>
        <w:t>Rossana</w:t>
      </w:r>
      <w:proofErr w:type="spellEnd"/>
      <w:r>
        <w:t>, ktoré adresoval saleziánskej rodine v minulom roku. Nech sú nám povzbudením, aby sme sa dobre pripravili a plní odhodlania vykročili do ďalších rokov nášho Združenia.</w:t>
      </w:r>
    </w:p>
    <w:p w14:paraId="27DF9358" w14:textId="02A27A1F" w:rsidR="008344A1" w:rsidRPr="00F2523A" w:rsidRDefault="00D47553" w:rsidP="00C410AC">
      <w:r>
        <w:rPr>
          <w:b/>
          <w:bCs/>
        </w:rPr>
        <w:t>„</w:t>
      </w:r>
      <w:r w:rsidR="008344A1" w:rsidRPr="00D47553">
        <w:rPr>
          <w:b/>
          <w:bCs/>
        </w:rPr>
        <w:t>Počúvajme Božie sny o našej rodine!</w:t>
      </w:r>
      <w:r w:rsidR="00C410AC">
        <w:t xml:space="preserve"> </w:t>
      </w:r>
      <w:r w:rsidR="008344A1" w:rsidRPr="00C410AC">
        <w:t>V pluralistickom a multicentrickom svete, v ktorom žijeme, je potrebné identifikovať sa, jasne vyjadriť svoju identitu a poslanie a verne ich prežívať. Pre vás je to otázka saleziánskeho povolania a poslania. Ide o to, aby sme boli opäť "znamením" evanjelia: znamenie je svojou povahou relatívne malé, umiestnené na viditeľnom a jasnom mieste pri ukazovaní smeru. Pre nás je to privilegovaný čas voľby, aby sme sa vrátili k pôvodnej sviežosti charizmy, aby sme znovu objavili svoju originalitu.</w:t>
      </w:r>
    </w:p>
    <w:p w14:paraId="47246724" w14:textId="4052A904" w:rsidR="008344A1" w:rsidRPr="00F2523A" w:rsidRDefault="008344A1" w:rsidP="00C410AC">
      <w:r w:rsidRPr="00F2523A">
        <w:t>Začať znova od sna deviatich rokov v posledných rokoch bolo dôvodom na návrat k počiatkom</w:t>
      </w:r>
      <w:r w:rsidRPr="00F2523A">
        <w:rPr>
          <w:rStyle w:val="Odkaznapoznmkupodiarou"/>
        </w:rPr>
        <w:footnoteReference w:id="1"/>
      </w:r>
      <w:r w:rsidRPr="00F2523A">
        <w:t xml:space="preserve">. Tento sen je skutočne, ako hovorí </w:t>
      </w:r>
      <w:proofErr w:type="spellStart"/>
      <w:r w:rsidRPr="00F2523A">
        <w:t>Strenna</w:t>
      </w:r>
      <w:proofErr w:type="spellEnd"/>
      <w:r w:rsidR="00D47553">
        <w:t xml:space="preserve"> 2025</w:t>
      </w:r>
      <w:r w:rsidRPr="00F2523A">
        <w:t>, "sen, ktorý vás núti snívať". Sme pozvaní znovu sa chopiť základných kameňov nášho apoštolského poslania a rozlišovať, ako ich uskutočňovať vo svete a v Cirkvi dnes, pretože</w:t>
      </w:r>
    </w:p>
    <w:p w14:paraId="5A95B78E" w14:textId="3783D95C" w:rsidR="008344A1" w:rsidRPr="00F2523A" w:rsidRDefault="008344A1" w:rsidP="008344A1">
      <w:pPr>
        <w:pStyle w:val="02-Citazione"/>
        <w:spacing w:after="180"/>
        <w:rPr>
          <w:rFonts w:cstheme="minorHAnsi"/>
        </w:rPr>
      </w:pPr>
      <w:r w:rsidRPr="00F2523A">
        <w:rPr>
          <w:rFonts w:cstheme="minorHAnsi"/>
        </w:rPr>
        <w:t xml:space="preserve">Sny sú dôležité. </w:t>
      </w:r>
      <w:r w:rsidR="00D47553">
        <w:rPr>
          <w:rFonts w:cstheme="minorHAnsi"/>
        </w:rPr>
        <w:t>Otvárajú</w:t>
      </w:r>
      <w:r w:rsidRPr="00F2523A">
        <w:rPr>
          <w:rFonts w:cstheme="minorHAnsi"/>
        </w:rPr>
        <w:t xml:space="preserve"> náš pohľad dokorán, pomáhajú nám objať horizont, pestovať nádej v každom každodennom konaní. A sny mladých ľudí sú najdôležitejšie zo všetkých. </w:t>
      </w:r>
      <w:r w:rsidR="00D47553">
        <w:rPr>
          <w:rFonts w:cstheme="minorHAnsi"/>
        </w:rPr>
        <w:t>(</w:t>
      </w:r>
      <w:r w:rsidRPr="00F2523A">
        <w:rPr>
          <w:rFonts w:cstheme="minorHAnsi"/>
        </w:rPr>
        <w:t>Mladý</w:t>
      </w:r>
      <w:r w:rsidR="00D47553">
        <w:rPr>
          <w:rFonts w:cstheme="minorHAnsi"/>
        </w:rPr>
        <w:t xml:space="preserve">) </w:t>
      </w:r>
      <w:r w:rsidRPr="00F2523A">
        <w:rPr>
          <w:rFonts w:cstheme="minorHAnsi"/>
        </w:rPr>
        <w:t xml:space="preserve">človek, ktorý nevie snívať, je </w:t>
      </w:r>
      <w:r w:rsidR="00D47553">
        <w:rPr>
          <w:rFonts w:cstheme="minorHAnsi"/>
        </w:rPr>
        <w:t>(</w:t>
      </w:r>
      <w:r w:rsidRPr="00F2523A">
        <w:rPr>
          <w:rFonts w:cstheme="minorHAnsi"/>
        </w:rPr>
        <w:t>mladý</w:t>
      </w:r>
      <w:r w:rsidR="00D47553">
        <w:rPr>
          <w:rFonts w:cstheme="minorHAnsi"/>
        </w:rPr>
        <w:t>)</w:t>
      </w:r>
      <w:r w:rsidRPr="00F2523A">
        <w:rPr>
          <w:rFonts w:cstheme="minorHAnsi"/>
        </w:rPr>
        <w:t xml:space="preserve"> </w:t>
      </w:r>
      <w:r w:rsidR="00D47553">
        <w:rPr>
          <w:rFonts w:cstheme="minorHAnsi"/>
        </w:rPr>
        <w:t>človek</w:t>
      </w:r>
      <w:r w:rsidRPr="00F2523A">
        <w:rPr>
          <w:rFonts w:cstheme="minorHAnsi"/>
        </w:rPr>
        <w:t xml:space="preserve">, ktorý je v anestézii; nebude schopný pochopiť život, silu života. Sny </w:t>
      </w:r>
      <w:r w:rsidR="00D47553">
        <w:rPr>
          <w:rFonts w:cstheme="minorHAnsi"/>
        </w:rPr>
        <w:t>nás</w:t>
      </w:r>
      <w:r w:rsidRPr="00F2523A">
        <w:rPr>
          <w:rFonts w:cstheme="minorHAnsi"/>
        </w:rPr>
        <w:t xml:space="preserve"> prebúdzajú, vedú </w:t>
      </w:r>
      <w:r w:rsidR="00D47553">
        <w:rPr>
          <w:rFonts w:cstheme="minorHAnsi"/>
        </w:rPr>
        <w:t>nás</w:t>
      </w:r>
      <w:r w:rsidRPr="00F2523A">
        <w:rPr>
          <w:rFonts w:cstheme="minorHAnsi"/>
        </w:rPr>
        <w:t xml:space="preserve">, sú to najjasnejšie hviezdy, tie, ktoré naznačujú inú cestu pre ľudstvo. </w:t>
      </w:r>
      <w:r w:rsidR="00D47553">
        <w:rPr>
          <w:rFonts w:cstheme="minorHAnsi"/>
        </w:rPr>
        <w:t>Vo vašom</w:t>
      </w:r>
      <w:r w:rsidRPr="00F2523A">
        <w:rPr>
          <w:rFonts w:cstheme="minorHAnsi"/>
        </w:rPr>
        <w:t xml:space="preserve"> srdci </w:t>
      </w:r>
      <w:r w:rsidR="00D47553">
        <w:rPr>
          <w:rFonts w:cstheme="minorHAnsi"/>
        </w:rPr>
        <w:t xml:space="preserve">(vo vašich túžbach) sú </w:t>
      </w:r>
      <w:r w:rsidRPr="00F2523A">
        <w:rPr>
          <w:rFonts w:cstheme="minorHAnsi"/>
        </w:rPr>
        <w:t>tieto jasné hviezdy</w:t>
      </w:r>
      <w:r w:rsidR="00D47553">
        <w:rPr>
          <w:rFonts w:cstheme="minorHAnsi"/>
        </w:rPr>
        <w:t xml:space="preserve"> – vaše sny</w:t>
      </w:r>
      <w:r w:rsidRPr="00F2523A">
        <w:rPr>
          <w:rFonts w:cstheme="minorHAnsi"/>
        </w:rPr>
        <w:t>: sú vašou zodpovednosťou a vaším pokladom. Nech sú aj vašou budúcnosťou! A toto je práca, ktorú musíte urobiť: premeniť dnešné sny na realitu budúcnosti, a na to je potrebná odvaha</w:t>
      </w:r>
      <w:r w:rsidRPr="00F2523A">
        <w:rPr>
          <w:rStyle w:val="Odkaznapoznmkupodiarou"/>
          <w:rFonts w:cstheme="minorHAnsi"/>
        </w:rPr>
        <w:footnoteReference w:id="2"/>
      </w:r>
      <w:r w:rsidRPr="00F2523A">
        <w:rPr>
          <w:rFonts w:cstheme="minorHAnsi"/>
        </w:rPr>
        <w:t>.</w:t>
      </w:r>
    </w:p>
    <w:p w14:paraId="3CAF9682" w14:textId="14448F07" w:rsidR="008344A1" w:rsidRDefault="008344A1" w:rsidP="00C410AC">
      <w:r w:rsidRPr="00F2523A">
        <w:t xml:space="preserve">Keď premýšľam a hovorím o "snívaní", mám na mysli </w:t>
      </w:r>
      <w:r w:rsidR="00C410AC">
        <w:t xml:space="preserve">to, že </w:t>
      </w:r>
      <w:r w:rsidRPr="00F2523A">
        <w:t>sen chápať</w:t>
      </w:r>
      <w:r w:rsidR="00C410AC">
        <w:t xml:space="preserve">, na jednej strane, </w:t>
      </w:r>
      <w:r w:rsidRPr="00F2523A">
        <w:t xml:space="preserve">ako </w:t>
      </w:r>
      <w:r w:rsidRPr="00F2523A">
        <w:rPr>
          <w:i/>
          <w:iCs/>
        </w:rPr>
        <w:t>tajomné vniknutie Boha do našich životov</w:t>
      </w:r>
      <w:r w:rsidRPr="00F2523A">
        <w:t xml:space="preserve">. Tu </w:t>
      </w:r>
      <w:r w:rsidR="00C410AC">
        <w:t>prichádza niečo</w:t>
      </w:r>
      <w:r w:rsidRPr="00F2523A">
        <w:t xml:space="preserve"> zvonku do</w:t>
      </w:r>
      <w:r w:rsidR="00C410AC">
        <w:t xml:space="preserve"> </w:t>
      </w:r>
      <w:r w:rsidR="00C410AC">
        <w:lastRenderedPageBreak/>
        <w:t xml:space="preserve">nášho </w:t>
      </w:r>
      <w:r w:rsidRPr="00F2523A">
        <w:t xml:space="preserve">vnútra. </w:t>
      </w:r>
      <w:r w:rsidR="00C410AC">
        <w:t xml:space="preserve">Prichádza </w:t>
      </w:r>
      <w:r w:rsidRPr="00F2523A">
        <w:t>Boh</w:t>
      </w:r>
      <w:r w:rsidR="00C410AC">
        <w:t xml:space="preserve">, </w:t>
      </w:r>
      <w:r w:rsidRPr="00F2523A">
        <w:t>"úplne iný"</w:t>
      </w:r>
      <w:r w:rsidR="00C410AC">
        <w:t xml:space="preserve"> ako sme my, nekonečne väčší</w:t>
      </w:r>
      <w:r w:rsidRPr="00F2523A">
        <w:t xml:space="preserve">, vstupuje do našich životov prostredníctvom snov. </w:t>
      </w:r>
      <w:r w:rsidR="00C410AC">
        <w:t>Na druhej strane</w:t>
      </w:r>
      <w:r w:rsidRPr="00F2523A">
        <w:t xml:space="preserve"> Boh </w:t>
      </w:r>
      <w:r w:rsidR="00C410AC">
        <w:t>prichádza</w:t>
      </w:r>
      <w:r w:rsidRPr="00F2523A">
        <w:t xml:space="preserve"> ako "nič </w:t>
      </w:r>
      <w:r w:rsidR="00C410AC">
        <w:t>odlišné</w:t>
      </w:r>
      <w:r w:rsidRPr="00F2523A">
        <w:t xml:space="preserve">", čiže ako ten, kto je </w:t>
      </w:r>
      <w:r w:rsidR="00C410AC">
        <w:t xml:space="preserve">v nás viac, než sme </w:t>
      </w:r>
      <w:r w:rsidR="00D47553">
        <w:t xml:space="preserve">my sami v sebe, </w:t>
      </w:r>
      <w:r w:rsidRPr="00F2523A">
        <w:t xml:space="preserve">a preto </w:t>
      </w:r>
      <w:r w:rsidR="00D47553">
        <w:rPr>
          <w:i/>
          <w:iCs/>
        </w:rPr>
        <w:t>hovorí</w:t>
      </w:r>
      <w:r w:rsidRPr="00F2523A">
        <w:rPr>
          <w:i/>
          <w:iCs/>
        </w:rPr>
        <w:t xml:space="preserve"> prostredníctvom duchovných intuícií, vnútorných inšpirácií a túžob srdca</w:t>
      </w:r>
      <w:r w:rsidRPr="00F2523A">
        <w:t>. Tu Boh koná jemne, pretože sa dotýka existencie prostredníctvom životných udalostí a situácií, s ktorými sa denne stretávame a ktoré sa stávajú výzvou na výklad svedomia vo svetle viery.</w:t>
      </w:r>
      <w:r w:rsidR="00D47553">
        <w:t>“</w:t>
      </w:r>
    </w:p>
    <w:p w14:paraId="3523F3C3" w14:textId="74A6B461" w:rsidR="00D47553" w:rsidRDefault="00D43130" w:rsidP="00D43130">
      <w:pPr>
        <w:jc w:val="center"/>
      </w:pPr>
      <w:r>
        <w:t>***</w:t>
      </w:r>
    </w:p>
    <w:p w14:paraId="45BF9C49" w14:textId="507FD318" w:rsidR="00D47553" w:rsidRDefault="00D47553" w:rsidP="00C410AC">
      <w:r>
        <w:t xml:space="preserve">Zostáva na osobné a spoločné uvažovanie otázka: aký je môj saleziánsky spolupracovnícky sen? Aké sú moje túžby – nezostali len </w:t>
      </w:r>
      <w:r w:rsidR="00D43130">
        <w:t xml:space="preserve">tie </w:t>
      </w:r>
      <w:r>
        <w:t xml:space="preserve">osobné, rodinné, spoločenské? </w:t>
      </w:r>
    </w:p>
    <w:p w14:paraId="7C4D6185" w14:textId="388D0A8E" w:rsidR="00D47553" w:rsidRDefault="00D47553" w:rsidP="00C410AC">
      <w:r>
        <w:t>Saleziánske poslanie má tieto rozmery:</w:t>
      </w:r>
    </w:p>
    <w:p w14:paraId="3D5A7136" w14:textId="356C9770" w:rsidR="00D43130" w:rsidRDefault="00D43130" w:rsidP="00D43130">
      <w:pPr>
        <w:pStyle w:val="Odsekzoznamu"/>
        <w:numPr>
          <w:ilvl w:val="0"/>
          <w:numId w:val="3"/>
        </w:numPr>
      </w:pPr>
      <w:r>
        <w:t>Starostlivosť o r</w:t>
      </w:r>
      <w:r w:rsidRPr="00D43130">
        <w:t>odiny</w:t>
      </w:r>
    </w:p>
    <w:p w14:paraId="31F97F85" w14:textId="77777777" w:rsidR="00D43130" w:rsidRDefault="00D43130" w:rsidP="00D43130">
      <w:pPr>
        <w:pStyle w:val="Odsekzoznamu"/>
        <w:numPr>
          <w:ilvl w:val="0"/>
          <w:numId w:val="3"/>
        </w:numPr>
      </w:pPr>
      <w:r>
        <w:t xml:space="preserve">Starostlivosť o </w:t>
      </w:r>
      <w:r w:rsidRPr="00D43130">
        <w:t>mladých</w:t>
      </w:r>
      <w:r w:rsidRPr="00D43130">
        <w:t xml:space="preserve">, </w:t>
      </w:r>
    </w:p>
    <w:p w14:paraId="3A9CE13D" w14:textId="77777777" w:rsidR="00D43130" w:rsidRDefault="00D43130" w:rsidP="00D43130">
      <w:pPr>
        <w:pStyle w:val="Odsekzoznamu"/>
        <w:numPr>
          <w:ilvl w:val="0"/>
          <w:numId w:val="3"/>
        </w:numPr>
      </w:pPr>
      <w:r>
        <w:t xml:space="preserve">Venovať sa oblasti výchovy </w:t>
      </w:r>
    </w:p>
    <w:p w14:paraId="044BA0FD" w14:textId="25B51364" w:rsidR="00D47553" w:rsidRDefault="00D43130" w:rsidP="00D43130">
      <w:pPr>
        <w:pStyle w:val="Odsekzoznamu"/>
        <w:numPr>
          <w:ilvl w:val="0"/>
          <w:numId w:val="3"/>
        </w:numPr>
      </w:pPr>
      <w:r w:rsidRPr="00D43130">
        <w:t>Angažova</w:t>
      </w:r>
      <w:r>
        <w:t xml:space="preserve">ť </w:t>
      </w:r>
      <w:r w:rsidRPr="00D43130">
        <w:t xml:space="preserve">sa v sociálnej a politickej oblasti s prednostnou </w:t>
      </w:r>
      <w:r w:rsidRPr="00D43130">
        <w:t>pozornosťou</w:t>
      </w:r>
      <w:r w:rsidRPr="00D43130">
        <w:t xml:space="preserve"> a otvorenos</w:t>
      </w:r>
      <w:r>
        <w:t>ť</w:t>
      </w:r>
      <w:r w:rsidRPr="00D43130">
        <w:t xml:space="preserve">ou srdca pre </w:t>
      </w:r>
      <w:r w:rsidRPr="00D43130">
        <w:t>chudobných</w:t>
      </w:r>
    </w:p>
    <w:p w14:paraId="0BC55C34" w14:textId="05468EF5" w:rsidR="00D43130" w:rsidRDefault="00D43130" w:rsidP="00D43130">
      <w:r>
        <w:t>Ktoré oblasti pokrývame a na ktoré by sme sa mohli zamerať? Sú však aj mnohé iné ... nech sa páči – slovo pre vás</w:t>
      </w:r>
    </w:p>
    <w:p w14:paraId="06B50918" w14:textId="77777777" w:rsidR="00934AA8" w:rsidRDefault="00934AA8" w:rsidP="00D43130"/>
    <w:p w14:paraId="7FA64A99" w14:textId="4B172923" w:rsidR="00934AA8" w:rsidRPr="003A3C54" w:rsidRDefault="00934AA8" w:rsidP="00D43130">
      <w:pPr>
        <w:rPr>
          <w:sz w:val="44"/>
          <w:szCs w:val="40"/>
        </w:rPr>
      </w:pPr>
      <w:r w:rsidRPr="003A3C54">
        <w:rPr>
          <w:sz w:val="44"/>
          <w:szCs w:val="40"/>
        </w:rPr>
        <w:t>P.S. Nateraz nič nerobte, len snívajte a túžte!</w:t>
      </w:r>
    </w:p>
    <w:p w14:paraId="0D9AF9F8" w14:textId="0C1D4F54" w:rsidR="004575AD" w:rsidRDefault="004575AD" w:rsidP="008344A1"/>
    <w:sectPr w:rsidR="004575A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50EC" w14:textId="77777777" w:rsidR="00EF55FF" w:rsidRDefault="00EF55FF" w:rsidP="00C82AC8">
      <w:pPr>
        <w:spacing w:after="0" w:line="240" w:lineRule="auto"/>
      </w:pPr>
      <w:r>
        <w:separator/>
      </w:r>
    </w:p>
  </w:endnote>
  <w:endnote w:type="continuationSeparator" w:id="0">
    <w:p w14:paraId="55AADD25" w14:textId="77777777" w:rsidR="00EF55FF" w:rsidRDefault="00EF55FF" w:rsidP="00C8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BA1C" w14:textId="77777777" w:rsidR="00EF55FF" w:rsidRDefault="00EF55FF" w:rsidP="00C82AC8">
      <w:pPr>
        <w:spacing w:after="0" w:line="240" w:lineRule="auto"/>
      </w:pPr>
      <w:r>
        <w:separator/>
      </w:r>
    </w:p>
  </w:footnote>
  <w:footnote w:type="continuationSeparator" w:id="0">
    <w:p w14:paraId="1B00B448" w14:textId="77777777" w:rsidR="00EF55FF" w:rsidRDefault="00EF55FF" w:rsidP="00C82AC8">
      <w:pPr>
        <w:spacing w:after="0" w:line="240" w:lineRule="auto"/>
      </w:pPr>
      <w:r>
        <w:continuationSeparator/>
      </w:r>
    </w:p>
  </w:footnote>
  <w:footnote w:id="1">
    <w:p w14:paraId="372DBD7D" w14:textId="77777777" w:rsidR="008344A1" w:rsidRPr="00F2523A" w:rsidRDefault="008344A1" w:rsidP="008344A1">
      <w:pPr>
        <w:pStyle w:val="Textpoznmkypodiarou"/>
      </w:pPr>
      <w:r w:rsidRPr="00F2523A">
        <w:rPr>
          <w:rStyle w:val="Odkaznapoznmkupodiarou"/>
        </w:rPr>
        <w:footnoteRef/>
      </w:r>
      <w:r w:rsidRPr="00F2523A">
        <w:t xml:space="preserve"> Porov. R. </w:t>
      </w:r>
      <w:proofErr w:type="spellStart"/>
      <w:r w:rsidRPr="00F2523A">
        <w:rPr>
          <w:smallCaps/>
        </w:rPr>
        <w:t>Hall</w:t>
      </w:r>
      <w:proofErr w:type="spellEnd"/>
      <w:r w:rsidRPr="00F2523A">
        <w:t xml:space="preserve">, </w:t>
      </w:r>
      <w:r w:rsidRPr="00F2523A">
        <w:rPr>
          <w:i/>
          <w:iCs/>
        </w:rPr>
        <w:t>ty vidíš ďalej ako ja. Značenie na návrat k snívaniu</w:t>
      </w:r>
      <w:r w:rsidRPr="00F2523A">
        <w:t>, LDC, Turín 2023.</w:t>
      </w:r>
    </w:p>
  </w:footnote>
  <w:footnote w:id="2">
    <w:p w14:paraId="70CB2A17" w14:textId="27721EFB" w:rsidR="008344A1" w:rsidRPr="00F2523A" w:rsidRDefault="008344A1" w:rsidP="008344A1">
      <w:pPr>
        <w:pStyle w:val="Textpoznmkypodiarou"/>
        <w:rPr>
          <w:lang w:val="en-US"/>
        </w:rPr>
      </w:pPr>
      <w:r w:rsidRPr="00F2523A">
        <w:rPr>
          <w:rStyle w:val="Odkaznapoznmkupodiarou"/>
        </w:rPr>
        <w:footnoteRef/>
      </w:r>
      <w:r w:rsidRPr="00F2523A">
        <w:t xml:space="preserve"> </w:t>
      </w:r>
      <w:r w:rsidRPr="00F2523A">
        <w:rPr>
          <w:smallCaps/>
        </w:rPr>
        <w:t>František</w:t>
      </w:r>
      <w:r w:rsidRPr="00F2523A">
        <w:t xml:space="preserve">, </w:t>
      </w:r>
      <w:r w:rsidRPr="00F2523A">
        <w:rPr>
          <w:i/>
          <w:iCs/>
        </w:rPr>
        <w:t>Modlitebná vigília s mladými Talianmi</w:t>
      </w:r>
      <w:r w:rsidRPr="00F2523A">
        <w:t xml:space="preserve">, </w:t>
      </w:r>
      <w:proofErr w:type="spellStart"/>
      <w:r w:rsidRPr="00F2523A">
        <w:t>Circus</w:t>
      </w:r>
      <w:proofErr w:type="spellEnd"/>
      <w:r w:rsidRPr="00F2523A">
        <w:t xml:space="preserve"> </w:t>
      </w:r>
      <w:proofErr w:type="spellStart"/>
      <w:r w:rsidRPr="00F2523A">
        <w:t>Maximus</w:t>
      </w:r>
      <w:proofErr w:type="spellEnd"/>
      <w:r w:rsidRPr="00F2523A">
        <w:t>, 11. augusta 2018.</w:t>
      </w:r>
      <w:r w:rsidR="00D47553">
        <w:t xml:space="preserve"> Upravené.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BD69" w14:textId="09E79DFF" w:rsidR="00C82AC8" w:rsidRDefault="00C82AC8" w:rsidP="00C82AC8">
    <w:pPr>
      <w:pStyle w:val="Hlavika"/>
      <w:jc w:val="center"/>
    </w:pPr>
    <w:r>
      <w:t xml:space="preserve">Podnety pre formačno-animačné stretnutie </w:t>
    </w:r>
    <w:r w:rsidR="008344A1">
      <w:t>marec</w:t>
    </w:r>
    <w: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C26AD"/>
    <w:multiLevelType w:val="hybridMultilevel"/>
    <w:tmpl w:val="04E05B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65BC1"/>
    <w:multiLevelType w:val="hybridMultilevel"/>
    <w:tmpl w:val="F3EC26F8"/>
    <w:lvl w:ilvl="0" w:tplc="80BADFCA">
      <w:start w:val="1"/>
      <w:numFmt w:val="decimal"/>
      <w:pStyle w:val="05-Tito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0151D"/>
    <w:multiLevelType w:val="hybridMultilevel"/>
    <w:tmpl w:val="42DC6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48235">
    <w:abstractNumId w:val="0"/>
  </w:num>
  <w:num w:numId="2" w16cid:durableId="1027801386">
    <w:abstractNumId w:val="1"/>
  </w:num>
  <w:num w:numId="3" w16cid:durableId="447745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FBB"/>
    <w:rsid w:val="00082FBB"/>
    <w:rsid w:val="00200C65"/>
    <w:rsid w:val="00205958"/>
    <w:rsid w:val="003A2E8C"/>
    <w:rsid w:val="003A3C54"/>
    <w:rsid w:val="003F08A9"/>
    <w:rsid w:val="004575AD"/>
    <w:rsid w:val="0080647C"/>
    <w:rsid w:val="008344A1"/>
    <w:rsid w:val="00934AA8"/>
    <w:rsid w:val="00A460B1"/>
    <w:rsid w:val="00AF43B7"/>
    <w:rsid w:val="00B20796"/>
    <w:rsid w:val="00C410AC"/>
    <w:rsid w:val="00C82AC8"/>
    <w:rsid w:val="00C84202"/>
    <w:rsid w:val="00D43130"/>
    <w:rsid w:val="00D47553"/>
    <w:rsid w:val="00EB373F"/>
    <w:rsid w:val="00EF55FF"/>
    <w:rsid w:val="00F3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B157"/>
  <w15:chartTrackingRefBased/>
  <w15:docId w15:val="{C769D335-8245-4823-B304-D0E7C680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43B7"/>
    <w:pPr>
      <w:jc w:val="both"/>
    </w:pPr>
    <w:rPr>
      <w:rFonts w:ascii="Georgia" w:hAnsi="Georgia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82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82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82F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82F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82F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82F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82F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82F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82F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82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82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82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82FBB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82FBB"/>
    <w:rPr>
      <w:rFonts w:eastAsiaTheme="majorEastAsia" w:cstheme="majorBidi"/>
      <w:color w:val="0F4761" w:themeColor="accent1" w:themeShade="B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82FB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82FBB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82FB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82FBB"/>
    <w:rPr>
      <w:rFonts w:eastAsiaTheme="majorEastAsia" w:cstheme="majorBidi"/>
      <w:color w:val="272727" w:themeColor="text1" w:themeTint="D8"/>
      <w:sz w:val="24"/>
    </w:rPr>
  </w:style>
  <w:style w:type="paragraph" w:styleId="Nzov">
    <w:name w:val="Title"/>
    <w:basedOn w:val="Normlny"/>
    <w:next w:val="Normlny"/>
    <w:link w:val="NzovChar"/>
    <w:uiPriority w:val="10"/>
    <w:qFormat/>
    <w:rsid w:val="00082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82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82F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82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82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82FBB"/>
    <w:rPr>
      <w:rFonts w:ascii="Georgia" w:hAnsi="Georgia"/>
      <w:i/>
      <w:iCs/>
      <w:color w:val="404040" w:themeColor="text1" w:themeTint="BF"/>
      <w:sz w:val="24"/>
    </w:rPr>
  </w:style>
  <w:style w:type="paragraph" w:styleId="Odsekzoznamu">
    <w:name w:val="List Paragraph"/>
    <w:basedOn w:val="Normlny"/>
    <w:uiPriority w:val="34"/>
    <w:qFormat/>
    <w:rsid w:val="00082F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82FB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82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82FBB"/>
    <w:rPr>
      <w:rFonts w:ascii="Georgia" w:hAnsi="Georgia"/>
      <w:i/>
      <w:iCs/>
      <w:color w:val="0F4761" w:themeColor="accent1" w:themeShade="BF"/>
      <w:sz w:val="24"/>
    </w:rPr>
  </w:style>
  <w:style w:type="character" w:styleId="Zvraznenodkaz">
    <w:name w:val="Intense Reference"/>
    <w:basedOn w:val="Predvolenpsmoodseku"/>
    <w:uiPriority w:val="32"/>
    <w:qFormat/>
    <w:rsid w:val="00082FB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8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2AC8"/>
    <w:rPr>
      <w:rFonts w:ascii="Georgia" w:hAnsi="Georgia"/>
      <w:sz w:val="24"/>
    </w:rPr>
  </w:style>
  <w:style w:type="paragraph" w:styleId="Pta">
    <w:name w:val="footer"/>
    <w:basedOn w:val="Normlny"/>
    <w:link w:val="PtaChar"/>
    <w:uiPriority w:val="99"/>
    <w:unhideWhenUsed/>
    <w:rsid w:val="00C82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AC8"/>
    <w:rPr>
      <w:rFonts w:ascii="Georgia" w:hAnsi="Georgia"/>
      <w:sz w:val="24"/>
    </w:rPr>
  </w:style>
  <w:style w:type="paragraph" w:customStyle="1" w:styleId="01-Testo">
    <w:name w:val="01 - Testo"/>
    <w:basedOn w:val="Normlny"/>
    <w:link w:val="01-TestoCarattere"/>
    <w:qFormat/>
    <w:rsid w:val="008344A1"/>
    <w:pPr>
      <w:widowControl w:val="0"/>
      <w:spacing w:after="0" w:line="240" w:lineRule="auto"/>
    </w:pPr>
    <w:rPr>
      <w:rFonts w:ascii="Garamond" w:eastAsia="Times New Roman" w:hAnsi="Garamond" w:cs="Times New Roman"/>
      <w:snapToGrid w:val="0"/>
      <w:kern w:val="0"/>
      <w:szCs w:val="24"/>
      <w:lang w:eastAsia="it-IT"/>
    </w:rPr>
  </w:style>
  <w:style w:type="character" w:customStyle="1" w:styleId="01-TestoCarattere">
    <w:name w:val="01 - Testo Carattere"/>
    <w:basedOn w:val="Predvolenpsmoodseku"/>
    <w:link w:val="01-Testo"/>
    <w:rsid w:val="008344A1"/>
    <w:rPr>
      <w:rFonts w:ascii="Garamond" w:eastAsia="Times New Roman" w:hAnsi="Garamond" w:cs="Times New Roman"/>
      <w:snapToGrid w:val="0"/>
      <w:kern w:val="0"/>
      <w:sz w:val="24"/>
      <w:szCs w:val="24"/>
      <w:lang w:eastAsia="it-IT"/>
    </w:rPr>
  </w:style>
  <w:style w:type="paragraph" w:styleId="Textpoznmkypodiarou">
    <w:name w:val="footnote text"/>
    <w:aliases w:val="Testo nota a piè di pagina Carattere Carattere Carattere Carattere,Testo nota a piè di pagina Carattere Carattere Carattere Carattere Carattere Caratte,TestoBibliografiaFine,stile 1,Footnote,Footnote1,Footnote2,Footnote3,Noty"/>
    <w:basedOn w:val="Normlny"/>
    <w:link w:val="TextpoznmkypodiarouChar"/>
    <w:qFormat/>
    <w:rsid w:val="008344A1"/>
    <w:pPr>
      <w:spacing w:after="0" w:line="240" w:lineRule="auto"/>
    </w:pPr>
    <w:rPr>
      <w:rFonts w:ascii="Garamond" w:eastAsia="Times New Roman" w:hAnsi="Garamond" w:cs="Times New Roman"/>
      <w:kern w:val="0"/>
      <w:sz w:val="20"/>
      <w:szCs w:val="20"/>
      <w:lang w:eastAsia="it-IT"/>
    </w:rPr>
  </w:style>
  <w:style w:type="character" w:customStyle="1" w:styleId="TextpoznmkypodiarouChar">
    <w:name w:val="Text poznámky pod čiarou Char"/>
    <w:aliases w:val="Testo nota a piè di pagina Carattere Carattere Carattere Carattere Char,Testo nota a piè di pagina Carattere Carattere Carattere Carattere Carattere Caratte Char,TestoBibliografiaFine Char,stile 1 Char,Footnote Char"/>
    <w:basedOn w:val="Predvolenpsmoodseku"/>
    <w:link w:val="Textpoznmkypodiarou"/>
    <w:rsid w:val="008344A1"/>
    <w:rPr>
      <w:rFonts w:ascii="Garamond" w:eastAsia="Times New Roman" w:hAnsi="Garamond" w:cs="Times New Roman"/>
      <w:kern w:val="0"/>
      <w:sz w:val="20"/>
      <w:szCs w:val="20"/>
      <w:lang w:eastAsia="it-IT"/>
    </w:rPr>
  </w:style>
  <w:style w:type="character" w:styleId="Odkaznapoznmkupodiarou">
    <w:name w:val="footnote reference"/>
    <w:basedOn w:val="Predvolenpsmoodseku"/>
    <w:qFormat/>
    <w:rsid w:val="008344A1"/>
    <w:rPr>
      <w:vertAlign w:val="superscript"/>
    </w:rPr>
  </w:style>
  <w:style w:type="paragraph" w:customStyle="1" w:styleId="05-Titolo">
    <w:name w:val="05 - Titolo"/>
    <w:basedOn w:val="Odsekzoznamu"/>
    <w:link w:val="05-TitoloCarattere"/>
    <w:qFormat/>
    <w:rsid w:val="008344A1"/>
    <w:pPr>
      <w:widowControl w:val="0"/>
      <w:numPr>
        <w:numId w:val="2"/>
      </w:numPr>
      <w:spacing w:after="0" w:line="360" w:lineRule="auto"/>
      <w:jc w:val="left"/>
    </w:pPr>
    <w:rPr>
      <w:rFonts w:asciiTheme="minorHAnsi" w:eastAsia="Times New Roman" w:hAnsiTheme="minorHAnsi" w:cstheme="minorHAnsi"/>
      <w:b/>
      <w:snapToGrid w:val="0"/>
      <w:kern w:val="0"/>
      <w:sz w:val="28"/>
      <w:szCs w:val="24"/>
      <w:lang w:val="pt-PT" w:eastAsia="it-IT"/>
    </w:rPr>
  </w:style>
  <w:style w:type="character" w:customStyle="1" w:styleId="05-TitoloCarattere">
    <w:name w:val="05 - Titolo Carattere"/>
    <w:basedOn w:val="Predvolenpsmoodseku"/>
    <w:link w:val="05-Titolo"/>
    <w:rsid w:val="008344A1"/>
    <w:rPr>
      <w:rFonts w:eastAsia="Times New Roman" w:cstheme="minorHAnsi"/>
      <w:b/>
      <w:snapToGrid w:val="0"/>
      <w:kern w:val="0"/>
      <w:sz w:val="28"/>
      <w:szCs w:val="24"/>
      <w:lang w:val="pt-PT" w:eastAsia="it-IT"/>
    </w:rPr>
  </w:style>
  <w:style w:type="paragraph" w:customStyle="1" w:styleId="02-Citazione">
    <w:name w:val="02 - Citazione"/>
    <w:basedOn w:val="01-Testo"/>
    <w:link w:val="02-CitazioneCarattere"/>
    <w:qFormat/>
    <w:rsid w:val="008344A1"/>
    <w:pPr>
      <w:ind w:left="567"/>
    </w:pPr>
  </w:style>
  <w:style w:type="character" w:customStyle="1" w:styleId="02-CitazioneCarattere">
    <w:name w:val="02 - Citazione Carattere"/>
    <w:basedOn w:val="01-TestoCarattere"/>
    <w:link w:val="02-Citazione"/>
    <w:rsid w:val="008344A1"/>
    <w:rPr>
      <w:rFonts w:ascii="Garamond" w:eastAsia="Times New Roman" w:hAnsi="Garamond" w:cs="Times New Roman"/>
      <w:snapToGrid w:val="0"/>
      <w:kern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Grach</dc:creator>
  <cp:keywords/>
  <dc:description/>
  <cp:lastModifiedBy>Pavol Grach SDB</cp:lastModifiedBy>
  <cp:revision>4</cp:revision>
  <dcterms:created xsi:type="dcterms:W3CDTF">2026-02-12T10:33:00Z</dcterms:created>
  <dcterms:modified xsi:type="dcterms:W3CDTF">2026-02-12T10:35:00Z</dcterms:modified>
</cp:coreProperties>
</file>