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EE3E7" w14:textId="5F6D0D6F" w:rsidR="00930A40" w:rsidRPr="00A94782" w:rsidRDefault="00A94782" w:rsidP="00930A40">
      <w:pPr>
        <w:rPr>
          <w:rFonts w:ascii="Calibri" w:hAnsi="Calibri" w:cs="Calibri"/>
          <w:b/>
          <w:bCs/>
          <w:sz w:val="22"/>
          <w:lang w:val="sk-SK"/>
        </w:rPr>
      </w:pPr>
      <w:r w:rsidRPr="00A94782">
        <w:rPr>
          <w:rFonts w:ascii="Calibri" w:hAnsi="Calibri" w:cs="Calibri"/>
          <w:sz w:val="40"/>
          <w:szCs w:val="42"/>
          <w:lang w:val="sk-SK" w:eastAsia="en-US"/>
          <w14:ligatures w14:val="standardContextual"/>
        </w:rPr>
        <w:t>PRÍHOVOR HLAVNÉHO PREDSTAVENÉHO</w:t>
      </w:r>
    </w:p>
    <w:p w14:paraId="0679BFDE" w14:textId="1015AED7" w:rsidR="00930A40" w:rsidRPr="00A94782" w:rsidRDefault="00A94782" w:rsidP="00930A40">
      <w:pPr>
        <w:autoSpaceDE w:val="0"/>
        <w:autoSpaceDN w:val="0"/>
        <w:adjustRightInd w:val="0"/>
        <w:rPr>
          <w:rFonts w:ascii="MyriadPro-Regular" w:hAnsi="MyriadPro-Regular" w:cs="MyriadPro-Regular"/>
          <w:sz w:val="28"/>
          <w:szCs w:val="28"/>
          <w:lang w:val="sk-SK" w:eastAsia="en-US"/>
          <w14:ligatures w14:val="standardContextual"/>
        </w:rPr>
      </w:pPr>
      <w:r w:rsidRPr="00A94782">
        <w:rPr>
          <w:rFonts w:ascii="MyriadPro-Regular" w:hAnsi="MyriadPro-Regular" w:cs="MyriadPro-Regular"/>
          <w:sz w:val="28"/>
          <w:szCs w:val="28"/>
          <w:lang w:val="sk-SK" w:eastAsia="en-US"/>
          <w14:ligatures w14:val="standardContextual"/>
        </w:rPr>
        <w:t>d</w:t>
      </w:r>
      <w:r w:rsidR="00930A40" w:rsidRPr="00A94782">
        <w:rPr>
          <w:rFonts w:ascii="MyriadPro-Regular" w:hAnsi="MyriadPro-Regular" w:cs="MyriadPro-Regular"/>
          <w:sz w:val="28"/>
          <w:szCs w:val="28"/>
          <w:lang w:val="sk-SK" w:eastAsia="en-US"/>
          <w14:ligatures w14:val="standardContextual"/>
        </w:rPr>
        <w:t>on</w:t>
      </w:r>
      <w:r w:rsidRPr="00A94782">
        <w:rPr>
          <w:rFonts w:ascii="MyriadPro-Regular" w:hAnsi="MyriadPro-Regular" w:cs="MyriadPro-Regular"/>
          <w:sz w:val="28"/>
          <w:szCs w:val="28"/>
          <w:lang w:val="sk-SK" w:eastAsia="en-US"/>
          <w14:ligatures w14:val="standardContextual"/>
        </w:rPr>
        <w:t>a</w:t>
      </w:r>
      <w:r w:rsidR="00930A40" w:rsidRPr="00A94782">
        <w:rPr>
          <w:rFonts w:ascii="MyriadPro-Regular" w:hAnsi="MyriadPro-Regular" w:cs="MyriadPro-Regular"/>
          <w:sz w:val="28"/>
          <w:szCs w:val="28"/>
          <w:lang w:val="sk-SK" w:eastAsia="en-US"/>
          <w14:ligatures w14:val="standardContextual"/>
        </w:rPr>
        <w:t xml:space="preserve"> Fabi</w:t>
      </w:r>
      <w:r w:rsidRPr="00A94782">
        <w:rPr>
          <w:rFonts w:ascii="MyriadPro-Regular" w:hAnsi="MyriadPro-Regular" w:cs="MyriadPro-Regular"/>
          <w:sz w:val="28"/>
          <w:szCs w:val="28"/>
          <w:lang w:val="sk-SK" w:eastAsia="en-US"/>
          <w14:ligatures w14:val="standardContextual"/>
        </w:rPr>
        <w:t>a</w:t>
      </w:r>
      <w:r w:rsidR="00930A40" w:rsidRPr="00A94782">
        <w:rPr>
          <w:rFonts w:ascii="MyriadPro-Regular" w:hAnsi="MyriadPro-Regular" w:cs="MyriadPro-Regular"/>
          <w:sz w:val="28"/>
          <w:szCs w:val="28"/>
          <w:lang w:val="sk-SK" w:eastAsia="en-US"/>
          <w14:ligatures w14:val="standardContextual"/>
        </w:rPr>
        <w:t xml:space="preserve"> </w:t>
      </w:r>
      <w:proofErr w:type="spellStart"/>
      <w:r w:rsidR="00930A40" w:rsidRPr="00A94782">
        <w:rPr>
          <w:rFonts w:ascii="MyriadPro-Regular" w:hAnsi="MyriadPro-Regular" w:cs="MyriadPro-Regular"/>
          <w:sz w:val="28"/>
          <w:szCs w:val="28"/>
          <w:lang w:val="sk-SK" w:eastAsia="en-US"/>
          <w14:ligatures w14:val="standardContextual"/>
        </w:rPr>
        <w:t>Attard</w:t>
      </w:r>
      <w:r w:rsidRPr="00A94782">
        <w:rPr>
          <w:rFonts w:ascii="MyriadPro-Regular" w:hAnsi="MyriadPro-Regular" w:cs="MyriadPro-Regular"/>
          <w:sz w:val="28"/>
          <w:szCs w:val="28"/>
          <w:lang w:val="sk-SK" w:eastAsia="en-US"/>
          <w14:ligatures w14:val="standardContextual"/>
        </w:rPr>
        <w:t>a</w:t>
      </w:r>
      <w:proofErr w:type="spellEnd"/>
    </w:p>
    <w:p w14:paraId="451FE947" w14:textId="77777777" w:rsidR="00930A40" w:rsidRPr="00A94782" w:rsidRDefault="00930A40" w:rsidP="00930A40">
      <w:pPr>
        <w:jc w:val="center"/>
        <w:rPr>
          <w:rFonts w:ascii="Calibri" w:hAnsi="Calibri" w:cs="Calibri"/>
          <w:b/>
          <w:bCs/>
          <w:lang w:val="sk-SK"/>
        </w:rPr>
      </w:pPr>
    </w:p>
    <w:p w14:paraId="4EE0F4C5" w14:textId="0E88BAED" w:rsidR="009A6619" w:rsidRPr="00A94782" w:rsidRDefault="00A94782" w:rsidP="00930A40">
      <w:pPr>
        <w:jc w:val="center"/>
        <w:rPr>
          <w:rFonts w:ascii="Calibri" w:hAnsi="Calibri" w:cs="Calibri"/>
          <w:b/>
          <w:bCs/>
          <w:color w:val="77206D" w:themeColor="accent5" w:themeShade="BF"/>
          <w:sz w:val="40"/>
          <w:lang w:val="sk-SK"/>
        </w:rPr>
      </w:pPr>
      <w:r w:rsidRPr="00A94782">
        <w:rPr>
          <w:rFonts w:ascii="Calibri" w:hAnsi="Calibri" w:cs="Calibri"/>
          <w:b/>
          <w:bCs/>
          <w:color w:val="77206D" w:themeColor="accent5" w:themeShade="BF"/>
          <w:sz w:val="40"/>
          <w:lang w:val="sk-SK"/>
        </w:rPr>
        <w:t xml:space="preserve">FILIPOV A </w:t>
      </w:r>
      <w:r w:rsidR="00420218">
        <w:rPr>
          <w:rFonts w:ascii="Calibri" w:hAnsi="Calibri" w:cs="Calibri"/>
          <w:b/>
          <w:bCs/>
          <w:color w:val="77206D" w:themeColor="accent5" w:themeShade="BF"/>
          <w:sz w:val="40"/>
          <w:lang w:val="sk-SK"/>
        </w:rPr>
        <w:t>O</w:t>
      </w:r>
      <w:r w:rsidRPr="00A94782">
        <w:rPr>
          <w:rFonts w:ascii="Calibri" w:hAnsi="Calibri" w:cs="Calibri"/>
          <w:b/>
          <w:bCs/>
          <w:color w:val="77206D" w:themeColor="accent5" w:themeShade="BF"/>
          <w:sz w:val="40"/>
          <w:lang w:val="sk-SK"/>
        </w:rPr>
        <w:t>NDREJOV SYNDRÓM</w:t>
      </w:r>
    </w:p>
    <w:p w14:paraId="0C8176E7" w14:textId="77777777" w:rsidR="00C9282F" w:rsidRPr="00A94782" w:rsidRDefault="00C9282F" w:rsidP="00930A40">
      <w:pPr>
        <w:jc w:val="both"/>
        <w:rPr>
          <w:rFonts w:ascii="Calibri" w:hAnsi="Calibri" w:cs="Calibri"/>
          <w:lang w:val="sk-SK"/>
        </w:rPr>
      </w:pPr>
    </w:p>
    <w:p w14:paraId="6686E954" w14:textId="666B22D8" w:rsidR="00A94782" w:rsidRPr="00A94782" w:rsidRDefault="00D337B6" w:rsidP="00930A40">
      <w:pPr>
        <w:jc w:val="both"/>
        <w:rPr>
          <w:rFonts w:ascii="Calibri" w:hAnsi="Calibri" w:cs="Calibri"/>
          <w:color w:val="BF4E14" w:themeColor="accent2" w:themeShade="BF"/>
          <w:sz w:val="28"/>
          <w:lang w:val="sk-SK"/>
        </w:rPr>
      </w:pPr>
      <w:r w:rsidRPr="00A94782">
        <w:rPr>
          <w:rFonts w:ascii="Calibri" w:hAnsi="Calibri" w:cs="Calibri"/>
          <w:color w:val="BF4E14" w:themeColor="accent2" w:themeShade="BF"/>
          <w:sz w:val="28"/>
          <w:lang w:val="sk-SK"/>
        </w:rPr>
        <w:t xml:space="preserve">V príbehu z Jánovho evanjelia </w:t>
      </w:r>
      <w:r>
        <w:rPr>
          <w:rFonts w:ascii="Calibri" w:hAnsi="Calibri" w:cs="Calibri"/>
          <w:color w:val="BF4E14" w:themeColor="accent2" w:themeShade="BF"/>
          <w:sz w:val="28"/>
          <w:lang w:val="sk-SK"/>
        </w:rPr>
        <w:t>(</w:t>
      </w:r>
      <w:r w:rsidRPr="00A94782">
        <w:rPr>
          <w:rFonts w:ascii="Calibri" w:hAnsi="Calibri" w:cs="Calibri"/>
          <w:color w:val="BF4E14" w:themeColor="accent2" w:themeShade="BF"/>
          <w:sz w:val="28"/>
          <w:lang w:val="sk-SK"/>
        </w:rPr>
        <w:t xml:space="preserve">6. kapitola, </w:t>
      </w:r>
      <w:r>
        <w:rPr>
          <w:rFonts w:ascii="Calibri" w:hAnsi="Calibri" w:cs="Calibri"/>
          <w:color w:val="BF4E14" w:themeColor="accent2" w:themeShade="BF"/>
          <w:sz w:val="28"/>
          <w:lang w:val="sk-SK"/>
        </w:rPr>
        <w:t xml:space="preserve">4. až 14. </w:t>
      </w:r>
      <w:r w:rsidRPr="00A94782">
        <w:rPr>
          <w:rFonts w:ascii="Calibri" w:hAnsi="Calibri" w:cs="Calibri"/>
          <w:color w:val="BF4E14" w:themeColor="accent2" w:themeShade="BF"/>
          <w:sz w:val="28"/>
          <w:lang w:val="sk-SK"/>
        </w:rPr>
        <w:t>verš</w:t>
      </w:r>
      <w:r>
        <w:rPr>
          <w:rFonts w:ascii="Calibri" w:hAnsi="Calibri" w:cs="Calibri"/>
          <w:color w:val="BF4E14" w:themeColor="accent2" w:themeShade="BF"/>
          <w:sz w:val="28"/>
          <w:lang w:val="sk-SK"/>
        </w:rPr>
        <w:t>)</w:t>
      </w:r>
      <w:r w:rsidRPr="00A94782">
        <w:rPr>
          <w:rFonts w:ascii="Calibri" w:hAnsi="Calibri" w:cs="Calibri"/>
          <w:color w:val="BF4E14" w:themeColor="accent2" w:themeShade="BF"/>
          <w:sz w:val="28"/>
          <w:lang w:val="sk-SK"/>
        </w:rPr>
        <w:t>, ktorý rozpráva o rozmnožení chlebov, máme niekoľko detailov</w:t>
      </w:r>
      <w:r>
        <w:rPr>
          <w:rFonts w:ascii="Calibri" w:hAnsi="Calibri" w:cs="Calibri"/>
          <w:color w:val="BF4E14" w:themeColor="accent2" w:themeShade="BF"/>
          <w:sz w:val="28"/>
          <w:lang w:val="sk-SK"/>
        </w:rPr>
        <w:t>.</w:t>
      </w:r>
      <w:r w:rsidRPr="00A94782">
        <w:rPr>
          <w:rFonts w:ascii="Calibri" w:hAnsi="Calibri" w:cs="Calibri"/>
          <w:color w:val="BF4E14" w:themeColor="accent2" w:themeShade="BF"/>
          <w:sz w:val="28"/>
          <w:lang w:val="sk-SK"/>
        </w:rPr>
        <w:t xml:space="preserve"> </w:t>
      </w:r>
      <w:r>
        <w:rPr>
          <w:rFonts w:ascii="Calibri" w:hAnsi="Calibri" w:cs="Calibri"/>
          <w:color w:val="BF4E14" w:themeColor="accent2" w:themeShade="BF"/>
          <w:sz w:val="28"/>
          <w:lang w:val="sk-SK"/>
        </w:rPr>
        <w:t>Zakaždým</w:t>
      </w:r>
      <w:r w:rsidRPr="00A94782">
        <w:rPr>
          <w:rFonts w:ascii="Calibri" w:hAnsi="Calibri" w:cs="Calibri"/>
          <w:color w:val="BF4E14" w:themeColor="accent2" w:themeShade="BF"/>
          <w:sz w:val="28"/>
          <w:lang w:val="sk-SK"/>
        </w:rPr>
        <w:t xml:space="preserve">, keď rozjímam </w:t>
      </w:r>
      <w:r>
        <w:rPr>
          <w:rFonts w:ascii="Calibri" w:hAnsi="Calibri" w:cs="Calibri"/>
          <w:color w:val="BF4E14" w:themeColor="accent2" w:themeShade="BF"/>
          <w:sz w:val="28"/>
          <w:lang w:val="sk-SK"/>
        </w:rPr>
        <w:t xml:space="preserve">o </w:t>
      </w:r>
      <w:r w:rsidRPr="00A94782">
        <w:rPr>
          <w:rFonts w:ascii="Calibri" w:hAnsi="Calibri" w:cs="Calibri"/>
          <w:color w:val="BF4E14" w:themeColor="accent2" w:themeShade="BF"/>
          <w:sz w:val="28"/>
          <w:lang w:val="sk-SK"/>
        </w:rPr>
        <w:t>t</w:t>
      </w:r>
      <w:r>
        <w:rPr>
          <w:rFonts w:ascii="Calibri" w:hAnsi="Calibri" w:cs="Calibri"/>
          <w:color w:val="BF4E14" w:themeColor="accent2" w:themeShade="BF"/>
          <w:sz w:val="28"/>
          <w:lang w:val="sk-SK"/>
        </w:rPr>
        <w:t>omto úryv</w:t>
      </w:r>
      <w:r w:rsidRPr="00A94782">
        <w:rPr>
          <w:rFonts w:ascii="Calibri" w:hAnsi="Calibri" w:cs="Calibri"/>
          <w:color w:val="BF4E14" w:themeColor="accent2" w:themeShade="BF"/>
          <w:sz w:val="28"/>
          <w:lang w:val="sk-SK"/>
        </w:rPr>
        <w:t>k</w:t>
      </w:r>
      <w:r>
        <w:rPr>
          <w:rFonts w:ascii="Calibri" w:hAnsi="Calibri" w:cs="Calibri"/>
          <w:color w:val="BF4E14" w:themeColor="accent2" w:themeShade="BF"/>
          <w:sz w:val="28"/>
          <w:lang w:val="sk-SK"/>
        </w:rPr>
        <w:t>u</w:t>
      </w:r>
      <w:r w:rsidRPr="00A94782">
        <w:rPr>
          <w:rFonts w:ascii="Calibri" w:hAnsi="Calibri" w:cs="Calibri"/>
          <w:color w:val="BF4E14" w:themeColor="accent2" w:themeShade="BF"/>
          <w:sz w:val="28"/>
          <w:lang w:val="sk-SK"/>
        </w:rPr>
        <w:t xml:space="preserve"> alebo </w:t>
      </w:r>
      <w:r>
        <w:rPr>
          <w:rFonts w:ascii="Calibri" w:hAnsi="Calibri" w:cs="Calibri"/>
          <w:color w:val="BF4E14" w:themeColor="accent2" w:themeShade="BF"/>
          <w:sz w:val="28"/>
          <w:lang w:val="sk-SK"/>
        </w:rPr>
        <w:t xml:space="preserve">ho </w:t>
      </w:r>
      <w:r w:rsidRPr="00A94782">
        <w:rPr>
          <w:rFonts w:ascii="Calibri" w:hAnsi="Calibri" w:cs="Calibri"/>
          <w:color w:val="BF4E14" w:themeColor="accent2" w:themeShade="BF"/>
          <w:sz w:val="28"/>
          <w:lang w:val="sk-SK"/>
        </w:rPr>
        <w:t>komentujem</w:t>
      </w:r>
      <w:r>
        <w:rPr>
          <w:rFonts w:ascii="Calibri" w:hAnsi="Calibri" w:cs="Calibri"/>
          <w:color w:val="BF4E14" w:themeColor="accent2" w:themeShade="BF"/>
          <w:sz w:val="28"/>
          <w:lang w:val="sk-SK"/>
        </w:rPr>
        <w:t>, sa n</w:t>
      </w:r>
      <w:r w:rsidRPr="00A94782">
        <w:rPr>
          <w:rFonts w:ascii="Calibri" w:hAnsi="Calibri" w:cs="Calibri"/>
          <w:color w:val="BF4E14" w:themeColor="accent2" w:themeShade="BF"/>
          <w:sz w:val="28"/>
          <w:lang w:val="sk-SK"/>
        </w:rPr>
        <w:t xml:space="preserve">ad </w:t>
      </w:r>
      <w:r>
        <w:rPr>
          <w:rFonts w:ascii="Calibri" w:hAnsi="Calibri" w:cs="Calibri"/>
          <w:color w:val="BF4E14" w:themeColor="accent2" w:themeShade="BF"/>
          <w:sz w:val="28"/>
          <w:lang w:val="sk-SK"/>
        </w:rPr>
        <w:t>nimi</w:t>
      </w:r>
      <w:r w:rsidRPr="00A94782">
        <w:rPr>
          <w:rFonts w:ascii="Calibri" w:hAnsi="Calibri" w:cs="Calibri"/>
          <w:color w:val="BF4E14" w:themeColor="accent2" w:themeShade="BF"/>
          <w:sz w:val="28"/>
          <w:lang w:val="sk-SK"/>
        </w:rPr>
        <w:t xml:space="preserve"> trochu dlhšie </w:t>
      </w:r>
      <w:r>
        <w:rPr>
          <w:rFonts w:ascii="Calibri" w:hAnsi="Calibri" w:cs="Calibri"/>
          <w:color w:val="BF4E14" w:themeColor="accent2" w:themeShade="BF"/>
          <w:sz w:val="28"/>
          <w:lang w:val="sk-SK"/>
        </w:rPr>
        <w:t>zamýšľam.</w:t>
      </w:r>
    </w:p>
    <w:p w14:paraId="35DC7BE1" w14:textId="77777777" w:rsidR="00930A40" w:rsidRPr="00A94782" w:rsidRDefault="00930A40" w:rsidP="00930A40">
      <w:pPr>
        <w:jc w:val="both"/>
        <w:rPr>
          <w:rFonts w:ascii="Calibri" w:hAnsi="Calibri" w:cs="Calibri"/>
          <w:lang w:val="sk-SK"/>
        </w:rPr>
      </w:pPr>
    </w:p>
    <w:p w14:paraId="2BF69794" w14:textId="0465EC0C" w:rsidR="00A94782" w:rsidRDefault="00D337B6" w:rsidP="00930A40">
      <w:pPr>
        <w:jc w:val="both"/>
        <w:rPr>
          <w:rFonts w:ascii="Calibri" w:hAnsi="Calibri" w:cs="Calibri"/>
          <w:lang w:val="sk-SK"/>
        </w:rPr>
      </w:pPr>
      <w:r w:rsidRPr="00A94782">
        <w:rPr>
          <w:rFonts w:ascii="Calibri" w:hAnsi="Calibri" w:cs="Calibri"/>
          <w:lang w:val="sk-SK"/>
        </w:rPr>
        <w:t xml:space="preserve">Všetko sa to začína, keď Ježiš pred „veľkým“ hladným davom vyzve učeníkov, aby prevzali zodpovednosť za </w:t>
      </w:r>
      <w:r>
        <w:rPr>
          <w:rFonts w:ascii="Calibri" w:hAnsi="Calibri" w:cs="Calibri"/>
          <w:lang w:val="sk-SK"/>
        </w:rPr>
        <w:t>jeho</w:t>
      </w:r>
      <w:r w:rsidRPr="00A94782">
        <w:rPr>
          <w:rFonts w:ascii="Calibri" w:hAnsi="Calibri" w:cs="Calibri"/>
          <w:lang w:val="sk-SK"/>
        </w:rPr>
        <w:t xml:space="preserve"> nasýtenie.</w:t>
      </w:r>
    </w:p>
    <w:p w14:paraId="7D9D9912" w14:textId="5EBE2613" w:rsidR="00A94782" w:rsidRDefault="00D14269" w:rsidP="00930A40">
      <w:pPr>
        <w:jc w:val="both"/>
        <w:rPr>
          <w:rFonts w:ascii="Calibri" w:hAnsi="Calibri" w:cs="Calibri"/>
          <w:lang w:val="sk-SK"/>
        </w:rPr>
      </w:pPr>
      <w:r w:rsidRPr="00D14269">
        <w:rPr>
          <w:rFonts w:ascii="Calibri" w:hAnsi="Calibri" w:cs="Calibri"/>
          <w:lang w:val="sk-SK"/>
        </w:rPr>
        <w:t>Hovorím o týchto detailoch: po prvé, keď Filip hovorí, že nie je možné prijať túto výzvu pre množstvo prítomných ľudí. Ondrej síce upozorní na to, že „je tu chlapec, kt</w:t>
      </w:r>
      <w:r w:rsidR="0063534C">
        <w:rPr>
          <w:rFonts w:ascii="Calibri" w:hAnsi="Calibri" w:cs="Calibri"/>
          <w:lang w:val="sk-SK"/>
        </w:rPr>
        <w:t>orý má päť jačmenných chlebov a </w:t>
      </w:r>
      <w:r w:rsidRPr="00D14269">
        <w:rPr>
          <w:rFonts w:ascii="Calibri" w:hAnsi="Calibri" w:cs="Calibri"/>
          <w:lang w:val="sk-SK"/>
        </w:rPr>
        <w:t xml:space="preserve">dve ryby“, ale potom túto možnosť podcení </w:t>
      </w:r>
      <w:r>
        <w:rPr>
          <w:rFonts w:ascii="Calibri" w:hAnsi="Calibri" w:cs="Calibri"/>
          <w:lang w:val="sk-SK"/>
        </w:rPr>
        <w:t>prostou</w:t>
      </w:r>
      <w:r w:rsidRPr="00AB131D">
        <w:rPr>
          <w:rFonts w:ascii="Calibri" w:hAnsi="Calibri" w:cs="Calibri"/>
          <w:lang w:val="sk-SK"/>
        </w:rPr>
        <w:t xml:space="preserve"> poznámkou: „</w:t>
      </w:r>
      <w:r>
        <w:rPr>
          <w:rFonts w:ascii="Calibri" w:hAnsi="Calibri" w:cs="Calibri"/>
          <w:lang w:val="sk-SK"/>
        </w:rPr>
        <w:t>A</w:t>
      </w:r>
      <w:r w:rsidRPr="00AB131D">
        <w:rPr>
          <w:rFonts w:ascii="Calibri" w:hAnsi="Calibri" w:cs="Calibri"/>
          <w:lang w:val="sk-SK"/>
        </w:rPr>
        <w:t>le čo je to pre toľký</w:t>
      </w:r>
      <w:r>
        <w:rPr>
          <w:rFonts w:ascii="Calibri" w:hAnsi="Calibri" w:cs="Calibri"/>
          <w:lang w:val="sk-SK"/>
        </w:rPr>
        <w:t>ch</w:t>
      </w:r>
      <w:r w:rsidRPr="00AB131D">
        <w:rPr>
          <w:rFonts w:ascii="Calibri" w:hAnsi="Calibri" w:cs="Calibri"/>
          <w:lang w:val="sk-SK"/>
        </w:rPr>
        <w:t>?“ (v. 9).</w:t>
      </w:r>
    </w:p>
    <w:p w14:paraId="0B1F5080" w14:textId="403A9CA5" w:rsidR="00FC0ED8" w:rsidRDefault="00D14269" w:rsidP="00930A40">
      <w:pPr>
        <w:jc w:val="both"/>
        <w:rPr>
          <w:rFonts w:ascii="Calibri" w:hAnsi="Calibri" w:cs="Calibri"/>
          <w:lang w:val="sk-SK"/>
        </w:rPr>
      </w:pPr>
      <w:r>
        <w:rPr>
          <w:rFonts w:ascii="Calibri" w:hAnsi="Calibri" w:cs="Calibri"/>
          <w:lang w:val="sk-SK"/>
        </w:rPr>
        <w:t>M</w:t>
      </w:r>
      <w:r w:rsidRPr="00FC0ED8">
        <w:rPr>
          <w:rFonts w:ascii="Calibri" w:hAnsi="Calibri" w:cs="Calibri"/>
          <w:lang w:val="sk-SK"/>
        </w:rPr>
        <w:t>ilí čitatelia</w:t>
      </w:r>
      <w:r>
        <w:rPr>
          <w:rFonts w:ascii="Calibri" w:hAnsi="Calibri" w:cs="Calibri"/>
          <w:lang w:val="sk-SK"/>
        </w:rPr>
        <w:t>,</w:t>
      </w:r>
      <w:r w:rsidRPr="00FC0ED8">
        <w:rPr>
          <w:rFonts w:ascii="Calibri" w:hAnsi="Calibri" w:cs="Calibri"/>
          <w:lang w:val="sk-SK"/>
        </w:rPr>
        <w:t xml:space="preserve"> </w:t>
      </w:r>
      <w:r>
        <w:rPr>
          <w:rFonts w:ascii="Calibri" w:hAnsi="Calibri" w:cs="Calibri"/>
          <w:lang w:val="sk-SK"/>
        </w:rPr>
        <w:t>c</w:t>
      </w:r>
      <w:r w:rsidRPr="00FC0ED8">
        <w:rPr>
          <w:rFonts w:ascii="Calibri" w:hAnsi="Calibri" w:cs="Calibri"/>
          <w:lang w:val="sk-SK"/>
        </w:rPr>
        <w:t>hcem sa s</w:t>
      </w:r>
      <w:r>
        <w:rPr>
          <w:rFonts w:ascii="Calibri" w:hAnsi="Calibri" w:cs="Calibri"/>
          <w:lang w:val="sk-SK"/>
        </w:rPr>
        <w:t> </w:t>
      </w:r>
      <w:r w:rsidRPr="00FC0ED8">
        <w:rPr>
          <w:rFonts w:ascii="Calibri" w:hAnsi="Calibri" w:cs="Calibri"/>
          <w:lang w:val="sk-SK"/>
        </w:rPr>
        <w:t>vami</w:t>
      </w:r>
      <w:r>
        <w:rPr>
          <w:rFonts w:ascii="Calibri" w:hAnsi="Calibri" w:cs="Calibri"/>
          <w:lang w:val="sk-SK"/>
        </w:rPr>
        <w:t xml:space="preserve"> </w:t>
      </w:r>
      <w:r w:rsidRPr="00FC0ED8">
        <w:rPr>
          <w:rFonts w:ascii="Calibri" w:hAnsi="Calibri" w:cs="Calibri"/>
          <w:lang w:val="sk-SK"/>
        </w:rPr>
        <w:t xml:space="preserve">jednoducho podeliť o to, ako </w:t>
      </w:r>
      <w:r>
        <w:rPr>
          <w:rFonts w:ascii="Calibri" w:hAnsi="Calibri" w:cs="Calibri"/>
          <w:lang w:val="sk-SK"/>
        </w:rPr>
        <w:t xml:space="preserve">sa my </w:t>
      </w:r>
      <w:r w:rsidRPr="00FC0ED8">
        <w:rPr>
          <w:rFonts w:ascii="Calibri" w:hAnsi="Calibri" w:cs="Calibri"/>
          <w:lang w:val="sk-SK"/>
        </w:rPr>
        <w:t xml:space="preserve">kresťania, ktorí máme povolanie </w:t>
      </w:r>
      <w:r>
        <w:rPr>
          <w:rFonts w:ascii="Calibri" w:hAnsi="Calibri" w:cs="Calibri"/>
          <w:lang w:val="sk-SK"/>
        </w:rPr>
        <w:t>deliť</w:t>
      </w:r>
      <w:r w:rsidRPr="00FC0ED8">
        <w:rPr>
          <w:rFonts w:ascii="Calibri" w:hAnsi="Calibri" w:cs="Calibri"/>
          <w:lang w:val="sk-SK"/>
        </w:rPr>
        <w:t xml:space="preserve"> </w:t>
      </w:r>
      <w:r>
        <w:rPr>
          <w:rFonts w:ascii="Calibri" w:hAnsi="Calibri" w:cs="Calibri"/>
          <w:lang w:val="sk-SK"/>
        </w:rPr>
        <w:t xml:space="preserve">sa o </w:t>
      </w:r>
      <w:r w:rsidRPr="00FC0ED8">
        <w:rPr>
          <w:rFonts w:ascii="Calibri" w:hAnsi="Calibri" w:cs="Calibri"/>
          <w:lang w:val="sk-SK"/>
        </w:rPr>
        <w:t>radosť z našej viery, niekedy bez toho, aby sme si to uvedomovali, môžeme nakaziť syndrómom Filip</w:t>
      </w:r>
      <w:r>
        <w:rPr>
          <w:rFonts w:ascii="Calibri" w:hAnsi="Calibri" w:cs="Calibri"/>
          <w:lang w:val="sk-SK"/>
        </w:rPr>
        <w:t>a</w:t>
      </w:r>
      <w:r w:rsidRPr="00FC0ED8">
        <w:rPr>
          <w:rFonts w:ascii="Calibri" w:hAnsi="Calibri" w:cs="Calibri"/>
          <w:lang w:val="sk-SK"/>
        </w:rPr>
        <w:t xml:space="preserve"> alebo Ondrej</w:t>
      </w:r>
      <w:r>
        <w:rPr>
          <w:rFonts w:ascii="Calibri" w:hAnsi="Calibri" w:cs="Calibri"/>
          <w:lang w:val="sk-SK"/>
        </w:rPr>
        <w:t>a</w:t>
      </w:r>
      <w:r w:rsidRPr="00FC0ED8">
        <w:rPr>
          <w:rFonts w:ascii="Calibri" w:hAnsi="Calibri" w:cs="Calibri"/>
          <w:lang w:val="sk-SK"/>
        </w:rPr>
        <w:t>. Niekedy možno dokonca oboma!</w:t>
      </w:r>
    </w:p>
    <w:p w14:paraId="0A5AEFB2" w14:textId="3FC780BE" w:rsidR="00FC0ED8" w:rsidRPr="002462CD" w:rsidRDefault="00D14269" w:rsidP="00930A40">
      <w:pPr>
        <w:jc w:val="both"/>
        <w:rPr>
          <w:rFonts w:ascii="Calibri" w:hAnsi="Calibri" w:cs="Calibri"/>
          <w:lang w:val="sk-SK"/>
        </w:rPr>
      </w:pPr>
      <w:r w:rsidRPr="002462CD">
        <w:rPr>
          <w:rFonts w:ascii="Calibri" w:hAnsi="Calibri" w:cs="Calibri"/>
          <w:lang w:val="sk-SK"/>
        </w:rPr>
        <w:t>V živote Cirkvi</w:t>
      </w:r>
      <w:r>
        <w:rPr>
          <w:rFonts w:ascii="Calibri" w:hAnsi="Calibri" w:cs="Calibri"/>
          <w:lang w:val="sk-SK"/>
        </w:rPr>
        <w:t>,</w:t>
      </w:r>
      <w:r w:rsidRPr="002462CD">
        <w:rPr>
          <w:rFonts w:ascii="Calibri" w:hAnsi="Calibri" w:cs="Calibri"/>
          <w:lang w:val="sk-SK"/>
        </w:rPr>
        <w:t xml:space="preserve"> ako aj v živote Kongregácie a saleziánskej rodiny nechýbajú a nikdy nebudú</w:t>
      </w:r>
      <w:r w:rsidRPr="00335031">
        <w:rPr>
          <w:rFonts w:ascii="Calibri" w:hAnsi="Calibri" w:cs="Calibri"/>
          <w:lang w:val="sk-SK"/>
        </w:rPr>
        <w:t xml:space="preserve"> </w:t>
      </w:r>
      <w:r w:rsidRPr="002462CD">
        <w:rPr>
          <w:rFonts w:ascii="Calibri" w:hAnsi="Calibri" w:cs="Calibri"/>
          <w:lang w:val="sk-SK"/>
        </w:rPr>
        <w:t xml:space="preserve">chýbať výzvy. Našou výzvou nie je vytvoriť skupinu ľudí, kde sa len snažíme mať sa dobre, </w:t>
      </w:r>
      <w:r>
        <w:rPr>
          <w:rFonts w:ascii="Calibri" w:hAnsi="Calibri" w:cs="Calibri"/>
          <w:lang w:val="sk-SK"/>
        </w:rPr>
        <w:t>ne</w:t>
      </w:r>
      <w:r w:rsidRPr="002462CD">
        <w:rPr>
          <w:rFonts w:ascii="Calibri" w:hAnsi="Calibri" w:cs="Calibri"/>
          <w:lang w:val="sk-SK"/>
        </w:rPr>
        <w:t>ruši</w:t>
      </w:r>
      <w:r>
        <w:rPr>
          <w:rFonts w:ascii="Calibri" w:hAnsi="Calibri" w:cs="Calibri"/>
          <w:lang w:val="sk-SK"/>
        </w:rPr>
        <w:t>ť</w:t>
      </w:r>
      <w:r w:rsidRPr="002462CD">
        <w:rPr>
          <w:rFonts w:ascii="Calibri" w:hAnsi="Calibri" w:cs="Calibri"/>
          <w:lang w:val="sk-SK"/>
        </w:rPr>
        <w:t xml:space="preserve"> iných a</w:t>
      </w:r>
      <w:r w:rsidR="00CD05A9">
        <w:rPr>
          <w:rFonts w:ascii="Calibri" w:hAnsi="Calibri" w:cs="Calibri"/>
          <w:lang w:val="sk-SK"/>
        </w:rPr>
        <w:t> vyhýbať sa tom</w:t>
      </w:r>
      <w:r w:rsidR="0063534C">
        <w:rPr>
          <w:rFonts w:ascii="Calibri" w:hAnsi="Calibri" w:cs="Calibri"/>
          <w:lang w:val="sk-SK"/>
        </w:rPr>
        <w:t>u</w:t>
      </w:r>
      <w:r w:rsidR="00CD05A9">
        <w:rPr>
          <w:rFonts w:ascii="Calibri" w:hAnsi="Calibri" w:cs="Calibri"/>
          <w:lang w:val="sk-SK"/>
        </w:rPr>
        <w:t xml:space="preserve">, aby </w:t>
      </w:r>
      <w:r w:rsidRPr="002462CD">
        <w:rPr>
          <w:rFonts w:ascii="Calibri" w:hAnsi="Calibri" w:cs="Calibri"/>
          <w:lang w:val="sk-SK"/>
        </w:rPr>
        <w:t xml:space="preserve">iní </w:t>
      </w:r>
      <w:r w:rsidR="00CD05A9">
        <w:rPr>
          <w:rFonts w:ascii="Calibri" w:hAnsi="Calibri" w:cs="Calibri"/>
          <w:lang w:val="sk-SK"/>
        </w:rPr>
        <w:t xml:space="preserve">rušili </w:t>
      </w:r>
      <w:r w:rsidRPr="002462CD">
        <w:rPr>
          <w:rFonts w:ascii="Calibri" w:hAnsi="Calibri" w:cs="Calibri"/>
          <w:lang w:val="sk-SK"/>
        </w:rPr>
        <w:t xml:space="preserve">nás. Nie je to skúsenosť tvorená z vopred stanovených istôt. Byť súčasťou Kristovho tela nás nesmie odvádzať ani oddeľovať od reality sveta </w:t>
      </w:r>
      <w:r>
        <w:rPr>
          <w:rFonts w:ascii="Calibri" w:hAnsi="Calibri" w:cs="Calibri"/>
          <w:lang w:val="sk-SK"/>
        </w:rPr>
        <w:t xml:space="preserve">– </w:t>
      </w:r>
      <w:r w:rsidRPr="002462CD">
        <w:rPr>
          <w:rFonts w:ascii="Calibri" w:hAnsi="Calibri" w:cs="Calibri"/>
          <w:lang w:val="sk-SK"/>
        </w:rPr>
        <w:t>takej</w:t>
      </w:r>
      <w:r>
        <w:rPr>
          <w:rFonts w:ascii="Calibri" w:hAnsi="Calibri" w:cs="Calibri"/>
          <w:lang w:val="sk-SK"/>
        </w:rPr>
        <w:t>,</w:t>
      </w:r>
      <w:r w:rsidRPr="002462CD">
        <w:rPr>
          <w:rFonts w:ascii="Calibri" w:hAnsi="Calibri" w:cs="Calibri"/>
          <w:lang w:val="sk-SK"/>
        </w:rPr>
        <w:t xml:space="preserve"> aká je. Naopak, núti nás to byť plne zapojenými do udalostí ľudských dejín. To znamená pozerať </w:t>
      </w:r>
      <w:r>
        <w:rPr>
          <w:rFonts w:ascii="Calibri" w:hAnsi="Calibri" w:cs="Calibri"/>
          <w:lang w:val="sk-SK"/>
        </w:rPr>
        <w:t xml:space="preserve">sa v prvom rade </w:t>
      </w:r>
      <w:r w:rsidRPr="002462CD">
        <w:rPr>
          <w:rFonts w:ascii="Calibri" w:hAnsi="Calibri" w:cs="Calibri"/>
          <w:lang w:val="sk-SK"/>
        </w:rPr>
        <w:t>na realitu nielen ľudskými očami, ale aj – a predovšetkým – Ježišovými očami. Sme pozvaní odpovedať vedení láskou, ktorá nachádza svoj zdroj v Ježišovom srdci, teda žiť pre druhých tak, ako nás to učí a</w:t>
      </w:r>
      <w:r>
        <w:rPr>
          <w:rFonts w:ascii="Calibri" w:hAnsi="Calibri" w:cs="Calibri"/>
          <w:lang w:val="sk-SK"/>
        </w:rPr>
        <w:t xml:space="preserve"> </w:t>
      </w:r>
      <w:r w:rsidRPr="002462CD">
        <w:rPr>
          <w:rFonts w:ascii="Calibri" w:hAnsi="Calibri" w:cs="Calibri"/>
          <w:lang w:val="sk-SK"/>
        </w:rPr>
        <w:t>ukazuje nám Ježiš.</w:t>
      </w:r>
    </w:p>
    <w:p w14:paraId="4ADBF53C" w14:textId="77777777" w:rsidR="002462CD" w:rsidRPr="002462CD" w:rsidRDefault="002462CD" w:rsidP="00930A40">
      <w:pPr>
        <w:jc w:val="both"/>
        <w:rPr>
          <w:rFonts w:ascii="Calibri" w:hAnsi="Calibri" w:cs="Calibri"/>
          <w:lang w:val="sk-SK"/>
        </w:rPr>
      </w:pPr>
    </w:p>
    <w:p w14:paraId="67119925" w14:textId="66587FC5" w:rsidR="001305BF" w:rsidRPr="002462CD" w:rsidRDefault="002462CD" w:rsidP="00930A40">
      <w:pPr>
        <w:jc w:val="both"/>
        <w:rPr>
          <w:rFonts w:ascii="Calibri" w:hAnsi="Calibri" w:cs="Calibri"/>
          <w:b/>
          <w:bCs/>
          <w:color w:val="000000"/>
          <w:shd w:val="clear" w:color="auto" w:fill="FFFFFF"/>
          <w:lang w:val="sk-SK"/>
        </w:rPr>
      </w:pPr>
      <w:r w:rsidRPr="002462CD">
        <w:rPr>
          <w:rFonts w:ascii="Calibri" w:hAnsi="Calibri" w:cs="Calibri"/>
          <w:b/>
          <w:bCs/>
          <w:color w:val="000000"/>
          <w:shd w:val="clear" w:color="auto" w:fill="FFFFFF"/>
          <w:lang w:val="sk-SK"/>
        </w:rPr>
        <w:t>Filipov syndróm</w:t>
      </w:r>
    </w:p>
    <w:p w14:paraId="40420E88" w14:textId="77777777" w:rsidR="001305BF" w:rsidRPr="002462CD" w:rsidRDefault="001305BF" w:rsidP="00930A40">
      <w:pPr>
        <w:jc w:val="both"/>
        <w:rPr>
          <w:rFonts w:ascii="Calibri" w:hAnsi="Calibri" w:cs="Calibri"/>
          <w:color w:val="000000"/>
          <w:shd w:val="clear" w:color="auto" w:fill="FFFFFF"/>
          <w:lang w:val="sk-SK"/>
        </w:rPr>
      </w:pPr>
    </w:p>
    <w:p w14:paraId="38F8BD80" w14:textId="614EC8E1" w:rsidR="002462CD" w:rsidRPr="002462CD" w:rsidRDefault="00CD05A9" w:rsidP="00930A40">
      <w:pPr>
        <w:jc w:val="both"/>
        <w:rPr>
          <w:rFonts w:ascii="Calibri" w:hAnsi="Calibri" w:cs="Calibri"/>
          <w:color w:val="000000"/>
          <w:shd w:val="clear" w:color="auto" w:fill="FFFFFF"/>
          <w:lang w:val="sk-SK"/>
        </w:rPr>
      </w:pPr>
      <w:r w:rsidRPr="00AF47D5">
        <w:rPr>
          <w:rFonts w:ascii="Calibri" w:hAnsi="Calibri" w:cs="Calibri"/>
          <w:color w:val="000000"/>
          <w:shd w:val="clear" w:color="auto" w:fill="FFFFFF"/>
          <w:lang w:val="sk-SK"/>
        </w:rPr>
        <w:t xml:space="preserve">Filipov syndróm je nenápadný a práve z tohto dôvodu aj veľmi nebezpečný. Analýza, ktorú Filip robí, je správna a presná. Jeho odpoveď na Ježišovu výzvu nie je mylná </w:t>
      </w:r>
      <w:r>
        <w:rPr>
          <w:rFonts w:ascii="Calibri" w:hAnsi="Calibri" w:cs="Calibri"/>
          <w:color w:val="000000"/>
          <w:shd w:val="clear" w:color="auto" w:fill="FFFFFF"/>
          <w:lang w:val="sk-SK"/>
        </w:rPr>
        <w:t>a j</w:t>
      </w:r>
      <w:r w:rsidRPr="00AF47D5">
        <w:rPr>
          <w:rFonts w:ascii="Calibri" w:hAnsi="Calibri" w:cs="Calibri"/>
          <w:color w:val="000000"/>
          <w:shd w:val="clear" w:color="auto" w:fill="FFFFFF"/>
          <w:lang w:val="sk-SK"/>
        </w:rPr>
        <w:t xml:space="preserve">eho uvažovanie sa riadi veľmi lineárnou a bezchybnou ľudskou logikou. Na realitu sa pozeral svojimi ľudskými očami, racionálnou mysľou a prišiel na to, že je koniec koncov neschodná. Zoči-voči tomuto „uváženému“ spôsobu konania sa hladný </w:t>
      </w:r>
      <w:r>
        <w:rPr>
          <w:rFonts w:ascii="Calibri" w:hAnsi="Calibri" w:cs="Calibri"/>
          <w:color w:val="000000"/>
          <w:shd w:val="clear" w:color="auto" w:fill="FFFFFF"/>
          <w:lang w:val="sk-SK"/>
        </w:rPr>
        <w:t xml:space="preserve">na mňa </w:t>
      </w:r>
      <w:r w:rsidRPr="00AF47D5">
        <w:rPr>
          <w:rFonts w:ascii="Calibri" w:hAnsi="Calibri" w:cs="Calibri"/>
          <w:color w:val="000000"/>
          <w:shd w:val="clear" w:color="auto" w:fill="FFFFFF"/>
          <w:lang w:val="sk-SK"/>
        </w:rPr>
        <w:t>prestane obracať – on má problém, nie ja. Presnejšie povedané</w:t>
      </w:r>
      <w:r>
        <w:rPr>
          <w:rFonts w:ascii="Calibri" w:hAnsi="Calibri" w:cs="Calibri"/>
          <w:color w:val="000000"/>
          <w:shd w:val="clear" w:color="auto" w:fill="FFFFFF"/>
          <w:lang w:val="sk-SK"/>
        </w:rPr>
        <w:t xml:space="preserve">, </w:t>
      </w:r>
      <w:r w:rsidRPr="00AF47D5">
        <w:rPr>
          <w:rFonts w:ascii="Calibri" w:hAnsi="Calibri" w:cs="Calibri"/>
          <w:color w:val="000000"/>
          <w:shd w:val="clear" w:color="auto" w:fill="FFFFFF"/>
          <w:lang w:val="sk-SK"/>
        </w:rPr>
        <w:t>vo svetle toho, čo denne zažívame: utečenec mohol zostať doma, nemá ma obťažovať; chudobný a chorý nech sa postar</w:t>
      </w:r>
      <w:r>
        <w:rPr>
          <w:rFonts w:ascii="Calibri" w:hAnsi="Calibri" w:cs="Calibri"/>
          <w:color w:val="000000"/>
          <w:shd w:val="clear" w:color="auto" w:fill="FFFFFF"/>
          <w:lang w:val="sk-SK"/>
        </w:rPr>
        <w:t>ajú</w:t>
      </w:r>
      <w:r w:rsidRPr="00AF47D5">
        <w:rPr>
          <w:rFonts w:ascii="Calibri" w:hAnsi="Calibri" w:cs="Calibri"/>
          <w:color w:val="000000"/>
          <w:shd w:val="clear" w:color="auto" w:fill="FFFFFF"/>
          <w:lang w:val="sk-SK"/>
        </w:rPr>
        <w:t xml:space="preserve"> </w:t>
      </w:r>
      <w:r>
        <w:rPr>
          <w:rFonts w:ascii="Calibri" w:hAnsi="Calibri" w:cs="Calibri"/>
          <w:color w:val="000000"/>
          <w:shd w:val="clear" w:color="auto" w:fill="FFFFFF"/>
          <w:lang w:val="sk-SK"/>
        </w:rPr>
        <w:t>sa</w:t>
      </w:r>
      <w:r w:rsidRPr="00AF47D5">
        <w:rPr>
          <w:rFonts w:ascii="Calibri" w:hAnsi="Calibri" w:cs="Calibri"/>
          <w:color w:val="000000"/>
          <w:shd w:val="clear" w:color="auto" w:fill="FFFFFF"/>
          <w:lang w:val="sk-SK"/>
        </w:rPr>
        <w:t>m</w:t>
      </w:r>
      <w:r>
        <w:rPr>
          <w:rFonts w:ascii="Calibri" w:hAnsi="Calibri" w:cs="Calibri"/>
          <w:color w:val="000000"/>
          <w:shd w:val="clear" w:color="auto" w:fill="FFFFFF"/>
          <w:lang w:val="sk-SK"/>
        </w:rPr>
        <w:t xml:space="preserve">i o seba, </w:t>
      </w:r>
      <w:r w:rsidRPr="00AF47D5">
        <w:rPr>
          <w:rFonts w:ascii="Calibri" w:hAnsi="Calibri" w:cs="Calibri"/>
          <w:color w:val="000000"/>
          <w:shd w:val="clear" w:color="auto" w:fill="FFFFFF"/>
          <w:lang w:val="sk-SK"/>
        </w:rPr>
        <w:t xml:space="preserve">mne neprináleží byť súčasťou ich problému, nieto aby som im </w:t>
      </w:r>
      <w:r>
        <w:rPr>
          <w:rFonts w:ascii="Calibri" w:hAnsi="Calibri" w:cs="Calibri"/>
          <w:color w:val="000000"/>
          <w:shd w:val="clear" w:color="auto" w:fill="FFFFFF"/>
          <w:lang w:val="sk-SK"/>
        </w:rPr>
        <w:t xml:space="preserve">ešte </w:t>
      </w:r>
      <w:r w:rsidRPr="00AF47D5">
        <w:rPr>
          <w:rFonts w:ascii="Calibri" w:hAnsi="Calibri" w:cs="Calibri"/>
          <w:color w:val="000000"/>
          <w:shd w:val="clear" w:color="auto" w:fill="FFFFFF"/>
          <w:lang w:val="sk-SK"/>
        </w:rPr>
        <w:t>hľadal riešenie. Toto je Filipov syndróm. Je Ježišovým nasledovní</w:t>
      </w:r>
      <w:r w:rsidR="00403DC0">
        <w:rPr>
          <w:rFonts w:ascii="Calibri" w:hAnsi="Calibri" w:cs="Calibri"/>
          <w:color w:val="000000"/>
          <w:shd w:val="clear" w:color="auto" w:fill="FFFFFF"/>
          <w:lang w:val="sk-SK"/>
        </w:rPr>
        <w:t>kom, ale jeho spôsob vnímania a </w:t>
      </w:r>
      <w:r w:rsidRPr="00AF47D5">
        <w:rPr>
          <w:rFonts w:ascii="Calibri" w:hAnsi="Calibri" w:cs="Calibri"/>
          <w:color w:val="000000"/>
          <w:shd w:val="clear" w:color="auto" w:fill="FFFFFF"/>
          <w:lang w:val="sk-SK"/>
        </w:rPr>
        <w:t>vysvetľovania reality je stále nehybný, nespochybniteľný</w:t>
      </w:r>
      <w:r>
        <w:rPr>
          <w:rFonts w:ascii="Calibri" w:hAnsi="Calibri" w:cs="Calibri"/>
          <w:color w:val="000000"/>
          <w:shd w:val="clear" w:color="auto" w:fill="FFFFFF"/>
          <w:lang w:val="sk-SK"/>
        </w:rPr>
        <w:t>, na svetelné roky vzdialený od </w:t>
      </w:r>
      <w:r w:rsidRPr="00AF47D5">
        <w:rPr>
          <w:rFonts w:ascii="Calibri" w:hAnsi="Calibri" w:cs="Calibri"/>
          <w:color w:val="000000"/>
          <w:shd w:val="clear" w:color="auto" w:fill="FFFFFF"/>
          <w:lang w:val="sk-SK"/>
        </w:rPr>
        <w:t>spôsobu jeho Majstra.</w:t>
      </w:r>
    </w:p>
    <w:p w14:paraId="1612B296" w14:textId="77777777" w:rsidR="002462CD" w:rsidRPr="00105C1C" w:rsidRDefault="002462CD" w:rsidP="00930A40">
      <w:pPr>
        <w:jc w:val="both"/>
        <w:rPr>
          <w:rFonts w:ascii="Calibri" w:hAnsi="Calibri" w:cs="Calibri"/>
          <w:color w:val="000000"/>
          <w:shd w:val="clear" w:color="auto" w:fill="FFFFFF"/>
          <w:lang w:val="sk-SK"/>
        </w:rPr>
      </w:pPr>
    </w:p>
    <w:p w14:paraId="796D3688" w14:textId="39B7C3BD" w:rsidR="001305BF" w:rsidRPr="00420218" w:rsidRDefault="00420218" w:rsidP="00930A40">
      <w:pPr>
        <w:jc w:val="both"/>
        <w:rPr>
          <w:rFonts w:ascii="Calibri" w:hAnsi="Calibri" w:cs="Calibri"/>
          <w:b/>
          <w:bCs/>
          <w:color w:val="000000"/>
          <w:shd w:val="clear" w:color="auto" w:fill="FFFFFF"/>
          <w:lang w:val="sk-SK"/>
        </w:rPr>
      </w:pPr>
      <w:r w:rsidRPr="00420218">
        <w:rPr>
          <w:rFonts w:ascii="Calibri" w:hAnsi="Calibri" w:cs="Calibri"/>
          <w:b/>
          <w:bCs/>
          <w:color w:val="000000"/>
          <w:shd w:val="clear" w:color="auto" w:fill="FFFFFF"/>
          <w:lang w:val="sk-SK"/>
        </w:rPr>
        <w:t>Ondrejov syndróm</w:t>
      </w:r>
    </w:p>
    <w:p w14:paraId="22A21641" w14:textId="77777777" w:rsidR="00C9282F" w:rsidRPr="00420218" w:rsidRDefault="00C9282F" w:rsidP="00930A40">
      <w:pPr>
        <w:jc w:val="both"/>
        <w:rPr>
          <w:rFonts w:ascii="Calibri" w:hAnsi="Calibri" w:cs="Calibri"/>
          <w:color w:val="000000"/>
          <w:shd w:val="clear" w:color="auto" w:fill="FFFFFF"/>
          <w:lang w:val="sk-SK"/>
        </w:rPr>
      </w:pPr>
    </w:p>
    <w:p w14:paraId="45153738" w14:textId="4B04CC03" w:rsidR="00420218" w:rsidRPr="00AF47D5" w:rsidRDefault="00CD05A9" w:rsidP="00930A40">
      <w:pPr>
        <w:jc w:val="both"/>
        <w:rPr>
          <w:rFonts w:ascii="Calibri" w:hAnsi="Calibri" w:cs="Calibri"/>
          <w:color w:val="000000"/>
          <w:shd w:val="clear" w:color="auto" w:fill="FFFFFF"/>
          <w:lang w:val="sk-SK"/>
        </w:rPr>
      </w:pPr>
      <w:r>
        <w:rPr>
          <w:rFonts w:ascii="Calibri" w:hAnsi="Calibri" w:cs="Calibri"/>
          <w:color w:val="000000"/>
          <w:shd w:val="clear" w:color="auto" w:fill="FFFFFF"/>
          <w:lang w:val="sk-SK"/>
        </w:rPr>
        <w:t>Ďalším je</w:t>
      </w:r>
      <w:r w:rsidRPr="00AF47D5">
        <w:rPr>
          <w:rFonts w:ascii="Calibri" w:hAnsi="Calibri" w:cs="Calibri"/>
          <w:color w:val="000000"/>
          <w:shd w:val="clear" w:color="auto" w:fill="FFFFFF"/>
          <w:lang w:val="sk-SK"/>
        </w:rPr>
        <w:t xml:space="preserve"> Ondrej</w:t>
      </w:r>
      <w:r>
        <w:rPr>
          <w:rFonts w:ascii="Calibri" w:hAnsi="Calibri" w:cs="Calibri"/>
          <w:color w:val="000000"/>
          <w:shd w:val="clear" w:color="auto" w:fill="FFFFFF"/>
          <w:lang w:val="sk-SK"/>
        </w:rPr>
        <w:t>ov syndróm</w:t>
      </w:r>
      <w:r w:rsidRPr="00AF47D5">
        <w:rPr>
          <w:rFonts w:ascii="Calibri" w:hAnsi="Calibri" w:cs="Calibri"/>
          <w:color w:val="000000"/>
          <w:shd w:val="clear" w:color="auto" w:fill="FFFFFF"/>
          <w:lang w:val="sk-SK"/>
        </w:rPr>
        <w:t>. Nehovorím, že je horší ako Filipov, ale nechýba veľa a</w:t>
      </w:r>
      <w:r>
        <w:rPr>
          <w:rFonts w:ascii="Calibri" w:hAnsi="Calibri" w:cs="Calibri"/>
          <w:color w:val="000000"/>
          <w:shd w:val="clear" w:color="auto" w:fill="FFFFFF"/>
          <w:lang w:val="sk-SK"/>
        </w:rPr>
        <w:t xml:space="preserve"> </w:t>
      </w:r>
      <w:r w:rsidRPr="00AF47D5">
        <w:rPr>
          <w:rFonts w:ascii="Calibri" w:hAnsi="Calibri" w:cs="Calibri"/>
          <w:color w:val="000000"/>
          <w:shd w:val="clear" w:color="auto" w:fill="FFFFFF"/>
          <w:lang w:val="sk-SK"/>
        </w:rPr>
        <w:t xml:space="preserve">bol by ešte tragickejší. Je to </w:t>
      </w:r>
      <w:r>
        <w:rPr>
          <w:rFonts w:ascii="Calibri" w:hAnsi="Calibri" w:cs="Calibri"/>
          <w:color w:val="000000"/>
          <w:shd w:val="clear" w:color="auto" w:fill="FFFFFF"/>
          <w:lang w:val="sk-SK"/>
        </w:rPr>
        <w:t xml:space="preserve">nepatrný </w:t>
      </w:r>
      <w:r w:rsidRPr="00AF47D5">
        <w:rPr>
          <w:rFonts w:ascii="Calibri" w:hAnsi="Calibri" w:cs="Calibri"/>
          <w:color w:val="000000"/>
          <w:shd w:val="clear" w:color="auto" w:fill="FFFFFF"/>
          <w:lang w:val="sk-SK"/>
        </w:rPr>
        <w:t>a cynický syndróm</w:t>
      </w:r>
      <w:r>
        <w:rPr>
          <w:rFonts w:ascii="Calibri" w:hAnsi="Calibri" w:cs="Calibri"/>
          <w:color w:val="000000"/>
          <w:shd w:val="clear" w:color="auto" w:fill="FFFFFF"/>
          <w:lang w:val="sk-SK"/>
        </w:rPr>
        <w:t>.</w:t>
      </w:r>
      <w:r w:rsidRPr="00AF47D5">
        <w:rPr>
          <w:rFonts w:ascii="Calibri" w:hAnsi="Calibri" w:cs="Calibri"/>
          <w:color w:val="000000"/>
          <w:shd w:val="clear" w:color="auto" w:fill="FFFFFF"/>
          <w:lang w:val="sk-SK"/>
        </w:rPr>
        <w:t xml:space="preserve"> </w:t>
      </w:r>
      <w:r>
        <w:rPr>
          <w:rFonts w:ascii="Calibri" w:hAnsi="Calibri" w:cs="Calibri"/>
          <w:color w:val="000000"/>
          <w:shd w:val="clear" w:color="auto" w:fill="FFFFFF"/>
          <w:lang w:val="sk-SK"/>
        </w:rPr>
        <w:t>V</w:t>
      </w:r>
      <w:r w:rsidRPr="00AF47D5">
        <w:rPr>
          <w:rFonts w:ascii="Calibri" w:hAnsi="Calibri" w:cs="Calibri"/>
          <w:color w:val="000000"/>
          <w:shd w:val="clear" w:color="auto" w:fill="FFFFFF"/>
          <w:lang w:val="sk-SK"/>
        </w:rPr>
        <w:t xml:space="preserve">idí nejakú vhodnú príležitosť, ale nejde ďalej. </w:t>
      </w:r>
      <w:r>
        <w:rPr>
          <w:rFonts w:ascii="Calibri" w:hAnsi="Calibri" w:cs="Calibri"/>
          <w:color w:val="000000"/>
          <w:shd w:val="clear" w:color="auto" w:fill="FFFFFF"/>
          <w:lang w:val="sk-SK"/>
        </w:rPr>
        <w:t>Existuj</w:t>
      </w:r>
      <w:r w:rsidRPr="00AF47D5">
        <w:rPr>
          <w:rFonts w:ascii="Calibri" w:hAnsi="Calibri" w:cs="Calibri"/>
          <w:color w:val="000000"/>
          <w:shd w:val="clear" w:color="auto" w:fill="FFFFFF"/>
          <w:lang w:val="sk-SK"/>
        </w:rPr>
        <w:t xml:space="preserve">e </w:t>
      </w:r>
      <w:r>
        <w:rPr>
          <w:rFonts w:ascii="Calibri" w:hAnsi="Calibri" w:cs="Calibri"/>
          <w:color w:val="000000"/>
          <w:shd w:val="clear" w:color="auto" w:fill="FFFFFF"/>
          <w:lang w:val="sk-SK"/>
        </w:rPr>
        <w:t>tam</w:t>
      </w:r>
      <w:r w:rsidRPr="00AF47D5">
        <w:rPr>
          <w:rFonts w:ascii="Calibri" w:hAnsi="Calibri" w:cs="Calibri"/>
          <w:color w:val="000000"/>
          <w:shd w:val="clear" w:color="auto" w:fill="FFFFFF"/>
          <w:lang w:val="sk-SK"/>
        </w:rPr>
        <w:t xml:space="preserve"> veľmi malá nádej </w:t>
      </w:r>
      <w:r w:rsidR="00403DC0">
        <w:rPr>
          <w:rFonts w:ascii="Calibri" w:hAnsi="Calibri" w:cs="Calibri"/>
          <w:color w:val="000000"/>
          <w:shd w:val="clear" w:color="auto" w:fill="FFFFFF"/>
          <w:lang w:val="sk-SK"/>
        </w:rPr>
        <w:t xml:space="preserve">– </w:t>
      </w:r>
      <w:r w:rsidRPr="00AF47D5">
        <w:rPr>
          <w:rFonts w:ascii="Calibri" w:hAnsi="Calibri" w:cs="Calibri"/>
          <w:color w:val="000000"/>
          <w:shd w:val="clear" w:color="auto" w:fill="FFFFFF"/>
          <w:lang w:val="sk-SK"/>
        </w:rPr>
        <w:t xml:space="preserve">ale ľudsky neuskutočniteľná. A tak dospeje až k tomu, že </w:t>
      </w:r>
      <w:r>
        <w:rPr>
          <w:rFonts w:ascii="Calibri" w:hAnsi="Calibri" w:cs="Calibri"/>
          <w:color w:val="000000"/>
          <w:shd w:val="clear" w:color="auto" w:fill="FFFFFF"/>
          <w:lang w:val="sk-SK"/>
        </w:rPr>
        <w:t>diskvalifikuje</w:t>
      </w:r>
      <w:r w:rsidRPr="00AF47D5">
        <w:rPr>
          <w:rFonts w:ascii="Calibri" w:hAnsi="Calibri" w:cs="Calibri"/>
          <w:color w:val="000000"/>
          <w:shd w:val="clear" w:color="auto" w:fill="FFFFFF"/>
          <w:lang w:val="sk-SK"/>
        </w:rPr>
        <w:t xml:space="preserve"> dar aj darcu. A darcom, ktorý má v tomto prípade „smolu“, je chlapec,</w:t>
      </w:r>
      <w:r>
        <w:rPr>
          <w:rFonts w:ascii="Calibri" w:hAnsi="Calibri" w:cs="Calibri"/>
          <w:color w:val="000000"/>
          <w:shd w:val="clear" w:color="auto" w:fill="FFFFFF"/>
          <w:lang w:val="sk-SK"/>
        </w:rPr>
        <w:t xml:space="preserve"> ktorý je</w:t>
      </w:r>
      <w:r w:rsidRPr="00AF47D5">
        <w:rPr>
          <w:rFonts w:ascii="Calibri" w:hAnsi="Calibri" w:cs="Calibri"/>
          <w:color w:val="000000"/>
          <w:shd w:val="clear" w:color="auto" w:fill="FFFFFF"/>
          <w:lang w:val="sk-SK"/>
        </w:rPr>
        <w:t xml:space="preserve"> jednoducho pripravený podeliť sa o to, čo má!</w:t>
      </w:r>
    </w:p>
    <w:p w14:paraId="66F233D8" w14:textId="16FCFFB4" w:rsidR="00264216" w:rsidRPr="00AF47D5" w:rsidRDefault="00CD05A9" w:rsidP="00930A40">
      <w:pPr>
        <w:jc w:val="both"/>
        <w:rPr>
          <w:rFonts w:ascii="Calibri" w:hAnsi="Calibri" w:cs="Calibri"/>
          <w:color w:val="000000"/>
          <w:shd w:val="clear" w:color="auto" w:fill="FFFFFF"/>
          <w:lang w:val="sk-SK"/>
        </w:rPr>
      </w:pPr>
      <w:r w:rsidRPr="00AF47D5">
        <w:rPr>
          <w:rFonts w:ascii="Calibri" w:hAnsi="Calibri" w:cs="Calibri"/>
          <w:color w:val="000000"/>
          <w:shd w:val="clear" w:color="auto" w:fill="FFFFFF"/>
          <w:lang w:val="sk-SK"/>
        </w:rPr>
        <w:lastRenderedPageBreak/>
        <w:t xml:space="preserve">Dva syndrómy, ktoré sú ešte stále s nami – v Cirkvi aj medzi nami pastiermi a vychovávateľmi. Zmariť malú nádej je ľahšie, ako dať priestor Božiemu prekvapeniu – prekvapeniu, ktoré môže dať rozkvet čo len malej nádeji. Je trvalým pokušením </w:t>
      </w:r>
      <w:r>
        <w:rPr>
          <w:rFonts w:ascii="Calibri" w:hAnsi="Calibri" w:cs="Calibri"/>
          <w:color w:val="000000"/>
          <w:shd w:val="clear" w:color="auto" w:fill="FFFFFF"/>
          <w:lang w:val="sk-SK"/>
        </w:rPr>
        <w:t>d</w:t>
      </w:r>
      <w:r w:rsidRPr="00AF47D5">
        <w:rPr>
          <w:rFonts w:ascii="Calibri" w:hAnsi="Calibri" w:cs="Calibri"/>
          <w:color w:val="000000"/>
          <w:shd w:val="clear" w:color="auto" w:fill="FFFFFF"/>
          <w:lang w:val="sk-SK"/>
        </w:rPr>
        <w:t xml:space="preserve">ať sa podmieňovať prevládajúcimi klišé, aby sme nemuseli skúmať vhodné príležitosti, ktoré vzdorujú zjednodušujúcemu čítaniu a interpretácii reality. Ak nebudeme pozorní, staneme sa prorokmi a vykonávateľmi </w:t>
      </w:r>
      <w:r>
        <w:rPr>
          <w:rFonts w:ascii="Calibri" w:hAnsi="Calibri" w:cs="Calibri"/>
          <w:color w:val="000000"/>
          <w:shd w:val="clear" w:color="auto" w:fill="FFFFFF"/>
          <w:lang w:val="sk-SK"/>
        </w:rPr>
        <w:t>svojej</w:t>
      </w:r>
      <w:r w:rsidRPr="00AF47D5">
        <w:rPr>
          <w:rFonts w:ascii="Calibri" w:hAnsi="Calibri" w:cs="Calibri"/>
          <w:color w:val="000000"/>
          <w:shd w:val="clear" w:color="auto" w:fill="FFFFFF"/>
          <w:lang w:val="sk-SK"/>
        </w:rPr>
        <w:t xml:space="preserve"> vlastnej skazy. </w:t>
      </w:r>
      <w:r>
        <w:rPr>
          <w:rFonts w:ascii="Calibri" w:hAnsi="Calibri" w:cs="Calibri"/>
          <w:color w:val="000000"/>
          <w:shd w:val="clear" w:color="auto" w:fill="FFFFFF"/>
          <w:lang w:val="sk-SK"/>
        </w:rPr>
        <w:t>V </w:t>
      </w:r>
      <w:r w:rsidRPr="00AF47D5">
        <w:rPr>
          <w:rFonts w:ascii="Calibri" w:hAnsi="Calibri" w:cs="Calibri"/>
          <w:color w:val="000000"/>
          <w:shd w:val="clear" w:color="auto" w:fill="FFFFFF"/>
          <w:lang w:val="sk-SK"/>
        </w:rPr>
        <w:t>dôsledku uzatvárania sa v ľudskej logike, „akademicky“ vybrúsenej a „intelektuálne“ kvalifikovanej</w:t>
      </w:r>
      <w:r>
        <w:rPr>
          <w:rFonts w:ascii="Calibri" w:hAnsi="Calibri" w:cs="Calibri"/>
          <w:color w:val="000000"/>
          <w:shd w:val="clear" w:color="auto" w:fill="FFFFFF"/>
          <w:lang w:val="sk-SK"/>
        </w:rPr>
        <w:t xml:space="preserve">, </w:t>
      </w:r>
      <w:r w:rsidRPr="00AF47D5">
        <w:rPr>
          <w:rFonts w:ascii="Calibri" w:hAnsi="Calibri" w:cs="Calibri"/>
          <w:color w:val="000000"/>
          <w:shd w:val="clear" w:color="auto" w:fill="FFFFFF"/>
          <w:lang w:val="sk-SK"/>
        </w:rPr>
        <w:t>sa priestor pre evanjeliové čítanie stáva čoraz obmedzenejším, až nakoniec zmizne.</w:t>
      </w:r>
    </w:p>
    <w:p w14:paraId="32C0FBF0" w14:textId="0FED05C1" w:rsidR="009E4D98" w:rsidRPr="00F64B39" w:rsidRDefault="00AF47D5" w:rsidP="00930A40">
      <w:pPr>
        <w:jc w:val="both"/>
        <w:rPr>
          <w:rFonts w:ascii="Calibri" w:hAnsi="Calibri" w:cs="Calibri"/>
          <w:color w:val="000000"/>
          <w:shd w:val="clear" w:color="auto" w:fill="FFFFFF"/>
          <w:lang w:val="sk-SK"/>
        </w:rPr>
      </w:pPr>
      <w:r w:rsidRPr="00AF47D5">
        <w:rPr>
          <w:rFonts w:ascii="Calibri" w:hAnsi="Calibri" w:cs="Calibri"/>
          <w:color w:val="000000"/>
          <w:shd w:val="clear" w:color="auto" w:fill="FFFFFF"/>
          <w:lang w:val="sk-SK"/>
        </w:rPr>
        <w:t>Keď sa táto ľudská a horizontálna logika dostane do krízy, jedným zo znakov, ktoré vyvoláva na svoju obranu, je znak „smiešnosti“. Kto sa odváži spochybniť ľudskú logiku, pretože vpúšťa čerstvý vzduch evanjelia, bude považovaný za veľmi smiešneho, budú naňho útočiť a zosmiešňovať ho. Keď to bude tak, napodiv môžeme povedať, že sa nachádzame pred prorockou cestou. Vody sa hýbu.</w:t>
      </w:r>
    </w:p>
    <w:p w14:paraId="7D5D5EA6" w14:textId="77777777" w:rsidR="00420218" w:rsidRPr="00F64B39" w:rsidRDefault="00420218" w:rsidP="00930A40">
      <w:pPr>
        <w:jc w:val="both"/>
        <w:rPr>
          <w:rFonts w:ascii="Calibri" w:hAnsi="Calibri" w:cs="Calibri"/>
          <w:color w:val="000000"/>
          <w:shd w:val="clear" w:color="auto" w:fill="FFFFFF"/>
          <w:lang w:val="sk-SK"/>
        </w:rPr>
      </w:pPr>
    </w:p>
    <w:p w14:paraId="3527F651" w14:textId="4EED4DB6" w:rsidR="0040678C" w:rsidRPr="00F64B39" w:rsidRDefault="00F64B39" w:rsidP="00930A40">
      <w:pPr>
        <w:jc w:val="both"/>
        <w:rPr>
          <w:rFonts w:ascii="Calibri" w:hAnsi="Calibri" w:cs="Calibri"/>
          <w:b/>
          <w:bCs/>
          <w:lang w:val="sk-SK"/>
        </w:rPr>
      </w:pPr>
      <w:r w:rsidRPr="00F64B39">
        <w:rPr>
          <w:rFonts w:ascii="Calibri" w:hAnsi="Calibri" w:cs="Calibri"/>
          <w:b/>
          <w:bCs/>
          <w:lang w:val="sk-SK"/>
        </w:rPr>
        <w:t>Ježiš a tie dva syndrómy</w:t>
      </w:r>
    </w:p>
    <w:p w14:paraId="1D48F5C1" w14:textId="77777777" w:rsidR="0040678C" w:rsidRPr="00F64B39" w:rsidRDefault="0040678C" w:rsidP="00930A40">
      <w:pPr>
        <w:jc w:val="both"/>
        <w:rPr>
          <w:rFonts w:ascii="Calibri" w:hAnsi="Calibri" w:cs="Calibri"/>
          <w:lang w:val="sk-SK"/>
        </w:rPr>
      </w:pPr>
    </w:p>
    <w:p w14:paraId="088997B3" w14:textId="323CE43A" w:rsidR="00F64B39" w:rsidRPr="00F64B39" w:rsidRDefault="00CD05A9" w:rsidP="00930A40">
      <w:pPr>
        <w:jc w:val="both"/>
        <w:rPr>
          <w:rFonts w:ascii="Calibri" w:hAnsi="Calibri" w:cs="Calibri"/>
          <w:lang w:val="sk-SK"/>
        </w:rPr>
      </w:pPr>
      <w:r w:rsidRPr="00AF47D5">
        <w:rPr>
          <w:rFonts w:ascii="Calibri" w:hAnsi="Calibri" w:cs="Calibri"/>
          <w:lang w:val="sk-SK"/>
        </w:rPr>
        <w:t>Ježiš prekonáva tieto dva syndrómy tým, že si „berie“ chleby, považované za málo</w:t>
      </w:r>
      <w:r>
        <w:rPr>
          <w:rFonts w:ascii="Calibri" w:hAnsi="Calibri" w:cs="Calibri"/>
          <w:lang w:val="sk-SK"/>
        </w:rPr>
        <w:t>,</w:t>
      </w:r>
      <w:r w:rsidRPr="00AF47D5">
        <w:rPr>
          <w:rFonts w:ascii="Calibri" w:hAnsi="Calibri" w:cs="Calibri"/>
          <w:lang w:val="sk-SK"/>
        </w:rPr>
        <w:t xml:space="preserve"> a teda za bezvýznamné. Ježiš otvára dvere pre prorocký priestor a priestor viery, v ktorom sme povolaní žiť. Zoči-voči davu sa nemôžeme uspokojiť s čítaním a</w:t>
      </w:r>
      <w:r>
        <w:rPr>
          <w:rFonts w:ascii="Calibri" w:hAnsi="Calibri" w:cs="Calibri"/>
          <w:lang w:val="sk-SK"/>
        </w:rPr>
        <w:t xml:space="preserve"> </w:t>
      </w:r>
      <w:r w:rsidRPr="00AF47D5">
        <w:rPr>
          <w:rFonts w:ascii="Calibri" w:hAnsi="Calibri" w:cs="Calibri"/>
          <w:lang w:val="sk-SK"/>
        </w:rPr>
        <w:t>interpretáciami zameranými na seba. Nasledovať Ježiša v sebe zahŕňa ísť za hranice ľudského uvažovania. Sme povolaní pozerať sa na výzvy jeho očami. Keď nás Ježiš volá, nežiada od nás riešenia, ale darovanie celého seba, s tým, čím sme a čo máme. Riziko však spočíva v tom, že pred jeho volaním zostávame nehybní, a teda otrokmi svojho spôsobu uvažovania</w:t>
      </w:r>
      <w:r>
        <w:rPr>
          <w:rFonts w:ascii="Calibri" w:hAnsi="Calibri" w:cs="Calibri"/>
          <w:lang w:val="sk-SK"/>
        </w:rPr>
        <w:t>,</w:t>
      </w:r>
      <w:r w:rsidRPr="00AF47D5">
        <w:rPr>
          <w:rFonts w:ascii="Calibri" w:hAnsi="Calibri" w:cs="Calibri"/>
          <w:lang w:val="sk-SK"/>
        </w:rPr>
        <w:t xml:space="preserve"> a žiarliví </w:t>
      </w:r>
      <w:r>
        <w:rPr>
          <w:rFonts w:ascii="Calibri" w:hAnsi="Calibri" w:cs="Calibri"/>
          <w:lang w:val="sk-SK"/>
        </w:rPr>
        <w:t>na to</w:t>
      </w:r>
      <w:r w:rsidRPr="00AF47D5">
        <w:rPr>
          <w:rFonts w:ascii="Calibri" w:hAnsi="Calibri" w:cs="Calibri"/>
          <w:lang w:val="sk-SK"/>
        </w:rPr>
        <w:t>, o čom si myslíme, že vlastníme.</w:t>
      </w:r>
    </w:p>
    <w:p w14:paraId="1EC0331F" w14:textId="2896E027" w:rsidR="00F64B39" w:rsidRPr="00977252" w:rsidRDefault="00AF47D5" w:rsidP="00930A40">
      <w:pPr>
        <w:jc w:val="both"/>
        <w:rPr>
          <w:rFonts w:ascii="Calibri" w:hAnsi="Calibri" w:cs="Calibri"/>
          <w:lang w:val="sk-SK"/>
        </w:rPr>
      </w:pPr>
      <w:r w:rsidRPr="00AF47D5">
        <w:rPr>
          <w:rFonts w:ascii="Calibri" w:hAnsi="Calibri" w:cs="Calibri"/>
          <w:lang w:val="sk-SK"/>
        </w:rPr>
        <w:t>Len vo veľkodušnosti založenej na odovzdanosti jeho Slovu môžeme žať hojnosť Ježišovho prozreteľného konania. „Pozbierali teda a odrobinami z piatich jačmenných chlebov, ktoré zostali po tých, čo jedli, naplnili dvanásť košov“ (v. 13): malý dar toho chlapca prináša prekvapujúce ovocie len preto, že tieto dva syndrómy nemali posledné slovo.</w:t>
      </w:r>
    </w:p>
    <w:p w14:paraId="1DFDA5D7" w14:textId="7AD9A73C" w:rsidR="00F64B39" w:rsidRDefault="00CD05A9" w:rsidP="00930A40">
      <w:pPr>
        <w:jc w:val="both"/>
        <w:rPr>
          <w:rFonts w:ascii="Calibri" w:hAnsi="Calibri" w:cs="Calibri"/>
          <w:lang w:val="sk-SK"/>
        </w:rPr>
      </w:pPr>
      <w:r w:rsidRPr="00977252">
        <w:rPr>
          <w:rFonts w:ascii="Calibri" w:hAnsi="Calibri" w:cs="Calibri"/>
          <w:lang w:val="sk-SK"/>
        </w:rPr>
        <w:t xml:space="preserve">Pápež </w:t>
      </w:r>
      <w:r>
        <w:rPr>
          <w:rFonts w:ascii="Calibri" w:hAnsi="Calibri" w:cs="Calibri"/>
          <w:lang w:val="sk-SK"/>
        </w:rPr>
        <w:t>B</w:t>
      </w:r>
      <w:r w:rsidRPr="00977252">
        <w:rPr>
          <w:rFonts w:ascii="Calibri" w:hAnsi="Calibri" w:cs="Calibri"/>
          <w:lang w:val="sk-SK"/>
        </w:rPr>
        <w:t xml:space="preserve">enedikt </w:t>
      </w:r>
      <w:r w:rsidRPr="00AF47D5">
        <w:rPr>
          <w:rFonts w:ascii="Calibri" w:hAnsi="Calibri" w:cs="Calibri"/>
          <w:lang w:val="sk-SK"/>
        </w:rPr>
        <w:t>takto</w:t>
      </w:r>
      <w:r w:rsidRPr="00977252">
        <w:rPr>
          <w:rFonts w:ascii="Calibri" w:hAnsi="Calibri" w:cs="Calibri"/>
          <w:lang w:val="sk-SK"/>
        </w:rPr>
        <w:t xml:space="preserve"> komentuje </w:t>
      </w:r>
      <w:r w:rsidRPr="00AF47D5">
        <w:rPr>
          <w:rFonts w:ascii="Calibri" w:hAnsi="Calibri" w:cs="Calibri"/>
          <w:lang w:val="sk-SK"/>
        </w:rPr>
        <w:t xml:space="preserve">skutok </w:t>
      </w:r>
      <w:r w:rsidR="00403DC0">
        <w:rPr>
          <w:rFonts w:ascii="Calibri" w:hAnsi="Calibri" w:cs="Calibri"/>
          <w:lang w:val="sk-SK"/>
        </w:rPr>
        <w:t xml:space="preserve">toho </w:t>
      </w:r>
      <w:bookmarkStart w:id="0" w:name="_GoBack"/>
      <w:bookmarkEnd w:id="0"/>
      <w:r w:rsidRPr="00AF47D5">
        <w:rPr>
          <w:rFonts w:ascii="Calibri" w:hAnsi="Calibri" w:cs="Calibri"/>
          <w:lang w:val="sk-SK"/>
        </w:rPr>
        <w:t>chlapca: „V scéne rozmnož</w:t>
      </w:r>
      <w:r w:rsidR="00403DC0">
        <w:rPr>
          <w:rFonts w:ascii="Calibri" w:hAnsi="Calibri" w:cs="Calibri"/>
          <w:lang w:val="sk-SK"/>
        </w:rPr>
        <w:t>enia chlebov sa poukazuje aj na </w:t>
      </w:r>
      <w:r w:rsidRPr="00AF47D5">
        <w:rPr>
          <w:rFonts w:ascii="Calibri" w:hAnsi="Calibri" w:cs="Calibri"/>
          <w:lang w:val="sk-SK"/>
        </w:rPr>
        <w:t>prítomnosť chlapca, ktorý tvárou v tvár ťažkosti nasýtiť toľkých ľudí dáva do spoločného to málo, čo má: päť chlebov a dve ryby. Tento zázrak nevzniká z ničoho, ale z počiatočného skromného podelenia sa o to, čo m</w:t>
      </w:r>
      <w:r>
        <w:rPr>
          <w:rFonts w:ascii="Calibri" w:hAnsi="Calibri" w:cs="Calibri"/>
          <w:lang w:val="sk-SK"/>
        </w:rPr>
        <w:t>á</w:t>
      </w:r>
      <w:r w:rsidRPr="00AF47D5">
        <w:rPr>
          <w:rFonts w:ascii="Calibri" w:hAnsi="Calibri" w:cs="Calibri"/>
          <w:lang w:val="sk-SK"/>
        </w:rPr>
        <w:t xml:space="preserve"> pri sebe jednoduchý chlapec. Ježiš od nás nežiada niečo, čo nemáme, ale ukazuje nám, že ak každý ponúkne to málo, čo má, ten zázrak sa môže uskutočniť vždy nanovo: Boh je schopný rozmnožiť naše malé gesto lásky a urobiť nás účastníkmi na jeho dare“ (</w:t>
      </w:r>
      <w:r>
        <w:rPr>
          <w:rFonts w:ascii="Calibri" w:hAnsi="Calibri" w:cs="Calibri"/>
          <w:i/>
          <w:lang w:val="sk-SK"/>
        </w:rPr>
        <w:t>Anjel Pána, 29. </w:t>
      </w:r>
      <w:r w:rsidRPr="00AF47D5">
        <w:rPr>
          <w:rFonts w:ascii="Calibri" w:hAnsi="Calibri" w:cs="Calibri"/>
          <w:i/>
          <w:lang w:val="sk-SK"/>
        </w:rPr>
        <w:t>júla 2012</w:t>
      </w:r>
      <w:r w:rsidRPr="00AF47D5">
        <w:rPr>
          <w:rFonts w:ascii="Calibri" w:hAnsi="Calibri" w:cs="Calibri"/>
          <w:lang w:val="sk-SK"/>
        </w:rPr>
        <w:t>).</w:t>
      </w:r>
    </w:p>
    <w:p w14:paraId="30C500CA" w14:textId="789B95FC" w:rsidR="00977252" w:rsidRDefault="00CD05A9" w:rsidP="00930A40">
      <w:pPr>
        <w:jc w:val="both"/>
        <w:rPr>
          <w:rFonts w:ascii="Calibri" w:hAnsi="Calibri" w:cs="Calibri"/>
          <w:lang w:val="sk-SK"/>
        </w:rPr>
      </w:pPr>
      <w:r w:rsidRPr="00977252">
        <w:rPr>
          <w:rFonts w:ascii="Calibri" w:hAnsi="Calibri" w:cs="Calibri"/>
          <w:lang w:val="sk-SK"/>
        </w:rPr>
        <w:t>Zoči-voči pastor</w:t>
      </w:r>
      <w:r>
        <w:rPr>
          <w:rFonts w:ascii="Calibri" w:hAnsi="Calibri" w:cs="Calibri"/>
          <w:lang w:val="sk-SK"/>
        </w:rPr>
        <w:t>ačný</w:t>
      </w:r>
      <w:r w:rsidRPr="00977252">
        <w:rPr>
          <w:rFonts w:ascii="Calibri" w:hAnsi="Calibri" w:cs="Calibri"/>
          <w:lang w:val="sk-SK"/>
        </w:rPr>
        <w:t>m výzvam, ktorým čelíme, zoči-voči veľkému smädu a hladu po spiritualite, ktorý prejavujú mladí ľudia, snažme sa ne</w:t>
      </w:r>
      <w:r>
        <w:rPr>
          <w:rFonts w:ascii="Calibri" w:hAnsi="Calibri" w:cs="Calibri"/>
          <w:lang w:val="sk-SK"/>
        </w:rPr>
        <w:t>mať strach a</w:t>
      </w:r>
      <w:r w:rsidRPr="00977252">
        <w:rPr>
          <w:rFonts w:ascii="Calibri" w:hAnsi="Calibri" w:cs="Calibri"/>
          <w:lang w:val="sk-SK"/>
        </w:rPr>
        <w:t xml:space="preserve"> nezostať pripútaní k svojim veciam, k svojim spôsobom myslenia. Ponúknime </w:t>
      </w:r>
      <w:r>
        <w:rPr>
          <w:rFonts w:ascii="Calibri" w:hAnsi="Calibri" w:cs="Calibri"/>
          <w:lang w:val="sk-SK"/>
        </w:rPr>
        <w:t>m</w:t>
      </w:r>
      <w:r w:rsidRPr="00977252">
        <w:rPr>
          <w:rFonts w:ascii="Calibri" w:hAnsi="Calibri" w:cs="Calibri"/>
          <w:lang w:val="sk-SK"/>
        </w:rPr>
        <w:t xml:space="preserve">u to málo, čo máme, zverme sa svetlu </w:t>
      </w:r>
      <w:r>
        <w:rPr>
          <w:rFonts w:ascii="Calibri" w:hAnsi="Calibri" w:cs="Calibri"/>
          <w:lang w:val="sk-SK"/>
        </w:rPr>
        <w:t>j</w:t>
      </w:r>
      <w:r w:rsidRPr="00977252">
        <w:rPr>
          <w:rFonts w:ascii="Calibri" w:hAnsi="Calibri" w:cs="Calibri"/>
          <w:lang w:val="sk-SK"/>
        </w:rPr>
        <w:t>eho Slova a nech je o</w:t>
      </w:r>
      <w:r>
        <w:rPr>
          <w:rFonts w:ascii="Calibri" w:hAnsi="Calibri" w:cs="Calibri"/>
          <w:lang w:val="sk-SK"/>
        </w:rPr>
        <w:t>no a </w:t>
      </w:r>
      <w:r w:rsidRPr="00977252">
        <w:rPr>
          <w:rFonts w:ascii="Calibri" w:hAnsi="Calibri" w:cs="Calibri"/>
          <w:lang w:val="sk-SK"/>
        </w:rPr>
        <w:t xml:space="preserve">len </w:t>
      </w:r>
      <w:r>
        <w:rPr>
          <w:rFonts w:ascii="Calibri" w:hAnsi="Calibri" w:cs="Calibri"/>
          <w:lang w:val="sk-SK"/>
        </w:rPr>
        <w:t xml:space="preserve">ono </w:t>
      </w:r>
      <w:r w:rsidRPr="00977252">
        <w:rPr>
          <w:rFonts w:ascii="Calibri" w:hAnsi="Calibri" w:cs="Calibri"/>
          <w:lang w:val="sk-SK"/>
        </w:rPr>
        <w:t>trvalým kritériom našich rozhodnutí a svetlom, ktoré vedie naše konanie.</w:t>
      </w:r>
    </w:p>
    <w:p w14:paraId="37FAB8C0" w14:textId="392530B2" w:rsidR="00977252" w:rsidRDefault="00977252" w:rsidP="00930A40">
      <w:pPr>
        <w:jc w:val="both"/>
        <w:rPr>
          <w:rFonts w:ascii="Calibri" w:hAnsi="Calibri" w:cs="Calibri"/>
          <w:lang w:val="sk-SK"/>
        </w:rPr>
      </w:pPr>
    </w:p>
    <w:p w14:paraId="62C9DFF3" w14:textId="774D1D1C" w:rsidR="00977252" w:rsidRPr="00977252" w:rsidRDefault="00CD05A9" w:rsidP="00977252">
      <w:pPr>
        <w:ind w:left="720" w:hanging="720"/>
        <w:rPr>
          <w:rFonts w:ascii="Calibri" w:hAnsi="Calibri" w:cs="Calibri"/>
          <w:lang w:val="sk-SK"/>
        </w:rPr>
      </w:pPr>
      <w:r w:rsidRPr="00A63BB1">
        <w:rPr>
          <w:rFonts w:ascii="Calibri" w:hAnsi="Calibri" w:cs="Calibri"/>
          <w:lang w:val="sk-SK"/>
        </w:rPr>
        <w:t xml:space="preserve">(Podľa </w:t>
      </w:r>
      <w:proofErr w:type="spellStart"/>
      <w:r w:rsidRPr="00970D94">
        <w:rPr>
          <w:rFonts w:ascii="Calibri" w:hAnsi="Calibri" w:cs="Calibri"/>
          <w:i/>
          <w:iCs/>
          <w:lang w:val="sk-SK"/>
        </w:rPr>
        <w:t>Il</w:t>
      </w:r>
      <w:proofErr w:type="spellEnd"/>
      <w:r w:rsidRPr="00970D94">
        <w:rPr>
          <w:rFonts w:ascii="Calibri" w:hAnsi="Calibri" w:cs="Calibri"/>
          <w:i/>
          <w:iCs/>
          <w:lang w:val="sk-SK"/>
        </w:rPr>
        <w:t xml:space="preserve"> </w:t>
      </w:r>
      <w:proofErr w:type="spellStart"/>
      <w:r w:rsidRPr="00970D94">
        <w:rPr>
          <w:rFonts w:ascii="Calibri" w:hAnsi="Calibri" w:cs="Calibri"/>
          <w:i/>
          <w:iCs/>
          <w:lang w:val="sk-SK"/>
        </w:rPr>
        <w:t>Bollettino</w:t>
      </w:r>
      <w:proofErr w:type="spellEnd"/>
      <w:r w:rsidRPr="00970D94">
        <w:rPr>
          <w:rFonts w:ascii="Calibri" w:hAnsi="Calibri" w:cs="Calibri"/>
          <w:i/>
          <w:iCs/>
          <w:lang w:val="sk-SK"/>
        </w:rPr>
        <w:t xml:space="preserve"> </w:t>
      </w:r>
      <w:proofErr w:type="spellStart"/>
      <w:r w:rsidRPr="00970D94">
        <w:rPr>
          <w:rFonts w:ascii="Calibri" w:hAnsi="Calibri" w:cs="Calibri"/>
          <w:i/>
          <w:iCs/>
          <w:lang w:val="sk-SK"/>
        </w:rPr>
        <w:t>Salesiano</w:t>
      </w:r>
      <w:proofErr w:type="spellEnd"/>
      <w:r w:rsidRPr="00A63BB1">
        <w:rPr>
          <w:rFonts w:ascii="Calibri" w:hAnsi="Calibri" w:cs="Calibri"/>
          <w:lang w:val="sk-SK"/>
        </w:rPr>
        <w:t>, j</w:t>
      </w:r>
      <w:r>
        <w:rPr>
          <w:rFonts w:ascii="Calibri" w:hAnsi="Calibri" w:cs="Calibri"/>
          <w:lang w:val="sk-SK"/>
        </w:rPr>
        <w:t>úl – august</w:t>
      </w:r>
      <w:r w:rsidRPr="00A63BB1">
        <w:rPr>
          <w:rFonts w:ascii="Calibri" w:hAnsi="Calibri" w:cs="Calibri"/>
          <w:lang w:val="sk-SK"/>
        </w:rPr>
        <w:t xml:space="preserve"> 2025)</w:t>
      </w:r>
    </w:p>
    <w:sectPr w:rsidR="00977252" w:rsidRPr="00977252" w:rsidSect="009B5830">
      <w:pgSz w:w="11900" w:h="16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0002AFF" w:usb1="4000ACFF" w:usb2="00000001"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oNotDisplayPageBoundaries/>
  <w:displayBackgroundShape/>
  <w:proofState w:spelling="clean" w:grammar="clean"/>
  <w:defaultTabStop w:val="720"/>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2F"/>
    <w:rsid w:val="000047DF"/>
    <w:rsid w:val="00023DD9"/>
    <w:rsid w:val="00046CCA"/>
    <w:rsid w:val="00066838"/>
    <w:rsid w:val="000866B2"/>
    <w:rsid w:val="000F2E2F"/>
    <w:rsid w:val="000F62D9"/>
    <w:rsid w:val="00105C1C"/>
    <w:rsid w:val="00111BEE"/>
    <w:rsid w:val="001305BF"/>
    <w:rsid w:val="0015031C"/>
    <w:rsid w:val="00151180"/>
    <w:rsid w:val="001859A4"/>
    <w:rsid w:val="0019087D"/>
    <w:rsid w:val="00192EB5"/>
    <w:rsid w:val="001C3A8B"/>
    <w:rsid w:val="001D3788"/>
    <w:rsid w:val="001E7488"/>
    <w:rsid w:val="00205843"/>
    <w:rsid w:val="002462CD"/>
    <w:rsid w:val="00264216"/>
    <w:rsid w:val="002B256E"/>
    <w:rsid w:val="00335031"/>
    <w:rsid w:val="00363347"/>
    <w:rsid w:val="003B7D67"/>
    <w:rsid w:val="003E47AB"/>
    <w:rsid w:val="003F1041"/>
    <w:rsid w:val="00403DC0"/>
    <w:rsid w:val="0040678C"/>
    <w:rsid w:val="00406DD6"/>
    <w:rsid w:val="00420218"/>
    <w:rsid w:val="004D1CC8"/>
    <w:rsid w:val="005C50D6"/>
    <w:rsid w:val="0063534C"/>
    <w:rsid w:val="006A56B1"/>
    <w:rsid w:val="00717EE6"/>
    <w:rsid w:val="00743A23"/>
    <w:rsid w:val="007478FB"/>
    <w:rsid w:val="007676BC"/>
    <w:rsid w:val="007676E6"/>
    <w:rsid w:val="007931B1"/>
    <w:rsid w:val="007B30A5"/>
    <w:rsid w:val="007C5730"/>
    <w:rsid w:val="007F5903"/>
    <w:rsid w:val="00811278"/>
    <w:rsid w:val="008C661C"/>
    <w:rsid w:val="008D3D3B"/>
    <w:rsid w:val="008E7D43"/>
    <w:rsid w:val="008F3573"/>
    <w:rsid w:val="0092198F"/>
    <w:rsid w:val="00930A40"/>
    <w:rsid w:val="00942784"/>
    <w:rsid w:val="009560EB"/>
    <w:rsid w:val="00977252"/>
    <w:rsid w:val="0098145E"/>
    <w:rsid w:val="009A6619"/>
    <w:rsid w:val="009B5830"/>
    <w:rsid w:val="009C2B4D"/>
    <w:rsid w:val="009E4D98"/>
    <w:rsid w:val="00A0052B"/>
    <w:rsid w:val="00A41F26"/>
    <w:rsid w:val="00A739C2"/>
    <w:rsid w:val="00A760D7"/>
    <w:rsid w:val="00A865D2"/>
    <w:rsid w:val="00A91737"/>
    <w:rsid w:val="00A94782"/>
    <w:rsid w:val="00AB131D"/>
    <w:rsid w:val="00AB32CE"/>
    <w:rsid w:val="00AC0CDA"/>
    <w:rsid w:val="00AF47D5"/>
    <w:rsid w:val="00B20AD1"/>
    <w:rsid w:val="00B22715"/>
    <w:rsid w:val="00B60C31"/>
    <w:rsid w:val="00B84D7D"/>
    <w:rsid w:val="00C04A77"/>
    <w:rsid w:val="00C562CE"/>
    <w:rsid w:val="00C76A2E"/>
    <w:rsid w:val="00C9282F"/>
    <w:rsid w:val="00C9407D"/>
    <w:rsid w:val="00CB1E86"/>
    <w:rsid w:val="00CD05A9"/>
    <w:rsid w:val="00D14269"/>
    <w:rsid w:val="00D337B6"/>
    <w:rsid w:val="00D83877"/>
    <w:rsid w:val="00DA69DF"/>
    <w:rsid w:val="00DB11FD"/>
    <w:rsid w:val="00DC082B"/>
    <w:rsid w:val="00DC7EBB"/>
    <w:rsid w:val="00E00A18"/>
    <w:rsid w:val="00E96FF4"/>
    <w:rsid w:val="00EB15BC"/>
    <w:rsid w:val="00F3760C"/>
    <w:rsid w:val="00F426B1"/>
    <w:rsid w:val="00F64B39"/>
    <w:rsid w:val="00FC0ED8"/>
    <w:rsid w:val="00FD5F49"/>
    <w:rsid w:val="00FF24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6288"/>
  <w15:chartTrackingRefBased/>
  <w15:docId w15:val="{E339495D-F60D-DA49-99B9-121E275B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20"/>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B84D7D"/>
    <w:pPr>
      <w:spacing w:after="0"/>
      <w:ind w:left="0" w:firstLine="0"/>
      <w:jc w:val="left"/>
    </w:pPr>
    <w:rPr>
      <w:rFonts w:ascii="Palatino Linotype" w:hAnsi="Palatino Linotype" w:cs="Times New Roman"/>
      <w:kern w:val="0"/>
      <w:lang w:eastAsia="it-IT"/>
      <w14:ligatures w14:val="none"/>
    </w:rPr>
  </w:style>
  <w:style w:type="paragraph" w:styleId="Nadpis1">
    <w:name w:val="heading 1"/>
    <w:basedOn w:val="Normlny"/>
    <w:next w:val="Normlny"/>
    <w:link w:val="Nadpis1Char"/>
    <w:uiPriority w:val="9"/>
    <w:qFormat/>
    <w:rsid w:val="000F2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F2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F2E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F2E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y"/>
    <w:next w:val="Normlny"/>
    <w:link w:val="Nadpis5Char"/>
    <w:uiPriority w:val="9"/>
    <w:semiHidden/>
    <w:unhideWhenUsed/>
    <w:qFormat/>
    <w:rsid w:val="000F2E2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y"/>
    <w:next w:val="Normlny"/>
    <w:link w:val="Nadpis6Char"/>
    <w:uiPriority w:val="9"/>
    <w:semiHidden/>
    <w:unhideWhenUsed/>
    <w:qFormat/>
    <w:rsid w:val="000F2E2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0F2E2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0F2E2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0F2E2F"/>
    <w:pPr>
      <w:keepNext/>
      <w:keepLines/>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liases w:val="USUAL"/>
    <w:uiPriority w:val="1"/>
    <w:qFormat/>
    <w:rsid w:val="00B84D7D"/>
    <w:pPr>
      <w:snapToGrid w:val="0"/>
      <w:spacing w:before="120"/>
      <w:ind w:left="0" w:firstLine="0"/>
    </w:pPr>
    <w:rPr>
      <w:rFonts w:ascii="Palatino Linotype" w:hAnsi="Palatino Linotype" w:cs="Times New Roman"/>
      <w:kern w:val="0"/>
      <w:lang w:eastAsia="it-IT"/>
      <w14:ligatures w14:val="none"/>
    </w:rPr>
  </w:style>
  <w:style w:type="character" w:customStyle="1" w:styleId="Nadpis1Char">
    <w:name w:val="Nadpis 1 Char"/>
    <w:basedOn w:val="Predvolenpsmoodseku"/>
    <w:link w:val="Nadpis1"/>
    <w:uiPriority w:val="9"/>
    <w:rsid w:val="000F2E2F"/>
    <w:rPr>
      <w:rFonts w:asciiTheme="majorHAnsi" w:eastAsiaTheme="majorEastAsia" w:hAnsiTheme="majorHAnsi" w:cstheme="majorBidi"/>
      <w:color w:val="0F4761" w:themeColor="accent1" w:themeShade="BF"/>
      <w:kern w:val="0"/>
      <w:sz w:val="40"/>
      <w:szCs w:val="40"/>
      <w:lang w:val="it-IT" w:eastAsia="it-IT"/>
      <w14:ligatures w14:val="none"/>
    </w:rPr>
  </w:style>
  <w:style w:type="character" w:customStyle="1" w:styleId="Nadpis2Char">
    <w:name w:val="Nadpis 2 Char"/>
    <w:basedOn w:val="Predvolenpsmoodseku"/>
    <w:link w:val="Nadpis2"/>
    <w:uiPriority w:val="9"/>
    <w:semiHidden/>
    <w:rsid w:val="000F2E2F"/>
    <w:rPr>
      <w:rFonts w:asciiTheme="majorHAnsi" w:eastAsiaTheme="majorEastAsia" w:hAnsiTheme="majorHAnsi" w:cstheme="majorBidi"/>
      <w:color w:val="0F4761" w:themeColor="accent1" w:themeShade="BF"/>
      <w:kern w:val="0"/>
      <w:sz w:val="32"/>
      <w:szCs w:val="32"/>
      <w:lang w:val="it-IT" w:eastAsia="it-IT"/>
      <w14:ligatures w14:val="none"/>
    </w:rPr>
  </w:style>
  <w:style w:type="character" w:customStyle="1" w:styleId="Nadpis3Char">
    <w:name w:val="Nadpis 3 Char"/>
    <w:basedOn w:val="Predvolenpsmoodseku"/>
    <w:link w:val="Nadpis3"/>
    <w:uiPriority w:val="9"/>
    <w:semiHidden/>
    <w:rsid w:val="000F2E2F"/>
    <w:rPr>
      <w:rFonts w:eastAsiaTheme="majorEastAsia" w:cstheme="majorBidi"/>
      <w:color w:val="0F4761" w:themeColor="accent1" w:themeShade="BF"/>
      <w:kern w:val="0"/>
      <w:sz w:val="28"/>
      <w:szCs w:val="28"/>
      <w:lang w:val="it-IT" w:eastAsia="it-IT"/>
      <w14:ligatures w14:val="none"/>
    </w:rPr>
  </w:style>
  <w:style w:type="character" w:customStyle="1" w:styleId="Nadpis4Char">
    <w:name w:val="Nadpis 4 Char"/>
    <w:basedOn w:val="Predvolenpsmoodseku"/>
    <w:link w:val="Nadpis4"/>
    <w:uiPriority w:val="9"/>
    <w:semiHidden/>
    <w:rsid w:val="000F2E2F"/>
    <w:rPr>
      <w:rFonts w:eastAsiaTheme="majorEastAsia" w:cstheme="majorBidi"/>
      <w:i/>
      <w:iCs/>
      <w:color w:val="0F4761" w:themeColor="accent1" w:themeShade="BF"/>
      <w:kern w:val="0"/>
      <w:lang w:val="it-IT" w:eastAsia="it-IT"/>
      <w14:ligatures w14:val="none"/>
    </w:rPr>
  </w:style>
  <w:style w:type="character" w:customStyle="1" w:styleId="Nadpis5Char">
    <w:name w:val="Nadpis 5 Char"/>
    <w:basedOn w:val="Predvolenpsmoodseku"/>
    <w:link w:val="Nadpis5"/>
    <w:uiPriority w:val="9"/>
    <w:semiHidden/>
    <w:rsid w:val="000F2E2F"/>
    <w:rPr>
      <w:rFonts w:eastAsiaTheme="majorEastAsia" w:cstheme="majorBidi"/>
      <w:color w:val="0F4761" w:themeColor="accent1" w:themeShade="BF"/>
      <w:kern w:val="0"/>
      <w:lang w:val="it-IT" w:eastAsia="it-IT"/>
      <w14:ligatures w14:val="none"/>
    </w:rPr>
  </w:style>
  <w:style w:type="character" w:customStyle="1" w:styleId="Nadpis6Char">
    <w:name w:val="Nadpis 6 Char"/>
    <w:basedOn w:val="Predvolenpsmoodseku"/>
    <w:link w:val="Nadpis6"/>
    <w:uiPriority w:val="9"/>
    <w:semiHidden/>
    <w:rsid w:val="000F2E2F"/>
    <w:rPr>
      <w:rFonts w:eastAsiaTheme="majorEastAsia" w:cstheme="majorBidi"/>
      <w:i/>
      <w:iCs/>
      <w:color w:val="595959" w:themeColor="text1" w:themeTint="A6"/>
      <w:kern w:val="0"/>
      <w:lang w:val="it-IT" w:eastAsia="it-IT"/>
      <w14:ligatures w14:val="none"/>
    </w:rPr>
  </w:style>
  <w:style w:type="character" w:customStyle="1" w:styleId="Nadpis7Char">
    <w:name w:val="Nadpis 7 Char"/>
    <w:basedOn w:val="Predvolenpsmoodseku"/>
    <w:link w:val="Nadpis7"/>
    <w:uiPriority w:val="9"/>
    <w:semiHidden/>
    <w:rsid w:val="000F2E2F"/>
    <w:rPr>
      <w:rFonts w:eastAsiaTheme="majorEastAsia" w:cstheme="majorBidi"/>
      <w:color w:val="595959" w:themeColor="text1" w:themeTint="A6"/>
      <w:kern w:val="0"/>
      <w:lang w:val="it-IT" w:eastAsia="it-IT"/>
      <w14:ligatures w14:val="none"/>
    </w:rPr>
  </w:style>
  <w:style w:type="character" w:customStyle="1" w:styleId="Nadpis8Char">
    <w:name w:val="Nadpis 8 Char"/>
    <w:basedOn w:val="Predvolenpsmoodseku"/>
    <w:link w:val="Nadpis8"/>
    <w:uiPriority w:val="9"/>
    <w:semiHidden/>
    <w:rsid w:val="000F2E2F"/>
    <w:rPr>
      <w:rFonts w:eastAsiaTheme="majorEastAsia" w:cstheme="majorBidi"/>
      <w:i/>
      <w:iCs/>
      <w:color w:val="272727" w:themeColor="text1" w:themeTint="D8"/>
      <w:kern w:val="0"/>
      <w:lang w:val="it-IT" w:eastAsia="it-IT"/>
      <w14:ligatures w14:val="none"/>
    </w:rPr>
  </w:style>
  <w:style w:type="character" w:customStyle="1" w:styleId="Nadpis9Char">
    <w:name w:val="Nadpis 9 Char"/>
    <w:basedOn w:val="Predvolenpsmoodseku"/>
    <w:link w:val="Nadpis9"/>
    <w:uiPriority w:val="9"/>
    <w:semiHidden/>
    <w:rsid w:val="000F2E2F"/>
    <w:rPr>
      <w:rFonts w:eastAsiaTheme="majorEastAsia" w:cstheme="majorBidi"/>
      <w:color w:val="272727" w:themeColor="text1" w:themeTint="D8"/>
      <w:kern w:val="0"/>
      <w:lang w:val="it-IT" w:eastAsia="it-IT"/>
      <w14:ligatures w14:val="none"/>
    </w:rPr>
  </w:style>
  <w:style w:type="paragraph" w:styleId="Nzov">
    <w:name w:val="Title"/>
    <w:basedOn w:val="Normlny"/>
    <w:next w:val="Normlny"/>
    <w:link w:val="NzovChar"/>
    <w:uiPriority w:val="10"/>
    <w:qFormat/>
    <w:rsid w:val="000F2E2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F2E2F"/>
    <w:rPr>
      <w:rFonts w:asciiTheme="majorHAnsi" w:eastAsiaTheme="majorEastAsia" w:hAnsiTheme="majorHAnsi" w:cstheme="majorBidi"/>
      <w:spacing w:val="-10"/>
      <w:kern w:val="28"/>
      <w:sz w:val="56"/>
      <w:szCs w:val="56"/>
      <w:lang w:val="it-IT" w:eastAsia="it-IT"/>
      <w14:ligatures w14:val="none"/>
    </w:rPr>
  </w:style>
  <w:style w:type="paragraph" w:styleId="Podtitul">
    <w:name w:val="Subtitle"/>
    <w:basedOn w:val="Normlny"/>
    <w:next w:val="Normlny"/>
    <w:link w:val="PodtitulChar"/>
    <w:uiPriority w:val="11"/>
    <w:qFormat/>
    <w:rsid w:val="000F2E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F2E2F"/>
    <w:rPr>
      <w:rFonts w:eastAsiaTheme="majorEastAsia" w:cstheme="majorBidi"/>
      <w:color w:val="595959" w:themeColor="text1" w:themeTint="A6"/>
      <w:spacing w:val="15"/>
      <w:kern w:val="0"/>
      <w:sz w:val="28"/>
      <w:szCs w:val="28"/>
      <w:lang w:val="it-IT" w:eastAsia="it-IT"/>
      <w14:ligatures w14:val="none"/>
    </w:rPr>
  </w:style>
  <w:style w:type="paragraph" w:styleId="Citcia">
    <w:name w:val="Quote"/>
    <w:basedOn w:val="Normlny"/>
    <w:next w:val="Normlny"/>
    <w:link w:val="CitciaChar"/>
    <w:uiPriority w:val="29"/>
    <w:qFormat/>
    <w:rsid w:val="000F2E2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0F2E2F"/>
    <w:rPr>
      <w:rFonts w:ascii="Palatino Linotype" w:hAnsi="Palatino Linotype" w:cs="Times New Roman"/>
      <w:i/>
      <w:iCs/>
      <w:color w:val="404040" w:themeColor="text1" w:themeTint="BF"/>
      <w:kern w:val="0"/>
      <w:lang w:val="it-IT" w:eastAsia="it-IT"/>
      <w14:ligatures w14:val="none"/>
    </w:rPr>
  </w:style>
  <w:style w:type="paragraph" w:styleId="Odsekzoznamu">
    <w:name w:val="List Paragraph"/>
    <w:basedOn w:val="Normlny"/>
    <w:uiPriority w:val="34"/>
    <w:qFormat/>
    <w:rsid w:val="000F2E2F"/>
    <w:pPr>
      <w:ind w:left="720"/>
      <w:contextualSpacing/>
    </w:pPr>
  </w:style>
  <w:style w:type="character" w:styleId="Intenzvnezvraznenie">
    <w:name w:val="Intense Emphasis"/>
    <w:basedOn w:val="Predvolenpsmoodseku"/>
    <w:uiPriority w:val="21"/>
    <w:qFormat/>
    <w:rsid w:val="000F2E2F"/>
    <w:rPr>
      <w:i/>
      <w:iCs/>
      <w:color w:val="0F4761" w:themeColor="accent1" w:themeShade="BF"/>
    </w:rPr>
  </w:style>
  <w:style w:type="paragraph" w:styleId="Zvraznencitcia">
    <w:name w:val="Intense Quote"/>
    <w:basedOn w:val="Normlny"/>
    <w:next w:val="Normlny"/>
    <w:link w:val="ZvraznencitciaChar"/>
    <w:uiPriority w:val="30"/>
    <w:qFormat/>
    <w:rsid w:val="000F2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F2E2F"/>
    <w:rPr>
      <w:rFonts w:ascii="Palatino Linotype" w:hAnsi="Palatino Linotype" w:cs="Times New Roman"/>
      <w:i/>
      <w:iCs/>
      <w:color w:val="0F4761" w:themeColor="accent1" w:themeShade="BF"/>
      <w:kern w:val="0"/>
      <w:lang w:val="it-IT" w:eastAsia="it-IT"/>
      <w14:ligatures w14:val="none"/>
    </w:rPr>
  </w:style>
  <w:style w:type="character" w:styleId="Zvraznenodkaz">
    <w:name w:val="Intense Reference"/>
    <w:basedOn w:val="Predvolenpsmoodseku"/>
    <w:uiPriority w:val="32"/>
    <w:qFormat/>
    <w:rsid w:val="000F2E2F"/>
    <w:rPr>
      <w:b/>
      <w:bCs/>
      <w:smallCaps/>
      <w:color w:val="0F4761" w:themeColor="accent1" w:themeShade="BF"/>
      <w:spacing w:val="5"/>
    </w:rPr>
  </w:style>
  <w:style w:type="character" w:styleId="Vrazn">
    <w:name w:val="Strong"/>
    <w:basedOn w:val="Predvolenpsmoodseku"/>
    <w:uiPriority w:val="22"/>
    <w:qFormat/>
    <w:rsid w:val="0092198F"/>
    <w:rPr>
      <w:b/>
      <w:bCs/>
    </w:rPr>
  </w:style>
  <w:style w:type="character" w:customStyle="1" w:styleId="apple-converted-space">
    <w:name w:val="apple-converted-space"/>
    <w:basedOn w:val="Predvolenpsmoodseku"/>
    <w:rsid w:val="0092198F"/>
  </w:style>
  <w:style w:type="character" w:styleId="Zvraznenie">
    <w:name w:val="Emphasis"/>
    <w:basedOn w:val="Predvolenpsmoodseku"/>
    <w:uiPriority w:val="20"/>
    <w:qFormat/>
    <w:rsid w:val="00046CCA"/>
    <w:rPr>
      <w:i/>
      <w:iCs/>
    </w:rPr>
  </w:style>
  <w:style w:type="paragraph" w:styleId="Normlnywebov">
    <w:name w:val="Normal (Web)"/>
    <w:basedOn w:val="Normlny"/>
    <w:uiPriority w:val="99"/>
    <w:semiHidden/>
    <w:unhideWhenUsed/>
    <w:rsid w:val="00046CC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52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2</Pages>
  <Words>907</Words>
  <Characters>5172</Characters>
  <Application>Microsoft Office Word</Application>
  <DocSecurity>0</DocSecurity>
  <Lines>43</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Veselský Stanislav</cp:lastModifiedBy>
  <cp:revision>21</cp:revision>
  <dcterms:created xsi:type="dcterms:W3CDTF">2025-06-16T07:40:00Z</dcterms:created>
  <dcterms:modified xsi:type="dcterms:W3CDTF">2025-07-01T06:26:00Z</dcterms:modified>
</cp:coreProperties>
</file>